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4ddc" w14:textId="49e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30/14 "Об утверждении бюджета Троицкого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2025-2027 годы" от 12 мая 2025 года № 30/14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186 170,9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