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5cd5" w14:textId="7af5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Троицкого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Троицкого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185 292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178 078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186 170,9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- 878,9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878,9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Жамбылского района Северо-Казахстанской области от 19.09.2025 № 32/17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прочих неналоговых поступлений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21 570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улиц села Троицкое Троицкого сельского округа Жамбылского района Северо-Казахстанской области.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на 2025 год поступление целевых текущих трансфертов из районного бюджета,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приобретение служебного автотранспорта.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8-1 в соответствии с решением маслихата Жамбылского района Северо-Казахстанской области от 19.09.2025 № 32/17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25/13 "Об утверждении бюджета Троицкого сельского округа Жамбылского района Северо-Казахстанской области на 2025-2027 годы".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30/14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Жамбылского района Северо-Казахстанской области от 19.09.2025 № 32/17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30/14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30/14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Решение дополнено приложением 4 в соответствии с решением маслихата Жамбылского района Северо-Казахстанской области от 19.09.2025 № 32/17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