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f3f1" w14:textId="c32f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59 165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7 540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51 550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59 279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-114 тысяч 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114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 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48 628 тысяч тенге.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Архангельского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районного бюджета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 бюджете сельского округа бюджетные изъятия, передаваемые в вышестоящий бюджет на 2026 год в сумме 53,8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39/6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момента принятия и распространяется на правоотношения, возникшие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37/3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2026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37/3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2028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37/3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№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