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7b57" w14:textId="7847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5 мая 2025 года № 29/2 "Об утверждении районного бюджета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ноября 2025 года № 33/2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2025-2027 годы" от 5 мая 2025 года № 29/2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4 448 207,2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1 152 775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46 685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3 225 747,2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4 521 488,3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49 684,5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90 859,5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41 175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-122 965,6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122 965,6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90 859,5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41 175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73 281,1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2025 год в сумме 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29/2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4 448 207,2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3 225 747,2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3 203 180,5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3 203 180,5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