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8d00" w14:textId="eb4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Заградовского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бюджете Заградовского сельского округа расходы за счет свободных остатков бюджетных средств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Заградовского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Заградовского сельского округа в сумме 18 644 тысяч тенге.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2026 год объемы целевых текущих трансфертов из областного бюджета, в том числе: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2026-2028 годы".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Заградовского сельского округа Есильского района Северо-Казахстанской области на 2026 год объемы целевых текущих трансфертов из районного бюджета, в том числе: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2026-2028 годы".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Заградовского сельского округа сложившихся на 1 января 2026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39/574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