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d84d" w14:textId="fbcd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5 мая 2025 года № 27/414 "Об утверждении бюджета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декабря 2025 года № 35/532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2025-2027 годы" от 5 мая 2025 года № 27/414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- 5 992 827,6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- 1 451 486,5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- 32 541,5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- 7 236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- 4 501 563,6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- 6 006 802,5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- 167 991,5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- 232 714,5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- 64 723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- 181 966,4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- 181 966,4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- 181 966,4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- 232 714,5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- 60 883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- 10 134,9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района на 2025 год расходы на обслуживание долга местных исполнительных органов и иных платежей по займам из областного бюджета в сумме 199 тысяч тенге.";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 подпункт 26) исключить;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подпунктами 28), 29), 30)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текущий ремонт уличного освещения по улице Джамбула в селе Явленка;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текущий ремонт теплотрассы к жилым домам коммунальной собственности по улице Коваленко и по улице Шокаева в селе Явленка;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поэтапную разработку и корректировку схем развития и застройки сельских населенных пунктов Северо-Казахстанской области;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4 501 563,6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