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dcae" w14:textId="973d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27/428 "Об утверждении бюджета Тарангульского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ноября 2025 года № 35/523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2025-2027 годы" 8 мая 2025 года № 27/428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Тарангульского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- 32 876,3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- 6 400,5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- 595,8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- 25 880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- 33 298,2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- 421,9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- 421,9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- 421,9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- 421,9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приложению к настоящему решению.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27/428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Релизация мероприятий по социальной и инженерной инфраструктуре в сельских населенных пунктах в рамках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