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2861" w14:textId="30d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- 51 697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- 3 881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- 1 770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- 46 046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- 53 267,7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- 1 570,7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- 1 570,7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34/500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Амангельдинского сельского округа возврат целевых текущих трансфертов, выделенных из районного бюджета в сумме 0,8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 в сумме 1 570,7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Амангельдинского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Амангельдинского сельского округа в сумме 26 860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2025-2027 годы.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Амангельдинского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2025-2027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23/362 "Об утверждении бюджета Амангельдинского сельского округа Есильского района Северо-Казахстанской области на 2025-2027 годы";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24/380 "О внесении изменений и дополнений в решение маслихата Есильского района от 27 декабря 2024 года № 23/362 "Об утверждении бюджета Амангельдинского сельского округа Есильского района Северо-Казахстанской области на 2025-2027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34/500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