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f64" w14:textId="4bbb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23/372 "Об утверждении бюджета Покровского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24/390. Утратило силу решением маслихата Есильского района Северо-Казахстанской области от 8 мая 2025 года № 27/426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 от 27 декабря 2024 года № 23/372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- 290 954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- 306 256,4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- 2 430,4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Покровского сельского округа на 2025 год за счет свободных остатков бюджетных средств, сложившихся на начало финансового года, возврат неиспользованных целевых трансфертов выделенных в 2024 финансовом году из районного бюджета в сумме 0,4 тысяч тенге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Покровского сельского округа расходы за счет свободных остатков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Наравление бюджетных свободных остатков бюджетных средств, возврат целевых трансфертов,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