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e158" w14:textId="ccbe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2024 года № 23/363 "Об утверждении бюджета Бескудукского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24/381. Утратило силу решением маслихата Есильского района Северо-Казахстанской области от 8 мая 2025 года № 27/417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2025-2027 годы" от 27 декабря 2024 года № 23/363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Бескудукского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- 32 332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- 7 183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- 1 456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- 23 693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- 32 501,1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- 169,1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Бескудукского сельского округа на 2025 год расходы за счет свободных остатков бюджетных средств, сложившихся на начало финансового года возврат неиспользованных целевых трансфертов в 2024 финансовом году, выделенных из районного бюджета в сумме 0,1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Бескудукского сельского округа расходы за счет свободных остатков бюджетных средств, сложившихся на начало финансового года, согласно приложению 4.";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Бескудукского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расходы.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2025-2027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года, возврат целевых трансфертов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