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e158" w14:textId="ccbe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23/363 "Об утверждении бюджета Бескудукского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24/381. Утратило силу решением маслихата Есильского района Северо-Казахстанской области от 8 мая 2025 года № 27/417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Бескудукского сельского округа Есильского района Северо-Казахстанской области на 2025-2027 годы" от 27 декабря 2024 года № 23/363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Бескудукского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- 32 332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- 7 183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- 1 456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- 23 693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- 32 501,1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- 169,1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Бескудукского сельского округа на 2025 год расходы за счет свободных остатков бюджетных средств, сложившихся на начало финансового года возврат неиспользованных целевых трансфертов в 2024 финансовом году, выделенных из районного бюджета в сумме 0,1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Бескудукского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Бескудукского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Бескудукского сельского округа Есильского района Северо-Казахстанской области "О реализации решения маслихата Есильского района "Об утверждении бюджета Бескудукского сельского округа Есильского района Северо-Казахстанской области на 2025-2027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года, возврат целевых трансфертов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