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ac892" w14:textId="bfac8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Есильского района Северо-Казахстанской области от 29 апреля 2022 года № 99 "Об утверждении Правил предоставления коммунальных услуг в Есильском районе Северо-Казахстанской области"</w:t>
      </w:r>
    </w:p>
    <w:p>
      <w:pPr>
        <w:spacing w:after="0"/>
        <w:ind w:left="0"/>
        <w:jc w:val="both"/>
      </w:pPr>
      <w:r>
        <w:rPr>
          <w:rFonts w:ascii="Times New Roman"/>
          <w:b w:val="false"/>
          <w:i w:val="false"/>
          <w:color w:val="000000"/>
          <w:sz w:val="28"/>
        </w:rPr>
        <w:t>Постановление акимата Есильского района Северо-Казахстанской области от 7 апреля 2025 года № 69</w:t>
      </w:r>
    </w:p>
    <w:p>
      <w:pPr>
        <w:spacing w:after="0"/>
        <w:ind w:left="0"/>
        <w:jc w:val="both"/>
      </w:pPr>
      <w:bookmarkStart w:name="z4" w:id="0"/>
      <w:r>
        <w:rPr>
          <w:rFonts w:ascii="Times New Roman"/>
          <w:b w:val="false"/>
          <w:i w:val="false"/>
          <w:color w:val="000000"/>
          <w:sz w:val="28"/>
        </w:rPr>
        <w:t>
      Акимат Есильского района Северо-Казахстанской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Есильского района от 29 апреля 2022 года №99 "Об утверждении Правил предоставления коммунальных услуг в Есильского районе Северо-Казахстанской области"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Есильского района Северо-Казахстанской области.</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Есильского района Северо-Казахстанской области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Мухамедьяров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Есильского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"___" марта 2025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постановлением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Есильского района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"29" апреля 2022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99</w:t>
            </w:r>
          </w:p>
        </w:tc>
      </w:tr>
    </w:tbl>
    <w:bookmarkStart w:name="z22" w:id="4"/>
    <w:p>
      <w:pPr>
        <w:spacing w:after="0"/>
        <w:ind w:left="0"/>
        <w:jc w:val="left"/>
      </w:pPr>
      <w:r>
        <w:rPr>
          <w:rFonts w:ascii="Times New Roman"/>
          <w:b/>
          <w:i w:val="false"/>
          <w:color w:val="000000"/>
        </w:rPr>
        <w:t xml:space="preserve"> Правила предоставления коммунальных услуг в Есильском районе Северо-Казахстанской области</w:t>
      </w:r>
    </w:p>
    <w:bookmarkEnd w:id="4"/>
    <w:bookmarkStart w:name="z23" w:id="5"/>
    <w:p>
      <w:pPr>
        <w:spacing w:after="0"/>
        <w:ind w:left="0"/>
        <w:jc w:val="left"/>
      </w:pPr>
      <w:r>
        <w:rPr>
          <w:rFonts w:ascii="Times New Roman"/>
          <w:b/>
          <w:i w:val="false"/>
          <w:color w:val="000000"/>
        </w:rPr>
        <w:t xml:space="preserve"> Глава 1. Общие положения</w:t>
      </w:r>
    </w:p>
    <w:bookmarkEnd w:id="5"/>
    <w:bookmarkStart w:name="z24" w:id="6"/>
    <w:p>
      <w:pPr>
        <w:spacing w:after="0"/>
        <w:ind w:left="0"/>
        <w:jc w:val="both"/>
      </w:pPr>
      <w:r>
        <w:rPr>
          <w:rFonts w:ascii="Times New Roman"/>
          <w:b w:val="false"/>
          <w:i w:val="false"/>
          <w:color w:val="000000"/>
          <w:sz w:val="28"/>
        </w:rPr>
        <w:t>
      1. Настоящая Правила предоставления коммунальных услуг (далее – Правила) разработаны в соответствии с подпунктом 16) статьи 10-3 Закона Республики Казахстан "О жилищных отношениях", приказом исполняющего обязанности Министра индустрии и инфраструктурного развития Республики Казахстан от 29 апреля 2020 года № 249 "Об утверждении перечня коммунальных услуг и Типовых правил предоставления коммунальных услуг" и устанавливают порядок предоставления и оплаты коммунальных услуг.</w:t>
      </w:r>
    </w:p>
    <w:bookmarkEnd w:id="6"/>
    <w:bookmarkStart w:name="z25" w:id="7"/>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7"/>
    <w:bookmarkStart w:name="z26" w:id="8"/>
    <w:p>
      <w:pPr>
        <w:spacing w:after="0"/>
        <w:ind w:left="0"/>
        <w:jc w:val="both"/>
      </w:pPr>
      <w:r>
        <w:rPr>
          <w:rFonts w:ascii="Times New Roman"/>
          <w:b w:val="false"/>
          <w:i w:val="false"/>
          <w:color w:val="000000"/>
          <w:sz w:val="28"/>
        </w:rPr>
        <w:t>
      1) теплоснабжение – деятельность по производству, передаче, распределению и продаже потребителям тепловой энергии (или) теплоносителя;</w:t>
      </w:r>
    </w:p>
    <w:bookmarkEnd w:id="8"/>
    <w:bookmarkStart w:name="z27" w:id="9"/>
    <w:p>
      <w:pPr>
        <w:spacing w:after="0"/>
        <w:ind w:left="0"/>
        <w:jc w:val="both"/>
      </w:pPr>
      <w:r>
        <w:rPr>
          <w:rFonts w:ascii="Times New Roman"/>
          <w:b w:val="false"/>
          <w:i w:val="false"/>
          <w:color w:val="000000"/>
          <w:sz w:val="28"/>
        </w:rPr>
        <w:t>
      2) электроснабжение – деятельность по производству, передаче и продаже потребителям электрической энергии;</w:t>
      </w:r>
    </w:p>
    <w:bookmarkEnd w:id="9"/>
    <w:bookmarkStart w:name="z28" w:id="10"/>
    <w:p>
      <w:pPr>
        <w:spacing w:after="0"/>
        <w:ind w:left="0"/>
        <w:jc w:val="both"/>
      </w:pPr>
      <w:r>
        <w:rPr>
          <w:rFonts w:ascii="Times New Roman"/>
          <w:b w:val="false"/>
          <w:i w:val="false"/>
          <w:color w:val="000000"/>
          <w:sz w:val="28"/>
        </w:rPr>
        <w:t>
      3) водоснабжение – совокупность мероприятий, обеспечивающих забор, хранение, подготовку, подачу и распределение воды через системы водоснабжения водопотребителям;</w:t>
      </w:r>
    </w:p>
    <w:bookmarkEnd w:id="10"/>
    <w:bookmarkStart w:name="z29" w:id="11"/>
    <w:p>
      <w:pPr>
        <w:spacing w:after="0"/>
        <w:ind w:left="0"/>
        <w:jc w:val="both"/>
      </w:pPr>
      <w:r>
        <w:rPr>
          <w:rFonts w:ascii="Times New Roman"/>
          <w:b w:val="false"/>
          <w:i w:val="false"/>
          <w:color w:val="000000"/>
          <w:sz w:val="28"/>
        </w:rPr>
        <w:t>
      4) водоотведение – совокупность мероприятий, обеспечивающих сбор, транспортировку, очистку и отведение сточных вод через системы водоотведения в водные объекты и (или) на рельеф местности;</w:t>
      </w:r>
    </w:p>
    <w:bookmarkEnd w:id="11"/>
    <w:bookmarkStart w:name="z30" w:id="12"/>
    <w:p>
      <w:pPr>
        <w:spacing w:after="0"/>
        <w:ind w:left="0"/>
        <w:jc w:val="both"/>
      </w:pPr>
      <w:r>
        <w:rPr>
          <w:rFonts w:ascii="Times New Roman"/>
          <w:b w:val="false"/>
          <w:i w:val="false"/>
          <w:color w:val="000000"/>
          <w:sz w:val="28"/>
        </w:rPr>
        <w:t>
      5)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bookmarkEnd w:id="12"/>
    <w:bookmarkStart w:name="z31" w:id="13"/>
    <w:p>
      <w:pPr>
        <w:spacing w:after="0"/>
        <w:ind w:left="0"/>
        <w:jc w:val="both"/>
      </w:pPr>
      <w:r>
        <w:rPr>
          <w:rFonts w:ascii="Times New Roman"/>
          <w:b w:val="false"/>
          <w:i w:val="false"/>
          <w:color w:val="000000"/>
          <w:sz w:val="28"/>
        </w:rPr>
        <w:t>
      6)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bookmarkEnd w:id="13"/>
    <w:bookmarkStart w:name="z32" w:id="14"/>
    <w:p>
      <w:pPr>
        <w:spacing w:after="0"/>
        <w:ind w:left="0"/>
        <w:jc w:val="both"/>
      </w:pPr>
      <w:r>
        <w:rPr>
          <w:rFonts w:ascii="Times New Roman"/>
          <w:b w:val="false"/>
          <w:i w:val="false"/>
          <w:color w:val="000000"/>
          <w:sz w:val="28"/>
        </w:rPr>
        <w:t>
      7)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bookmarkEnd w:id="14"/>
    <w:bookmarkStart w:name="z33" w:id="15"/>
    <w:p>
      <w:pPr>
        <w:spacing w:after="0"/>
        <w:ind w:left="0"/>
        <w:jc w:val="both"/>
      </w:pPr>
      <w:r>
        <w:rPr>
          <w:rFonts w:ascii="Times New Roman"/>
          <w:b w:val="false"/>
          <w:i w:val="false"/>
          <w:color w:val="000000"/>
          <w:sz w:val="28"/>
        </w:rPr>
        <w:t>
      8) твердые бытовые отходы – коммунальные отходы в твердой форме;</w:t>
      </w:r>
    </w:p>
    <w:bookmarkEnd w:id="15"/>
    <w:bookmarkStart w:name="z34" w:id="16"/>
    <w:p>
      <w:pPr>
        <w:spacing w:after="0"/>
        <w:ind w:left="0"/>
        <w:jc w:val="both"/>
      </w:pPr>
      <w:r>
        <w:rPr>
          <w:rFonts w:ascii="Times New Roman"/>
          <w:b w:val="false"/>
          <w:i w:val="false"/>
          <w:color w:val="000000"/>
          <w:sz w:val="28"/>
        </w:rPr>
        <w:t>
      9)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bookmarkEnd w:id="16"/>
    <w:bookmarkStart w:name="z35" w:id="17"/>
    <w:p>
      <w:pPr>
        <w:spacing w:after="0"/>
        <w:ind w:left="0"/>
        <w:jc w:val="both"/>
      </w:pPr>
      <w:r>
        <w:rPr>
          <w:rFonts w:ascii="Times New Roman"/>
          <w:b w:val="false"/>
          <w:i w:val="false"/>
          <w:color w:val="000000"/>
          <w:sz w:val="28"/>
        </w:rPr>
        <w:t>
      10) коммунальные услуги – услуги, предоставляемые потребителю, включающие водоснабжение, водоотведение, газоснабжение, электроснабжение, теплоснабжение, сбор, вывоз, утилизация, переработка и захоронение твердых бытовых отходов, обслуживание лифтов, для обеспечения безопасных и комфортных условий проживания (пребывания);</w:t>
      </w:r>
    </w:p>
    <w:bookmarkEnd w:id="17"/>
    <w:bookmarkStart w:name="z36" w:id="18"/>
    <w:p>
      <w:pPr>
        <w:spacing w:after="0"/>
        <w:ind w:left="0"/>
        <w:jc w:val="both"/>
      </w:pPr>
      <w:r>
        <w:rPr>
          <w:rFonts w:ascii="Times New Roman"/>
          <w:b w:val="false"/>
          <w:i w:val="false"/>
          <w:color w:val="000000"/>
          <w:sz w:val="28"/>
        </w:rPr>
        <w:t>
      11)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bookmarkEnd w:id="18"/>
    <w:bookmarkStart w:name="z37" w:id="19"/>
    <w:p>
      <w:pPr>
        <w:spacing w:after="0"/>
        <w:ind w:left="0"/>
        <w:jc w:val="both"/>
      </w:pPr>
      <w:r>
        <w:rPr>
          <w:rFonts w:ascii="Times New Roman"/>
          <w:b w:val="false"/>
          <w:i w:val="false"/>
          <w:color w:val="000000"/>
          <w:sz w:val="28"/>
        </w:rPr>
        <w:t>
      12) потребитель – физическое или юридическое лицо, пользующееся или намеревающееся пользоваться коммунальными услугами;</w:t>
      </w:r>
    </w:p>
    <w:bookmarkEnd w:id="19"/>
    <w:bookmarkStart w:name="z38" w:id="20"/>
    <w:p>
      <w:pPr>
        <w:spacing w:after="0"/>
        <w:ind w:left="0"/>
        <w:jc w:val="both"/>
      </w:pPr>
      <w:r>
        <w:rPr>
          <w:rFonts w:ascii="Times New Roman"/>
          <w:b w:val="false"/>
          <w:i w:val="false"/>
          <w:color w:val="000000"/>
          <w:sz w:val="28"/>
        </w:rPr>
        <w:t>
      13)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20"/>
    <w:bookmarkStart w:name="z39" w:id="21"/>
    <w:p>
      <w:pPr>
        <w:spacing w:after="0"/>
        <w:ind w:left="0"/>
        <w:jc w:val="both"/>
      </w:pPr>
      <w:r>
        <w:rPr>
          <w:rFonts w:ascii="Times New Roman"/>
          <w:b w:val="false"/>
          <w:i w:val="false"/>
          <w:color w:val="000000"/>
          <w:sz w:val="28"/>
        </w:rPr>
        <w:t>
      14)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 телекоммуникационного оборудования, являющегося собственностью операторов сотовой связи;</w:t>
      </w:r>
    </w:p>
    <w:bookmarkEnd w:id="21"/>
    <w:bookmarkStart w:name="z40" w:id="22"/>
    <w:p>
      <w:pPr>
        <w:spacing w:after="0"/>
        <w:ind w:left="0"/>
        <w:jc w:val="both"/>
      </w:pPr>
      <w:r>
        <w:rPr>
          <w:rFonts w:ascii="Times New Roman"/>
          <w:b w:val="false"/>
          <w:i w:val="false"/>
          <w:color w:val="000000"/>
          <w:sz w:val="28"/>
        </w:rPr>
        <w:t>
      15)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находящиеся в многоквартирном жилом доме за пределами или внутри квартиры, нежилого помещения и обслуживающие две (два) и более квартиры, нежилого помещения;</w:t>
      </w:r>
    </w:p>
    <w:bookmarkEnd w:id="22"/>
    <w:bookmarkStart w:name="z41" w:id="23"/>
    <w:p>
      <w:pPr>
        <w:spacing w:after="0"/>
        <w:ind w:left="0"/>
        <w:jc w:val="both"/>
      </w:pPr>
      <w:r>
        <w:rPr>
          <w:rFonts w:ascii="Times New Roman"/>
          <w:b w:val="false"/>
          <w:i w:val="false"/>
          <w:color w:val="000000"/>
          <w:sz w:val="28"/>
        </w:rPr>
        <w:t>
      16)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bookmarkEnd w:id="23"/>
    <w:bookmarkStart w:name="z42" w:id="24"/>
    <w:p>
      <w:pPr>
        <w:spacing w:after="0"/>
        <w:ind w:left="0"/>
        <w:jc w:val="both"/>
      </w:pPr>
      <w:r>
        <w:rPr>
          <w:rFonts w:ascii="Times New Roman"/>
          <w:b w:val="false"/>
          <w:i w:val="false"/>
          <w:color w:val="000000"/>
          <w:sz w:val="28"/>
        </w:rPr>
        <w:t>
      17)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bookmarkEnd w:id="24"/>
    <w:bookmarkStart w:name="z43" w:id="25"/>
    <w:p>
      <w:pPr>
        <w:spacing w:after="0"/>
        <w:ind w:left="0"/>
        <w:jc w:val="both"/>
      </w:pPr>
      <w:r>
        <w:rPr>
          <w:rFonts w:ascii="Times New Roman"/>
          <w:b w:val="false"/>
          <w:i w:val="false"/>
          <w:color w:val="000000"/>
          <w:sz w:val="28"/>
        </w:rPr>
        <w:t>
      18)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bookmarkEnd w:id="25"/>
    <w:bookmarkStart w:name="z44" w:id="26"/>
    <w:p>
      <w:pPr>
        <w:spacing w:after="0"/>
        <w:ind w:left="0"/>
        <w:jc w:val="both"/>
      </w:pPr>
      <w:r>
        <w:rPr>
          <w:rFonts w:ascii="Times New Roman"/>
          <w:b w:val="false"/>
          <w:i w:val="false"/>
          <w:color w:val="000000"/>
          <w:sz w:val="28"/>
        </w:rPr>
        <w:t>
      19)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bookmarkEnd w:id="26"/>
    <w:bookmarkStart w:name="z45" w:id="27"/>
    <w:p>
      <w:pPr>
        <w:spacing w:after="0"/>
        <w:ind w:left="0"/>
        <w:jc w:val="both"/>
      </w:pPr>
      <w:r>
        <w:rPr>
          <w:rFonts w:ascii="Times New Roman"/>
          <w:b w:val="false"/>
          <w:i w:val="false"/>
          <w:color w:val="000000"/>
          <w:sz w:val="28"/>
        </w:rPr>
        <w:t>
      20)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bookmarkEnd w:id="27"/>
    <w:bookmarkStart w:name="z46" w:id="28"/>
    <w:p>
      <w:pPr>
        <w:spacing w:after="0"/>
        <w:ind w:left="0"/>
        <w:jc w:val="both"/>
      </w:pPr>
      <w:r>
        <w:rPr>
          <w:rFonts w:ascii="Times New Roman"/>
          <w:b w:val="false"/>
          <w:i w:val="false"/>
          <w:color w:val="000000"/>
          <w:sz w:val="28"/>
        </w:rPr>
        <w:t>
      21)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bookmarkEnd w:id="28"/>
    <w:bookmarkStart w:name="z47" w:id="29"/>
    <w:p>
      <w:pPr>
        <w:spacing w:after="0"/>
        <w:ind w:left="0"/>
        <w:jc w:val="both"/>
      </w:pPr>
      <w:r>
        <w:rPr>
          <w:rFonts w:ascii="Times New Roman"/>
          <w:b w:val="false"/>
          <w:i w:val="false"/>
          <w:color w:val="000000"/>
          <w:sz w:val="28"/>
        </w:rPr>
        <w:t>
      22) надлежащее техническое состояние - исправность строительных конструкций, систем инженерно-технического обеспечения, сетей инженерно-технического обеспечения, их элементов в соответствии с требованиями технических регламентов.</w:t>
      </w:r>
    </w:p>
    <w:bookmarkEnd w:id="29"/>
    <w:bookmarkStart w:name="z48" w:id="30"/>
    <w:p>
      <w:pPr>
        <w:spacing w:after="0"/>
        <w:ind w:left="0"/>
        <w:jc w:val="left"/>
      </w:pPr>
      <w:r>
        <w:rPr>
          <w:rFonts w:ascii="Times New Roman"/>
          <w:b/>
          <w:i w:val="false"/>
          <w:color w:val="000000"/>
        </w:rPr>
        <w:t xml:space="preserve"> Глава 2. Порядок и условия предоставления коммунальных услуг</w:t>
      </w:r>
    </w:p>
    <w:bookmarkEnd w:id="30"/>
    <w:bookmarkStart w:name="z49" w:id="31"/>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bookmarkEnd w:id="31"/>
    <w:bookmarkStart w:name="z50" w:id="32"/>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bookmarkEnd w:id="32"/>
    <w:bookmarkStart w:name="z51" w:id="33"/>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bookmarkEnd w:id="33"/>
    <w:bookmarkStart w:name="z52" w:id="34"/>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поставщиками коммунальных услуг (на каждый вид услуги).</w:t>
      </w:r>
    </w:p>
    <w:bookmarkEnd w:id="34"/>
    <w:bookmarkStart w:name="z53" w:id="35"/>
    <w:p>
      <w:pPr>
        <w:spacing w:after="0"/>
        <w:ind w:left="0"/>
        <w:jc w:val="both"/>
      </w:pPr>
      <w:r>
        <w:rPr>
          <w:rFonts w:ascii="Times New Roman"/>
          <w:b w:val="false"/>
          <w:i w:val="false"/>
          <w:color w:val="000000"/>
          <w:sz w:val="28"/>
        </w:rPr>
        <w:t>
      Объединения собственников имущества или простые товарищества, или управляющие многоквартирным жилым домом, или управляющие компании заключают договора сотрудничества с субъектами сервисной деятельности на содержание общего имущества объекта кондоминиума.</w:t>
      </w:r>
    </w:p>
    <w:bookmarkEnd w:id="35"/>
    <w:bookmarkStart w:name="z54" w:id="36"/>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bookmarkEnd w:id="36"/>
    <w:bookmarkStart w:name="z55" w:id="37"/>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bookmarkEnd w:id="37"/>
    <w:bookmarkStart w:name="z56" w:id="38"/>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bookmarkEnd w:id="38"/>
    <w:bookmarkStart w:name="z57" w:id="39"/>
    <w:p>
      <w:pPr>
        <w:spacing w:after="0"/>
        <w:ind w:left="0"/>
        <w:jc w:val="both"/>
      </w:pPr>
      <w:r>
        <w:rPr>
          <w:rFonts w:ascii="Times New Roman"/>
          <w:b w:val="false"/>
          <w:i w:val="false"/>
          <w:color w:val="000000"/>
          <w:sz w:val="28"/>
        </w:rPr>
        <w:t>
      6. Потребительские свойства и режим предоставления услуг:</w:t>
      </w:r>
    </w:p>
    <w:bookmarkEnd w:id="39"/>
    <w:bookmarkStart w:name="z58" w:id="40"/>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bookmarkEnd w:id="40"/>
    <w:bookmarkStart w:name="z59" w:id="41"/>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bookmarkEnd w:id="41"/>
    <w:bookmarkStart w:name="z60" w:id="42"/>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bookmarkEnd w:id="42"/>
    <w:bookmarkStart w:name="z61" w:id="43"/>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bookmarkEnd w:id="43"/>
    <w:bookmarkStart w:name="z62" w:id="44"/>
    <w:p>
      <w:pPr>
        <w:spacing w:after="0"/>
        <w:ind w:left="0"/>
        <w:jc w:val="both"/>
      </w:pPr>
      <w:r>
        <w:rPr>
          <w:rFonts w:ascii="Times New Roman"/>
          <w:b w:val="false"/>
          <w:i w:val="false"/>
          <w:color w:val="000000"/>
          <w:sz w:val="28"/>
        </w:rPr>
        <w:t>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w:t>
      </w:r>
    </w:p>
    <w:bookmarkEnd w:id="44"/>
    <w:bookmarkStart w:name="z63" w:id="45"/>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bookmarkEnd w:id="45"/>
    <w:bookmarkStart w:name="z64" w:id="46"/>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bookmarkEnd w:id="46"/>
    <w:bookmarkStart w:name="z65" w:id="47"/>
    <w:p>
      <w:pPr>
        <w:spacing w:after="0"/>
        <w:ind w:left="0"/>
        <w:jc w:val="both"/>
      </w:pPr>
      <w:r>
        <w:rPr>
          <w:rFonts w:ascii="Times New Roman"/>
          <w:b w:val="false"/>
          <w:i w:val="false"/>
          <w:color w:val="000000"/>
          <w:sz w:val="28"/>
        </w:rPr>
        <w:t>
      8) телекоммуникационное оборудования, являющиеся собственностью операторов сотовой связи.</w:t>
      </w:r>
    </w:p>
    <w:bookmarkEnd w:id="47"/>
    <w:bookmarkStart w:name="z66" w:id="48"/>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bookmarkEnd w:id="48"/>
    <w:bookmarkStart w:name="z67" w:id="49"/>
    <w:p>
      <w:pPr>
        <w:spacing w:after="0"/>
        <w:ind w:left="0"/>
        <w:jc w:val="both"/>
      </w:pPr>
      <w:r>
        <w:rPr>
          <w:rFonts w:ascii="Times New Roman"/>
          <w:b w:val="false"/>
          <w:i w:val="false"/>
          <w:color w:val="000000"/>
          <w:sz w:val="28"/>
        </w:rPr>
        <w:t>
      7.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заключает договора с субъектом сервисной деятельности.</w:t>
      </w:r>
    </w:p>
    <w:bookmarkEnd w:id="49"/>
    <w:bookmarkStart w:name="z68" w:id="50"/>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обеспечивает содержание в надлежащем техническом состоянии и безопасность общедомовых инженерных систем, систем теплопотребления, а также общедомовых приборов учета.</w:t>
      </w:r>
    </w:p>
    <w:bookmarkEnd w:id="50"/>
    <w:bookmarkStart w:name="z69" w:id="51"/>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bookmarkEnd w:id="51"/>
    <w:bookmarkStart w:name="z70" w:id="52"/>
    <w:p>
      <w:pPr>
        <w:spacing w:after="0"/>
        <w:ind w:left="0"/>
        <w:jc w:val="both"/>
      </w:pPr>
      <w:r>
        <w:rPr>
          <w:rFonts w:ascii="Times New Roman"/>
          <w:b w:val="false"/>
          <w:i w:val="false"/>
          <w:color w:val="000000"/>
          <w:sz w:val="28"/>
        </w:rPr>
        <w:t>
      9.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а также субъект сервисной деятельности,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bookmarkEnd w:id="52"/>
    <w:bookmarkStart w:name="z71" w:id="53"/>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bookmarkEnd w:id="53"/>
    <w:bookmarkStart w:name="z72" w:id="54"/>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bookmarkEnd w:id="54"/>
    <w:bookmarkStart w:name="z73" w:id="55"/>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bookmarkEnd w:id="55"/>
    <w:bookmarkStart w:name="z74" w:id="56"/>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bookmarkEnd w:id="56"/>
    <w:bookmarkStart w:name="z75" w:id="57"/>
    <w:p>
      <w:pPr>
        <w:spacing w:after="0"/>
        <w:ind w:left="0"/>
        <w:jc w:val="both"/>
      </w:pPr>
      <w:r>
        <w:rPr>
          <w:rFonts w:ascii="Times New Roman"/>
          <w:b w:val="false"/>
          <w:i w:val="false"/>
          <w:color w:val="000000"/>
          <w:sz w:val="28"/>
        </w:rPr>
        <w:t>
      14.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подпунком 4-1) пункта 1 статьи 6 Закона Республики Казахстан "О местном государственном управлении и самоуправлении в Республике Казахстан".</w:t>
      </w:r>
    </w:p>
    <w:bookmarkEnd w:id="57"/>
    <w:bookmarkStart w:name="z76" w:id="58"/>
    <w:p>
      <w:pPr>
        <w:spacing w:after="0"/>
        <w:ind w:left="0"/>
        <w:jc w:val="both"/>
      </w:pPr>
      <w:r>
        <w:rPr>
          <w:rFonts w:ascii="Times New Roman"/>
          <w:b w:val="false"/>
          <w:i w:val="false"/>
          <w:color w:val="000000"/>
          <w:sz w:val="28"/>
        </w:rPr>
        <w:t>
      15.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принимает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bookmarkEnd w:id="58"/>
    <w:bookmarkStart w:name="z77" w:id="59"/>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bookmarkEnd w:id="59"/>
    <w:bookmarkStart w:name="z78" w:id="60"/>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w:t>
      </w:r>
    </w:p>
    <w:bookmarkEnd w:id="60"/>
    <w:bookmarkStart w:name="z79" w:id="61"/>
    <w:p>
      <w:pPr>
        <w:spacing w:after="0"/>
        <w:ind w:left="0"/>
        <w:jc w:val="both"/>
      </w:pPr>
      <w:r>
        <w:rPr>
          <w:rFonts w:ascii="Times New Roman"/>
          <w:b w:val="false"/>
          <w:i w:val="false"/>
          <w:color w:val="000000"/>
          <w:sz w:val="28"/>
        </w:rPr>
        <w:t>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bookmarkEnd w:id="61"/>
    <w:bookmarkStart w:name="z80" w:id="62"/>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bookmarkEnd w:id="62"/>
    <w:bookmarkStart w:name="z81" w:id="63"/>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bookmarkEnd w:id="63"/>
    <w:bookmarkStart w:name="z82" w:id="64"/>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bookmarkEnd w:id="64"/>
    <w:bookmarkStart w:name="z83" w:id="65"/>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bookmarkEnd w:id="65"/>
    <w:bookmarkStart w:name="z84" w:id="66"/>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bookmarkEnd w:id="66"/>
    <w:bookmarkStart w:name="z85" w:id="67"/>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bookmarkEnd w:id="67"/>
    <w:bookmarkStart w:name="z86" w:id="68"/>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bookmarkEnd w:id="68"/>
    <w:bookmarkStart w:name="z87" w:id="69"/>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bookmarkEnd w:id="69"/>
    <w:bookmarkStart w:name="z88" w:id="70"/>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bookmarkEnd w:id="70"/>
    <w:bookmarkStart w:name="z89" w:id="71"/>
    <w:p>
      <w:pPr>
        <w:spacing w:after="0"/>
        <w:ind w:left="0"/>
        <w:jc w:val="both"/>
      </w:pPr>
      <w:r>
        <w:rPr>
          <w:rFonts w:ascii="Times New Roman"/>
          <w:b w:val="false"/>
          <w:i w:val="false"/>
          <w:color w:val="000000"/>
          <w:sz w:val="28"/>
        </w:rPr>
        <w:t>
      19. Нарушение законодательства о персональных данных и их защите влечет ответственность в соответствии с действующим законодательством Республики Казахстан.</w:t>
      </w:r>
    </w:p>
    <w:bookmarkEnd w:id="71"/>
    <w:bookmarkStart w:name="z90" w:id="72"/>
    <w:p>
      <w:pPr>
        <w:spacing w:after="0"/>
        <w:ind w:left="0"/>
        <w:jc w:val="both"/>
      </w:pPr>
      <w:r>
        <w:rPr>
          <w:rFonts w:ascii="Times New Roman"/>
          <w:b w:val="false"/>
          <w:i w:val="false"/>
          <w:color w:val="000000"/>
          <w:sz w:val="28"/>
        </w:rPr>
        <w:t>
      20. Потребитель:</w:t>
      </w:r>
    </w:p>
    <w:bookmarkEnd w:id="72"/>
    <w:bookmarkStart w:name="z91" w:id="73"/>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bookmarkEnd w:id="73"/>
    <w:bookmarkStart w:name="z92" w:id="74"/>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bookmarkEnd w:id="74"/>
    <w:bookmarkStart w:name="z93" w:id="75"/>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bookmarkEnd w:id="75"/>
    <w:bookmarkStart w:name="z94" w:id="76"/>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bookmarkEnd w:id="76"/>
    <w:bookmarkStart w:name="z95" w:id="77"/>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bookmarkEnd w:id="77"/>
    <w:bookmarkStart w:name="z96" w:id="78"/>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bookmarkEnd w:id="78"/>
    <w:bookmarkStart w:name="z97" w:id="79"/>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bookmarkEnd w:id="79"/>
    <w:bookmarkStart w:name="z98" w:id="80"/>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bookmarkEnd w:id="80"/>
    <w:bookmarkStart w:name="z99" w:id="81"/>
    <w:p>
      <w:pPr>
        <w:spacing w:after="0"/>
        <w:ind w:left="0"/>
        <w:jc w:val="both"/>
      </w:pPr>
      <w:r>
        <w:rPr>
          <w:rFonts w:ascii="Times New Roman"/>
          <w:b w:val="false"/>
          <w:i w:val="false"/>
          <w:color w:val="000000"/>
          <w:sz w:val="28"/>
        </w:rPr>
        <w:t>
      21. Поставщик:</w:t>
      </w:r>
    </w:p>
    <w:bookmarkEnd w:id="81"/>
    <w:bookmarkStart w:name="z100" w:id="82"/>
    <w:p>
      <w:pPr>
        <w:spacing w:after="0"/>
        <w:ind w:left="0"/>
        <w:jc w:val="both"/>
      </w:pPr>
      <w:r>
        <w:rPr>
          <w:rFonts w:ascii="Times New Roman"/>
          <w:b w:val="false"/>
          <w:i w:val="false"/>
          <w:color w:val="000000"/>
          <w:sz w:val="28"/>
        </w:rPr>
        <w:t>
      1) осуществляет контроль потребления и оплаты за предоставленные коммунальные услуги;</w:t>
      </w:r>
    </w:p>
    <w:bookmarkEnd w:id="82"/>
    <w:bookmarkStart w:name="z101" w:id="83"/>
    <w:p>
      <w:pPr>
        <w:spacing w:after="0"/>
        <w:ind w:left="0"/>
        <w:jc w:val="both"/>
      </w:pPr>
      <w:r>
        <w:rPr>
          <w:rFonts w:ascii="Times New Roman"/>
          <w:b w:val="false"/>
          <w:i w:val="false"/>
          <w:color w:val="000000"/>
          <w:sz w:val="28"/>
        </w:rPr>
        <w:t>
      2) ежемесячно предъявляет платежный документ в бумажном или электронном виде за потребленные услуги потребителю, в том числе через третьих лиц на основании заключенных договоров, объекты информатизации в сфере жилищных отношений и жилищно-коммунального хозяйства.</w:t>
      </w:r>
    </w:p>
    <w:bookmarkEnd w:id="83"/>
    <w:bookmarkStart w:name="z102" w:id="84"/>
    <w:p>
      <w:pPr>
        <w:spacing w:after="0"/>
        <w:ind w:left="0"/>
        <w:jc w:val="both"/>
      </w:pPr>
      <w:r>
        <w:rPr>
          <w:rFonts w:ascii="Times New Roman"/>
          <w:b w:val="false"/>
          <w:i w:val="false"/>
          <w:color w:val="000000"/>
          <w:sz w:val="28"/>
        </w:rPr>
        <w:t>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w:t>
      </w:r>
    </w:p>
    <w:bookmarkEnd w:id="84"/>
    <w:bookmarkStart w:name="z103" w:id="85"/>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bookmarkEnd w:id="85"/>
    <w:bookmarkStart w:name="z104" w:id="86"/>
    <w:p>
      <w:pPr>
        <w:spacing w:after="0"/>
        <w:ind w:left="0"/>
        <w:jc w:val="both"/>
      </w:pPr>
      <w:r>
        <w:rPr>
          <w:rFonts w:ascii="Times New Roman"/>
          <w:b w:val="false"/>
          <w:i w:val="false"/>
          <w:color w:val="000000"/>
          <w:sz w:val="28"/>
        </w:rPr>
        <w:t>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w:t>
      </w:r>
    </w:p>
    <w:bookmarkEnd w:id="86"/>
    <w:bookmarkStart w:name="z105" w:id="87"/>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bookmarkEnd w:id="87"/>
    <w:bookmarkStart w:name="z106" w:id="88"/>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bookmarkEnd w:id="88"/>
    <w:bookmarkStart w:name="z107" w:id="89"/>
    <w:p>
      <w:pPr>
        <w:spacing w:after="0"/>
        <w:ind w:left="0"/>
        <w:jc w:val="both"/>
      </w:pPr>
      <w:r>
        <w:rPr>
          <w:rFonts w:ascii="Times New Roman"/>
          <w:b w:val="false"/>
          <w:i w:val="false"/>
          <w:color w:val="000000"/>
          <w:sz w:val="28"/>
        </w:rPr>
        <w:t>
      8) не отказывает в предоставлении коммунальных услуг и не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bookmarkEnd w:id="89"/>
    <w:bookmarkStart w:name="z108" w:id="90"/>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bookmarkEnd w:id="90"/>
    <w:bookmarkStart w:name="z109" w:id="91"/>
    <w:p>
      <w:pPr>
        <w:spacing w:after="0"/>
        <w:ind w:left="0"/>
        <w:jc w:val="left"/>
      </w:pPr>
      <w:r>
        <w:rPr>
          <w:rFonts w:ascii="Times New Roman"/>
          <w:b/>
          <w:i w:val="false"/>
          <w:color w:val="000000"/>
        </w:rPr>
        <w:t xml:space="preserve"> Глава 4. Порядок расчета и оплаты коммунальных услуг</w:t>
      </w:r>
    </w:p>
    <w:bookmarkEnd w:id="91"/>
    <w:bookmarkStart w:name="z110" w:id="92"/>
    <w:p>
      <w:pPr>
        <w:spacing w:after="0"/>
        <w:ind w:left="0"/>
        <w:jc w:val="both"/>
      </w:pPr>
      <w:r>
        <w:rPr>
          <w:rFonts w:ascii="Times New Roman"/>
          <w:b w:val="false"/>
          <w:i w:val="false"/>
          <w:color w:val="000000"/>
          <w:sz w:val="28"/>
        </w:rPr>
        <w:t>
      22. Потребитель производит оплату за коммунальные услуги по платежным документам, выписанным поставщиком.</w:t>
      </w:r>
    </w:p>
    <w:bookmarkEnd w:id="92"/>
    <w:bookmarkStart w:name="z111" w:id="93"/>
    <w:p>
      <w:pPr>
        <w:spacing w:after="0"/>
        <w:ind w:left="0"/>
        <w:jc w:val="both"/>
      </w:pPr>
      <w:r>
        <w:rPr>
          <w:rFonts w:ascii="Times New Roman"/>
          <w:b w:val="false"/>
          <w:i w:val="false"/>
          <w:color w:val="000000"/>
          <w:sz w:val="28"/>
        </w:rPr>
        <w:t>
      23. Прием платежей за коммунальные услуги осуществляются через собственные кассы поставщиков и (или) банки второго уровня и организации, осуществляющие отдельные виды банковских операций, интернет-ресурсы или терминалы, а при необходимости – через платежных агентов и (или) платежные организации.</w:t>
      </w:r>
    </w:p>
    <w:bookmarkEnd w:id="93"/>
    <w:bookmarkStart w:name="z112" w:id="94"/>
    <w:p>
      <w:pPr>
        <w:spacing w:after="0"/>
        <w:ind w:left="0"/>
        <w:jc w:val="both"/>
      </w:pPr>
      <w:r>
        <w:rPr>
          <w:rFonts w:ascii="Times New Roman"/>
          <w:b w:val="false"/>
          <w:i w:val="false"/>
          <w:color w:val="000000"/>
          <w:sz w:val="28"/>
        </w:rPr>
        <w:t>
      24. Сроки оплаты за коммунальные услуги определяются законодательством или договором между потребителем и поставщиком.</w:t>
      </w:r>
    </w:p>
    <w:bookmarkEnd w:id="94"/>
    <w:bookmarkStart w:name="z113" w:id="95"/>
    <w:p>
      <w:pPr>
        <w:spacing w:after="0"/>
        <w:ind w:left="0"/>
        <w:jc w:val="both"/>
      </w:pPr>
      <w:r>
        <w:rPr>
          <w:rFonts w:ascii="Times New Roman"/>
          <w:b w:val="false"/>
          <w:i w:val="false"/>
          <w:color w:val="000000"/>
          <w:sz w:val="28"/>
        </w:rPr>
        <w:t>
      25. Снятие показаний приборов учета производится ежемесячно поставщиком или его представителем при предъявлении служебного удостоверения, либо через устройства дистанционной передачи данных.</w:t>
      </w:r>
    </w:p>
    <w:bookmarkEnd w:id="95"/>
    <w:bookmarkStart w:name="z114" w:id="96"/>
    <w:p>
      <w:pPr>
        <w:spacing w:after="0"/>
        <w:ind w:left="0"/>
        <w:jc w:val="both"/>
      </w:pPr>
      <w:r>
        <w:rPr>
          <w:rFonts w:ascii="Times New Roman"/>
          <w:b w:val="false"/>
          <w:i w:val="false"/>
          <w:color w:val="000000"/>
          <w:sz w:val="28"/>
        </w:rPr>
        <w:t>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утвержденными Приказом и.о. Министра индустрии и инфраструктурного развития Республики Казахстан от 31 марта 2020 года № 172 "Об утверждении правил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w:t>
      </w:r>
    </w:p>
    <w:bookmarkEnd w:id="96"/>
    <w:bookmarkStart w:name="z115" w:id="97"/>
    <w:p>
      <w:pPr>
        <w:spacing w:after="0"/>
        <w:ind w:left="0"/>
        <w:jc w:val="both"/>
      </w:pPr>
      <w:r>
        <w:rPr>
          <w:rFonts w:ascii="Times New Roman"/>
          <w:b w:val="false"/>
          <w:i w:val="false"/>
          <w:color w:val="000000"/>
          <w:sz w:val="28"/>
        </w:rPr>
        <w:t>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по суточным нормам потребления и тарифам, установленным уполномоченным органом.</w:t>
      </w:r>
    </w:p>
    <w:bookmarkEnd w:id="97"/>
    <w:bookmarkStart w:name="z116" w:id="98"/>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bookmarkEnd w:id="98"/>
    <w:bookmarkStart w:name="z117" w:id="99"/>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bookmarkEnd w:id="99"/>
    <w:bookmarkStart w:name="z118" w:id="100"/>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доверенного лица простого товарищества либо управляющего многоквартирным жилым домом или управляющей компанией или напрямую поставщику коммунальных услуг принимается на собрании собственников квартир, нежилых помещений.</w:t>
      </w:r>
    </w:p>
    <w:bookmarkEnd w:id="100"/>
    <w:bookmarkStart w:name="z119" w:id="101"/>
    <w:p>
      <w:pPr>
        <w:spacing w:after="0"/>
        <w:ind w:left="0"/>
        <w:jc w:val="both"/>
      </w:pPr>
      <w:r>
        <w:rPr>
          <w:rFonts w:ascii="Times New Roman"/>
          <w:b w:val="false"/>
          <w:i w:val="false"/>
          <w:color w:val="000000"/>
          <w:sz w:val="28"/>
        </w:rPr>
        <w:t>
      31. Все спорные вопросы между поставщиком и потребителем, решаются в установленном законодательством порядке.</w:t>
      </w:r>
    </w:p>
    <w:bookmarkEnd w:id="101"/>
    <w:bookmarkStart w:name="z120" w:id="102"/>
    <w:p>
      <w:pPr>
        <w:spacing w:after="0"/>
        <w:ind w:left="0"/>
        <w:jc w:val="left"/>
      </w:pPr>
      <w:r>
        <w:rPr>
          <w:rFonts w:ascii="Times New Roman"/>
          <w:b/>
          <w:i w:val="false"/>
          <w:color w:val="000000"/>
        </w:rPr>
        <w:t xml:space="preserve"> Глава 5. Порядок разрешения разногласий</w:t>
      </w:r>
    </w:p>
    <w:bookmarkEnd w:id="102"/>
    <w:bookmarkStart w:name="z121" w:id="103"/>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bookmarkEnd w:id="103"/>
    <w:bookmarkStart w:name="z122" w:id="104"/>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bookmarkEnd w:id="104"/>
    <w:bookmarkStart w:name="z123" w:id="105"/>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bookmarkEnd w:id="105"/>
    <w:bookmarkStart w:name="z124" w:id="106"/>
    <w:p>
      <w:pPr>
        <w:spacing w:after="0"/>
        <w:ind w:left="0"/>
        <w:jc w:val="both"/>
      </w:pPr>
      <w:r>
        <w:rPr>
          <w:rFonts w:ascii="Times New Roman"/>
          <w:b w:val="false"/>
          <w:i w:val="false"/>
          <w:color w:val="000000"/>
          <w:sz w:val="28"/>
        </w:rPr>
        <w:t>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w:t>
      </w:r>
    </w:p>
    <w:bookmarkEnd w:id="106"/>
    <w:bookmarkStart w:name="z125" w:id="107"/>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bookmarkEnd w:id="107"/>
    <w:bookmarkStart w:name="z126" w:id="108"/>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bookmarkEnd w:id="108"/>
    <w:bookmarkStart w:name="z127" w:id="109"/>
    <w:p>
      <w:pPr>
        <w:spacing w:after="0"/>
        <w:ind w:left="0"/>
        <w:jc w:val="both"/>
      </w:pPr>
      <w:r>
        <w:rPr>
          <w:rFonts w:ascii="Times New Roman"/>
          <w:b w:val="false"/>
          <w:i w:val="false"/>
          <w:color w:val="000000"/>
          <w:sz w:val="28"/>
        </w:rPr>
        <w:t>
      2) характер ухудшения качества коммунальных услуг;</w:t>
      </w:r>
    </w:p>
    <w:bookmarkEnd w:id="109"/>
    <w:bookmarkStart w:name="z128" w:id="110"/>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bookmarkEnd w:id="110"/>
    <w:bookmarkStart w:name="z129" w:id="111"/>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bookmarkEnd w:id="111"/>
    <w:bookmarkStart w:name="z130" w:id="112"/>
    <w:p>
      <w:pPr>
        <w:spacing w:after="0"/>
        <w:ind w:left="0"/>
        <w:jc w:val="both"/>
      </w:pPr>
      <w:r>
        <w:rPr>
          <w:rFonts w:ascii="Times New Roman"/>
          <w:b w:val="false"/>
          <w:i w:val="false"/>
          <w:color w:val="000000"/>
          <w:sz w:val="28"/>
        </w:rPr>
        <w:t>
      5) период отсутствия (ухудшения качества) коммунальных услуг.</w:t>
      </w:r>
    </w:p>
    <w:bookmarkEnd w:id="112"/>
    <w:bookmarkStart w:name="z131" w:id="113"/>
    <w:p>
      <w:pPr>
        <w:spacing w:after="0"/>
        <w:ind w:left="0"/>
        <w:jc w:val="both"/>
      </w:pPr>
      <w:r>
        <w:rPr>
          <w:rFonts w:ascii="Times New Roman"/>
          <w:b w:val="false"/>
          <w:i w:val="false"/>
          <w:color w:val="000000"/>
          <w:sz w:val="28"/>
        </w:rPr>
        <w:t>
      Акт подписывается потребителем и не менее двух человек, в том числе: членом совета дома, председателем объединения собственников имущества или доверенным лицом простого товарищества либо управляющим многоквартирным жилым домом или управляющей компанией и направляется поставщику. В случае не урегулирования спора по согласованию сторон, потребитель имеет право обратиться в суд.</w:t>
      </w:r>
    </w:p>
    <w:bookmarkEnd w:id="113"/>
    <w:bookmarkStart w:name="z132" w:id="114"/>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bookmarkEnd w:id="114"/>
    <w:bookmarkStart w:name="z133" w:id="115"/>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 представителями поставщика, совета дома и председателем объединения собственников имущества или доверенным лицом простого товарищества либо управляющим многоквартирным жилым домом или представителем управляющей компанией.</w:t>
      </w:r>
    </w:p>
    <w:bookmarkEnd w:id="115"/>
    <w:bookmarkStart w:name="z134" w:id="116"/>
    <w:p>
      <w:pPr>
        <w:spacing w:after="0"/>
        <w:ind w:left="0"/>
        <w:jc w:val="both"/>
      </w:pPr>
      <w:r>
        <w:rPr>
          <w:rFonts w:ascii="Times New Roman"/>
          <w:b w:val="false"/>
          <w:i w:val="false"/>
          <w:color w:val="000000"/>
          <w:sz w:val="28"/>
        </w:rPr>
        <w:t>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w:t>
      </w:r>
    </w:p>
    <w:bookmarkEnd w:id="116"/>
    <w:bookmarkStart w:name="z135" w:id="117"/>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bookmarkEnd w:id="117"/>
    <w:bookmarkStart w:name="z136" w:id="118"/>
    <w:p>
      <w:pPr>
        <w:spacing w:after="0"/>
        <w:ind w:left="0"/>
        <w:jc w:val="left"/>
      </w:pPr>
      <w:r>
        <w:rPr>
          <w:rFonts w:ascii="Times New Roman"/>
          <w:b/>
          <w:i w:val="false"/>
          <w:color w:val="000000"/>
        </w:rPr>
        <w:t xml:space="preserve"> Глава 6. Заключительные положения</w:t>
      </w:r>
    </w:p>
    <w:bookmarkEnd w:id="118"/>
    <w:bookmarkStart w:name="z137" w:id="119"/>
    <w:p>
      <w:pPr>
        <w:spacing w:after="0"/>
        <w:ind w:left="0"/>
        <w:jc w:val="both"/>
      </w:pPr>
      <w:r>
        <w:rPr>
          <w:rFonts w:ascii="Times New Roman"/>
          <w:b w:val="false"/>
          <w:i w:val="false"/>
          <w:color w:val="000000"/>
          <w:sz w:val="28"/>
        </w:rPr>
        <w:t>
      37. Вопросы в сфере предоставления коммунальных услуг, не урегулированные настоящими Правилами, регулируются иными законодательными актами Республики Казахстан.</w:t>
      </w:r>
    </w:p>
    <w:bookmarkEnd w:id="119"/>
    <w:bookmarkStart w:name="z138" w:id="120"/>
    <w:p>
      <w:pPr>
        <w:spacing w:after="0"/>
        <w:ind w:left="0"/>
        <w:jc w:val="both"/>
      </w:pPr>
      <w:r>
        <w:rPr>
          <w:rFonts w:ascii="Times New Roman"/>
          <w:b w:val="false"/>
          <w:i w:val="false"/>
          <w:color w:val="000000"/>
          <w:sz w:val="28"/>
        </w:rPr>
        <w:t>
      Кроме настоящих Правил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bookmarkEnd w:id="1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