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ec2" w14:textId="fdc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25-1 "Об утверждении бюджета Андреевского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 июля 2025 года № 31-5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25-1 "Об утверждении бюджета Андреевского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15 351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18 221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40 212,3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1 863,3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июля 2025 года № 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25-1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36 747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