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850" w14:textId="4fbb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50 077,0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44 077,0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27 613,0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13 958,0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2026-2028 годы.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2 506,0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2026-2028 годы.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8-36-15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8-36-15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