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7131" w14:textId="cbe7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08 мая 2025 года № 8-26-4 "Об утверждении бюджета Володарского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сентября 2025 года № 8-31-4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2025-2027 годы" от 08 мая 2025 года № 8-26-4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Володарского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319 334,3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238 216,3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–75 118,0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356 801,8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-37 467,5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37 467,5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37 467,5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целевые трансферты передаваемые из районного бюджета в бюджет сельского округа на 2025 год в сумме 3,0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целевые трансферты передаваемые из областного бюджета в бюджет сельского округа на 2025 год в сумме 75 000,0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8-31-4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8-26-4 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