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7f95" w14:textId="2fa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25 февраля 2025 года № 274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города Петропавловска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города Петропавловска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 (далее – организация).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города Петропавловска".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города Петропавловска", в соответствии с требованиями Бюджетного законодательства Республики Казахстан, выносит на рассмотрение городской бюджетной комиссии дополнительную потребность по стимулирующим надбавкам.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 на стимулирующие надбавки, руководителем организации принимается решение о выплате работникам стимулирующих надбавок.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стимулирующие надбавки будут пересмотрены.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стимулирующих надбавок работнику является нормы, указанные в трудовом договоре: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 города Петропавловска.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к должностным окладам работников организаций, финансируемых из местного бюджета, устанавливаются по решению Петропавловского городского маслихата.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31 Закона Республики Казахстан "О местном государственном управлении и самоуправлении в Республике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Петропавловска ПОСТАНОВЛЯЕТ: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города Петропавловска, согласно приложению к настоящему постановлению.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города Петропавловска" в установленном законодательном Республики Казахстан порядке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Петропавловска.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