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58c4" w14:textId="ec55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25 апреля 2025 года № 24/1 "Об утверждении областного бюджета Северо-Казахстанской области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сентября 2025 года № 29/2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25 апреля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465 546 848,6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73 229 250,5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6 549 558,4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385 734 752,7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455 872 943,2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28 078 778,2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38 181 277,2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10 102 499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-21 404 872,8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-21 404 872,8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21 404 872,8 тысячи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28 306 996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9 000 485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2 098 361,8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поступления из районных бюджетов и бюджета города Петропавловска в сумме 28 237 869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2025 год в сумме 6 708 849,4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2025 года № 29/2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465 546 848,6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73 229 250,5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53 288 351,5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42 017 882,5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455 872 943,2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2 814 252,8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156 849 724,7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85 776 993,4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12 567 083,5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16 947 461,4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 для детей с нарушениями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1 906 097,4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5 400 334,3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8 234 810,7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70 841 450,9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61 597 231,7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14 679 261,5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42 517 367,2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42 517 367,2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23 494 893,8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2 208 237,6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28 078 778,2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11 173 653,2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