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47b" w14:textId="5792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августа 2025 года № 84 "О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2025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августа 2025 года № 84 "О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2025-2026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 августа" 2025 года № 84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выделенных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выделенных мест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государственный университет имени М.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химиотерапевтическая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Ортодонтия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Ортопедическая стоматология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Пластическая хирургия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Пульмонология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"КазНМУ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государственный университет имени М.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"ННЦ фтизиопульмонологии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им.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экспертиз"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НАО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хирургия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(взрослая, детская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"Карагандинский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"ННЦ фтизиопульмонологии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ТОО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травматологии и ортопедии имени академика Батпенова"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 им. Уалиханова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КФ "University Medical Center"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"Научный центр акушерства, гинекологии и перинатологии"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"Научный центр акушерства, гинекологии и перинатологии"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 взрослая, детская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онкологии"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ТОО "Национальный научный центр онкологии"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хирургия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взрослая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адрология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педиатрии и детской хирургии"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хирургии им. А.Н.Сызганова"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Медицинского центра Управления делами Президента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и андрология (взрослая, детская)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Больница Медицинского центра Управления делами Президента РК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АО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дерматологиии и инфекционных заболеваний"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"Кокшетауский государственный университет им.Ш.Уалиханова"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Зачисленным по дополнительным государственным образовательным грантам выплату стипендии произвести с 1 ноября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 августа" 2025 года № 84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2025-2026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НАО "Национальный центр гигиены труда и профессиональных заболеваний"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Некоммерческое акционерное общество "Карагандинский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медицинский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травматологии и ортопедии имени академика Батпенова"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"Национальный научный медицинский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АО "Национальный центр нейрохирургии"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"Казахский научный центр дерматологии и инфекционных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"Казахский научный центр дерматологии и инфекционных заболеваний" министерства здравоохранения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университет имени аль-Фараби"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по государственному образовательному заказу 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Консорциума для РГП на ПХВ "Национальный научный центр Фтизиопульмонологии" министерства здравоохранения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Зачисленным по дополнительным государственным образовательным грантам выплату стипендии произвести с 1 ноября 2025 года.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