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fc41" w14:textId="edff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25 ноября 2020 года № ҚР ДСМ-203/2020 "О некоторых вопросах оказания медико-социальной помощи в области психического здоровья"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ноября 2025 года № 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ДСМ-203/2020 "О некоторых вопросах оказания медико-социальной помощи в области психического здоровья" (зарегистрирован в Реестре государственной регистрации нормативных правовых актов под № 21680)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противопоказаний, имеющихся у лиц с психическими, поведенческими расстройствами (заболеваниями), связанными с употреблением психоактивных веществ, в отношении которых не применяется направление в организацию, оказывающую медицинскую помощь в области психического здоровья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противопоказаний, имеющихся у лиц с психическими, поведенческими расстройствами (заболеваниями), связанными с употреблением психоактивных веществ, в отношении которых не применяется направление в организацию, оказывающую медицинскую помощь в области психического здоровья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международной классификации болезней 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Туберкулез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с деструктивными и бациллярными формами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А15 - А19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Инфекции, передающиеся преимущественно половым путем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Поздние формы сифилиса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Болезнь, вызванная вирусом иммунодефицита человека (ВИЧ)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(ВИЧ), проявляющаяся в виде злокачественных новообразований, в терминальной стадии, с проявлениями множественных болезней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 – В24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Злокачественные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С00 - С97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 средней и тяжелой степени декомпенсации.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D50 - D89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нетоксического зоба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[гипертиреоз]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Инсулинозависимый сахарный диабет с комой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Инсулинозависимый сахарный диабет с кетоацидозом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Инсулинозависимый сахарный диабет с множественными осложнениями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Е10.7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Инсулинонезависимый сахарный диабет с комой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II типа с кетоацидозом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Инсулинонезависимый сахарный диабет с множественными осложнениями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Е11.7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Сосудистая деменция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при других уточненных заболеваниях, классифицируемых в других разделах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неуточненная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амнестический синдром, не обусловленный алкоголем или другими психоактивными веществами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галлюциноз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кататоническое расстройство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бредовое (шизофреноподобное) расстройство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органические расстройства личности и поведения вследствие заболевания, повреждения и дисфункции головного мозга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абстинентное состояние с делирием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 - все формы с непрерывным и приступообразно прогредиентным типом течения, (со стабильным) дефектом личности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бредовые расстройства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Шизоаффективные расстройства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Маниакальный эпизод с психотическими симптомами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аффективного расстройства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депрессивный эпизод с психотическими симптомами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 настроения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Легкая, умеренная и тяжелая умственная отсталость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Болезни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атрофии, поражающие преимущественно центральную нервную систему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G10 - G13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Экстрапирамидные и другие двигательные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G20 - G26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нервной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G30 - G32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Эпизодические и пароксизмальные расстройства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G40 - G47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Полиневропатии и другие поражения периферической нервной системы (коды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G60 - G64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центральной нервной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96.8,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96.9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Болезни глаза и его придаточного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сосудистой оболочки и сетчатки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H30-H34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закрытоугольная глаукома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зрительного нерва и зрительных путей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Н46 - Н48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Слепота бинокулярная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нарушение зрения бинокулярное или его отсутствие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менингококковые инфекции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ревматические болезни сердца с пороками с нарушением кровообращения II-III степени.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I05 - I09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текущие осложнения острого инфаркта миокарда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острой ишемической болезни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ишемическая болезнь сердца; постинфарктный кардиосклероз с нарушением кровообращения II-III степени.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Легочное сердце и нарушения легочного кровообращения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26 - I28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сердца (с тяжелыми нарушениями сердечного ритма и проводимости с ФК III-IV степени.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30 - I52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Болезни, характеризующиеся повышенным кровяным давлением (гипертоническая болезнь II - III степени, а также гипертоническая болезнь с частыми кризовыми состояниями)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10-I15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 (острые нарушения мозгового кровообращения и состояния после перенесенных острых нарушений мозгового кровообращения с явлениями парезов, параличей, афазии, атаксии), другие цереброваскулярные болезни.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60 - I69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артерий, артериол и капилляров с резко выраженными необратимыми трофическими изменениями (некроз) и нарушением функций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70 - I79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Болезни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обструктивные болезни нижних дыхательных путей в период обострения с легочной недостаточностью II - III степени или декомпенсацией легочного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J43 - J47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Интерстициальные легочные болезни и болезни легкого, вызванные внешними агентами, в период обострения с легочной недостаточностью II - III степени или декомпенсацией легочного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J60 - J70, J84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желудочно-кишечного тракта в стадии обострения, декомпенсации.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– К77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поджелудочной железы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дерматозы в стадии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L10 - L14, L98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с нарушением функции органов II - III степени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М30 - М36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Спондилопатии с ограничением подвижности позвоночника, ребер, крупных сустав с ФНС II-III 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М45 - М49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 с хронической почечной недостаточностью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N00 - N99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Врожденные аномалии (пороки развития), деформации и хромосомные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системы кровообращения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Q20 - Q28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Q30 - Q34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органов пищеварения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Q38 - Q45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половых органов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Q50 - Q56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мочевой системы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Q60 - Q64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и деформации костно-мышечной системы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Q65 - Q79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Q80 - Q89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17. Травмы, отравления и некоторые другие последствия воздействия внешних причин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пересаженных органов и тканей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Т86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данный перечень медицинских противопоказаний, имеющихся у лиц с психическими, поведенческими расстройствами (заболеваниями) (далее – ППР), связанными с употреблением психоактивных веществ (далее – ПАВ), распространяется на отделения принудительного лечения лиц с ППР, связанными с употреблением ПАВ, организаций, оказывающих медицинскую помощь в области психического здоровья.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