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744f" w14:textId="5e8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февраля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Республика Казахстан, 010000, город Астана, район Есиль, проспект Мәңгілік Ел, дом 10, административное здание "Kazyna Towers".";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6-2) и 6-3)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абзацем десять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отбора проб (образцов) продукции (товара) для проведения санитарно-эпидемиологической экспертизы;";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абзацами шестнадцать, семнадцать, восемнадцать и девятнадцать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специалистов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абзацами семь и восемь следующего содержания: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подлежащей государственному контролю и надзору в сфере санитарно-эпидемиологического благополучия населения;";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 и 14-2) следующего содержания: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разработка акта, определяющего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акта, о требованиях к оборудованию мест, выделенных специально для потребления табачных изделий, в том числе изделий с нагреваемым табаком, систем для нагрева табака;";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23-1), 23-2), 23-3), 23-4 и 23-5) следующего содержания: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ведение реестра о присвоении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размещение на интернет-ресурсе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осуществление расследования в сфере санитарно-эпидемиологического благополучия населения;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согласование списка разрешенных средств, применяемых при производстве органической продукции;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согласование порядка производства и оборота органической продукции;";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абзацем три следующего содержания: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"петиции по вопросам, входящим в компетенцию Комитета;";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республиканских государственных учреждений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утвержденные указанным приказом: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6-2) и 6-3) следующего содержания: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7-1) следующего содержания: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расследования в сфере санитарно-эпидемиологического благополучия населения;";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15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определение класса опасности медицинских отходов по степени их воздействия на человека и окружающую среду;";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20) пункта 15 исключить;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24) пункта 15 изложить в следующей редакции: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государственного контроля и надзора в области профилактики йододефицитных заболеваний;";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пункта 15 исключить;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пункта 15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регулирования и контроля за обращением медицинских отходов (сбор, хранение, транспортировка и утилизация медицинских отходов);";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пункта 15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пункта 15 исключить;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пункта 15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15 дополнить подпунктом 33-1) следующего содержания: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ведение учета профессиональных заболеваний и отравлений, неинфекционной заболеваемости;";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пункта 15 дополнить абзацем три следующего содержания: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"петиции по вопросам, входящим в компетенцию Департамента;";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040800, Республика Казахстан, Алматинская область, город Қонаев, улица Абая, 35/7.";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расследования в сфере санитарно-эпидемиологического благополучия населения;";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определение класса опасности медицинских отходов по степени их воздействия на человека и окружающую среду;";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эпидемиологического контроля за инфекционными и паразитарными заболеваниями;";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регулирования и контроля за обращением медицинских отходов (сбор, хранение, транспортировка и утилизация медицинских отходов);";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37-1) следующего содержания: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ведение учета профессиональных заболеваний и отравлений, неинфекционной заболеваемости;";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абзацем три следующего содержания: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"петиции по вопросам, входящим в компетенцию Департамента;".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