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6271" w14:textId="2206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сентября 2025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 (состояния)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Показания (степень, стадия, тяжесть течения) для назначения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I21-I22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J05AP01/J05AB04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L01EA02/L01XE06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L01XE08/L01EA03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91.0,С 92.1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 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E76.8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L04AG08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подлежащие поддерживающей терапии агонистами опиоидов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раствор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J05AJ03/J05AX12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исключением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L01XE25/ 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С74.0 С74.1 С74.9 С76.0 С76.1 С76.2 С76.7 С76.8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 I23, I24,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(кроме первых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напряжения, вариантная стенокардия, постинфарктный кардиосклероз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с низкой фракцией выброса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 (исключая M06.1)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 N18.3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додиализная стадия нефропротекции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Медицинские изделия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I33, I 01.1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капли/ раствор для приема внутрь/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Е23.0), Q96.9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Медицинские изделия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для детей до 18 лет, ранее получавших помповую терапию расходные материалы одного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лекарственные средства, в том числе подлежащие обеспечению с использованием сооплаты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-10 – международный классификатор болезней десятого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- анатомо-терапевтически-химическая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 – функциональный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– острая респираторная 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 –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– вирус иммунодефицита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