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bb66" w14:textId="447b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Алматы от 30 октября 2020 года № 497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XXXIX сессии маслихата города Алматы VIII созыва от 10 декабря 2025 года № 268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Mаслихат города Алматы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Алматы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бесплатно" от 30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1656)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11) и 12) исключить;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13),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"Ритуксимаб"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43),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Дилатационнная кардиомиопатия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"Валсартан+сакубитрил"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75), 76), 77)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"Анифролумаб"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"Тедуглутид"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Оптикомиелоневрит (болезнь Девика)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"Ритуксимаб"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