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2b65" w14:textId="19d2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20 декабря 2024 года № 133/27 "Об Успенском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30 апреля 2025 года № 155/32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20 декабря 2024 года № 133/27 "Об Успенском районном бюджете на 2025 - 2027 годы" (зарегистрировано в государственном реестре нормативных правовых актов Республики Казахстан под № 204554)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Успенский районный бюджет на 2025 - 2027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- 3 429 069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- 1 081 296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- 2 333 331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- 3 507 871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- 44 632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- 92 402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- 47 770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-123 434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- 123 434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Успенском районном бюджете на 2025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4 040 тысяч тенге -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43 751 тысяч тенге - на реализацию мероприятий по благоустройству и озеленению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230 820 тысяч тенге -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268 190 тысяч тенге - реализация мероприятий по социальной и инженерной инфраструктуре в сельских населенных пунктах в рамках проекта "Ауыл-Ел бесігі".";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155/32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133/27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