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b2f0" w14:textId="7ffb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25 декабря 2024 года № 26/220 "О Павлодарском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18 ноября 2025 года № 37/314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 Павлодарском районном бюджете на 2025 - 2027 годы" от 25 декабря 2024 года № 26/220 (зарегистрированное в Реестре государственной регистрации нормативных правовых актов за № 204779)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Павлодарский районный бюджет на 2025 - 2027 годы согласно приложениям 1, 2 и 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4 782 383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2 033 950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2 710 318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4 968 457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3 020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-189 094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189 094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 в районном бюджете целевые текущие трансферты на 2025 год бюджетам сельских округов и села Ольгинка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2 366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9 891 тысяча тенге – на проведение ремонта объекта теплоснабжения аппарата акима села Ольгинка;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492 911 тысяч тенге – на проведение мероприятий по ремонту автомобильных дорог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49 342 тысячи тенге – на проведение мероприятий по благоустройству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14 583 тысячи тенге –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1 220 тысяч тенге – на организацию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179 736 тысяч тенге – на расходы в сфере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269 998 тысяч тенге – на реализацию мероприятий по социальной и инженерной инфраструктуре в сельских населенных пунктах в рамках проекта "Ауыл-Ел бесігі".";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2025 года № 37/314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26/220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Павлодарском районном бюджете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