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816c" w14:textId="3ff8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26 декабря 2024 года № 1/23 "О Майском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17 октября 2025 года № 4/31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26 декабря 2024 года № 1/23 "О Майском районном бюджете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4696251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1457039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3222105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4966415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36007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-306171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306171 тысяча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2025 год предусмотрены целевые текущие трансферты бюджетам сельских округов, сел Акжар и Майтубек в сумме 876881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4/31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1/23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подведомтсвенных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