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16c" w14:textId="3ff8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2024 года № 1/23 "О Майском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октября 2025 года № 4/31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2024 года № 1/23 "О Майском районном бюджете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4696251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1457039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4966415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306171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2025 год предусмотрены целевые текущие трансферты бюджетам сельских округов, сел Акжар и Майтубек в сумме 876881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