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b5a9" w14:textId="6cab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декабря 2024 года № 121/28 "О бюджете района Аққулы на 2025-2027 годы"</w:t>
      </w:r>
    </w:p>
    <w:p>
      <w:pPr>
        <w:spacing w:after="0"/>
        <w:ind w:left="0"/>
        <w:jc w:val="both"/>
      </w:pPr>
      <w:r>
        <w:rPr>
          <w:rFonts w:ascii="Times New Roman"/>
          <w:b w:val="false"/>
          <w:i w:val="false"/>
          <w:color w:val="000000"/>
          <w:sz w:val="28"/>
        </w:rPr>
        <w:t>Решение маслихата района Аққулы Павлодарской области от 11 августа 2025 года № 151/34</w:t>
      </w:r>
    </w:p>
    <w:p>
      <w:pPr>
        <w:spacing w:after="0"/>
        <w:ind w:left="0"/>
        <w:jc w:val="both"/>
      </w:pPr>
      <w:bookmarkStart w:name="z1" w:id="0"/>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декабря 2024 года № 121/28 "О бюджете района Аққулы на 2025 - 2027 годы" (регистрационный номер акта в государственном реестре номативных правовых актов Республики Казахстан № 204614)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End w:id="2"/>
    <w:p>
      <w:pPr>
        <w:spacing w:after="0"/>
        <w:ind w:left="0"/>
        <w:jc w:val="both"/>
      </w:pPr>
      <w:r>
        <w:rPr>
          <w:rFonts w:ascii="Times New Roman"/>
          <w:b w:val="false"/>
          <w:i w:val="false"/>
          <w:color w:val="000000"/>
          <w:sz w:val="28"/>
        </w:rPr>
        <w:t>
      "1. Утвердить бюджет района Аққулы на 2025 - 2027 годы согласно приложениям 1, 2, 3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4557377 тысяч тенге, в том числе:</w:t>
      </w:r>
    </w:p>
    <w:p>
      <w:pPr>
        <w:spacing w:after="0"/>
        <w:ind w:left="0"/>
        <w:jc w:val="both"/>
      </w:pPr>
      <w:r>
        <w:rPr>
          <w:rFonts w:ascii="Times New Roman"/>
          <w:b w:val="false"/>
          <w:i w:val="false"/>
          <w:color w:val="000000"/>
          <w:sz w:val="28"/>
        </w:rPr>
        <w:t>
      налоговые поступления – 1257430 тысяч тенге;</w:t>
      </w:r>
    </w:p>
    <w:p>
      <w:pPr>
        <w:spacing w:after="0"/>
        <w:ind w:left="0"/>
        <w:jc w:val="both"/>
      </w:pPr>
      <w:r>
        <w:rPr>
          <w:rFonts w:ascii="Times New Roman"/>
          <w:b w:val="false"/>
          <w:i w:val="false"/>
          <w:color w:val="000000"/>
          <w:sz w:val="28"/>
        </w:rPr>
        <w:t>
      неналоговые поступления – 8616 тысяч тенге;</w:t>
      </w:r>
    </w:p>
    <w:p>
      <w:pPr>
        <w:spacing w:after="0"/>
        <w:ind w:left="0"/>
        <w:jc w:val="both"/>
      </w:pPr>
      <w:r>
        <w:rPr>
          <w:rFonts w:ascii="Times New Roman"/>
          <w:b w:val="false"/>
          <w:i w:val="false"/>
          <w:color w:val="000000"/>
          <w:sz w:val="28"/>
        </w:rPr>
        <w:t>
      поступления от продажи основного капитала – 353 тысяч тенге;</w:t>
      </w:r>
    </w:p>
    <w:p>
      <w:pPr>
        <w:spacing w:after="0"/>
        <w:ind w:left="0"/>
        <w:jc w:val="both"/>
      </w:pPr>
      <w:r>
        <w:rPr>
          <w:rFonts w:ascii="Times New Roman"/>
          <w:b w:val="false"/>
          <w:i w:val="false"/>
          <w:color w:val="000000"/>
          <w:sz w:val="28"/>
        </w:rPr>
        <w:t>
      поступления трансфертов – 3290978 тысяч тенге;</w:t>
      </w:r>
    </w:p>
    <w:p>
      <w:pPr>
        <w:spacing w:after="0"/>
        <w:ind w:left="0"/>
        <w:jc w:val="both"/>
      </w:pPr>
      <w:r>
        <w:rPr>
          <w:rFonts w:ascii="Times New Roman"/>
          <w:b w:val="false"/>
          <w:i w:val="false"/>
          <w:color w:val="000000"/>
          <w:sz w:val="28"/>
        </w:rPr>
        <w:t>
      2) затраты – 4689823 тысяч тенге;</w:t>
      </w:r>
    </w:p>
    <w:p>
      <w:pPr>
        <w:spacing w:after="0"/>
        <w:ind w:left="0"/>
        <w:jc w:val="both"/>
      </w:pPr>
      <w:r>
        <w:rPr>
          <w:rFonts w:ascii="Times New Roman"/>
          <w:b w:val="false"/>
          <w:i w:val="false"/>
          <w:color w:val="000000"/>
          <w:sz w:val="28"/>
        </w:rPr>
        <w:t>
      3) чистое бюджетное кредитование – 8789 тысяч тенге, в том числе:</w:t>
      </w:r>
    </w:p>
    <w:p>
      <w:pPr>
        <w:spacing w:after="0"/>
        <w:ind w:left="0"/>
        <w:jc w:val="both"/>
      </w:pPr>
      <w:r>
        <w:rPr>
          <w:rFonts w:ascii="Times New Roman"/>
          <w:b w:val="false"/>
          <w:i w:val="false"/>
          <w:color w:val="000000"/>
          <w:sz w:val="28"/>
        </w:rPr>
        <w:t>
      бюджетные кредиты – 63077 тысяч тенге;</w:t>
      </w:r>
    </w:p>
    <w:p>
      <w:pPr>
        <w:spacing w:after="0"/>
        <w:ind w:left="0"/>
        <w:jc w:val="both"/>
      </w:pPr>
      <w:r>
        <w:rPr>
          <w:rFonts w:ascii="Times New Roman"/>
          <w:b w:val="false"/>
          <w:i w:val="false"/>
          <w:color w:val="000000"/>
          <w:sz w:val="28"/>
        </w:rPr>
        <w:t>
      погашение бюджетных кредитов – 54288 тысяч тенге;</w:t>
      </w:r>
    </w:p>
    <w:p>
      <w:pPr>
        <w:spacing w:after="0"/>
        <w:ind w:left="0"/>
        <w:jc w:val="both"/>
      </w:pPr>
      <w:r>
        <w:rPr>
          <w:rFonts w:ascii="Times New Roman"/>
          <w:b w:val="false"/>
          <w:i w:val="false"/>
          <w:color w:val="000000"/>
          <w:sz w:val="28"/>
        </w:rPr>
        <w:t>
      4) сальдо по операциям с финансовыми активами – равно нулю;</w:t>
      </w:r>
    </w:p>
    <w:p>
      <w:pPr>
        <w:spacing w:after="0"/>
        <w:ind w:left="0"/>
        <w:jc w:val="both"/>
      </w:pPr>
      <w:r>
        <w:rPr>
          <w:rFonts w:ascii="Times New Roman"/>
          <w:b w:val="false"/>
          <w:i w:val="false"/>
          <w:color w:val="000000"/>
          <w:sz w:val="28"/>
        </w:rPr>
        <w:t>
      5) дефицит (профицит) бюджета – - 141235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141235 тысяч тенге.</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End w:id="3"/>
    <w:p>
      <w:pPr>
        <w:spacing w:after="0"/>
        <w:ind w:left="0"/>
        <w:jc w:val="both"/>
      </w:pPr>
      <w:r>
        <w:rPr>
          <w:rFonts w:ascii="Times New Roman"/>
          <w:b w:val="false"/>
          <w:i w:val="false"/>
          <w:color w:val="000000"/>
          <w:sz w:val="28"/>
        </w:rPr>
        <w:t>
      "7. Учесть в районном бюджете целевые текущие трансферты на 2025 год бюджетам сельских округов в следующих объемах:</w:t>
      </w:r>
    </w:p>
    <w:p>
      <w:pPr>
        <w:spacing w:after="0"/>
        <w:ind w:left="0"/>
        <w:jc w:val="both"/>
      </w:pPr>
      <w:r>
        <w:rPr>
          <w:rFonts w:ascii="Times New Roman"/>
          <w:b w:val="false"/>
          <w:i w:val="false"/>
          <w:color w:val="000000"/>
          <w:sz w:val="28"/>
        </w:rPr>
        <w:t>
      894 тысяч тенге –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22622 тысяч тенге –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w:t>
      </w:r>
    </w:p>
    <w:p>
      <w:pPr>
        <w:spacing w:after="0"/>
        <w:ind w:left="0"/>
        <w:jc w:val="both"/>
      </w:pPr>
      <w:r>
        <w:rPr>
          <w:rFonts w:ascii="Times New Roman"/>
          <w:b w:val="false"/>
          <w:i w:val="false"/>
          <w:color w:val="000000"/>
          <w:sz w:val="28"/>
        </w:rPr>
        <w:t>
      2950 тысяч тенге – на оплату труда технического персонала;</w:t>
      </w:r>
    </w:p>
    <w:p>
      <w:pPr>
        <w:spacing w:after="0"/>
        <w:ind w:left="0"/>
        <w:jc w:val="both"/>
      </w:pPr>
      <w:r>
        <w:rPr>
          <w:rFonts w:ascii="Times New Roman"/>
          <w:b w:val="false"/>
          <w:i w:val="false"/>
          <w:color w:val="000000"/>
          <w:sz w:val="28"/>
        </w:rPr>
        <w:t>
      11863 тысяч тенге – на модернизацию уличного освещения в сельских округах, в том числе в селе Казы 2770 тысяч тенге, в селе Ямышево 3870 тысяч тенге, в селе Жамбыл 1870 тысяч тенге, в селе Жанатан 1773 тысяч тенге и в селе Айтей 1580 тысяч тенге;</w:t>
      </w:r>
    </w:p>
    <w:p>
      <w:pPr>
        <w:spacing w:after="0"/>
        <w:ind w:left="0"/>
        <w:jc w:val="both"/>
      </w:pPr>
      <w:r>
        <w:rPr>
          <w:rFonts w:ascii="Times New Roman"/>
          <w:b w:val="false"/>
          <w:i w:val="false"/>
          <w:color w:val="000000"/>
          <w:sz w:val="28"/>
        </w:rPr>
        <w:t>
      12712 тысяч тенге – на текущий ремонт детских площадок в сельских округах;</w:t>
      </w:r>
    </w:p>
    <w:p>
      <w:pPr>
        <w:spacing w:after="0"/>
        <w:ind w:left="0"/>
        <w:jc w:val="both"/>
      </w:pPr>
      <w:r>
        <w:rPr>
          <w:rFonts w:ascii="Times New Roman"/>
          <w:b w:val="false"/>
          <w:i w:val="false"/>
          <w:color w:val="000000"/>
          <w:sz w:val="28"/>
        </w:rPr>
        <w:t>
      11284 тысяч тенге – на обустройство обелиска в селе Казы;</w:t>
      </w:r>
    </w:p>
    <w:p>
      <w:pPr>
        <w:spacing w:after="0"/>
        <w:ind w:left="0"/>
        <w:jc w:val="both"/>
      </w:pPr>
      <w:r>
        <w:rPr>
          <w:rFonts w:ascii="Times New Roman"/>
          <w:b w:val="false"/>
          <w:i w:val="false"/>
          <w:color w:val="000000"/>
          <w:sz w:val="28"/>
        </w:rPr>
        <w:t>
      4204 тысяч тенге – на разработки ПСД и ведомственной экспертизой для среднего ремонта дорог, в том числе села Аққулы 404 тысяч тенге, села Тлектес 1000 тысяч тенге, села Кызылкогам 1500 тысяч тенге, села Шабар 700 тысяч тенге, села Майкарагай 600 тысяч тенге;</w:t>
      </w:r>
    </w:p>
    <w:p>
      <w:pPr>
        <w:spacing w:after="0"/>
        <w:ind w:left="0"/>
        <w:jc w:val="both"/>
      </w:pPr>
      <w:r>
        <w:rPr>
          <w:rFonts w:ascii="Times New Roman"/>
          <w:b w:val="false"/>
          <w:i w:val="false"/>
          <w:color w:val="000000"/>
          <w:sz w:val="28"/>
        </w:rPr>
        <w:t>
      77752 тысяч тенге – на средний ремонт автомобильной дороги "Подъезд к селу Айтей" 0-0,3 км 15734 тысяч тенге, "Подъезд к селу Жанатан" 0-0,35 км 20290 тысяч тенге, "Подъезд к селу Жамбыл" 0-0,43 км 18016 тысяч тенге, "Средний ремонт внутрипоселковых дорог села Аққулы улицы С.Калиева, Кадырбаева и Шарапиденова" 23712 тысяч тенге;</w:t>
      </w:r>
    </w:p>
    <w:p>
      <w:pPr>
        <w:spacing w:after="0"/>
        <w:ind w:left="0"/>
        <w:jc w:val="both"/>
      </w:pPr>
      <w:r>
        <w:rPr>
          <w:rFonts w:ascii="Times New Roman"/>
          <w:b w:val="false"/>
          <w:i w:val="false"/>
          <w:color w:val="000000"/>
          <w:sz w:val="28"/>
        </w:rPr>
        <w:t>
      211237 тысяч тенге – на средний ремонт внутрипоселковых дорог улиц Ш.Айманова, Молдажанова, Бейбітшілік и Достық села Шарбакты общей протяженностью 4,160 км;</w:t>
      </w:r>
    </w:p>
    <w:p>
      <w:pPr>
        <w:spacing w:after="0"/>
        <w:ind w:left="0"/>
        <w:jc w:val="both"/>
      </w:pPr>
      <w:r>
        <w:rPr>
          <w:rFonts w:ascii="Times New Roman"/>
          <w:b w:val="false"/>
          <w:i w:val="false"/>
          <w:color w:val="000000"/>
          <w:sz w:val="28"/>
        </w:rPr>
        <w:t>
      1776 тысяч тенге – на оплату заработной платы, в том числе Кызылагашский сельский округ 572 тысяч тенге, Баймульдинский сельский округ 507 тысяч тенге, сельский округ Қарақала 147 тысяч тенге, Майкарагайский сельский округ 150 тысяч тенге, Шакинский сельский округ 140 тысяч тенге, Шарбактинский сельский округ 130 тысяч тенге, Ямышевский сельский округ 130 тысяч тенге;</w:t>
      </w:r>
    </w:p>
    <w:p>
      <w:pPr>
        <w:spacing w:after="0"/>
        <w:ind w:left="0"/>
        <w:jc w:val="both"/>
      </w:pPr>
      <w:r>
        <w:rPr>
          <w:rFonts w:ascii="Times New Roman"/>
          <w:b w:val="false"/>
          <w:i w:val="false"/>
          <w:color w:val="000000"/>
          <w:sz w:val="28"/>
        </w:rPr>
        <w:t>
      1336 тысяч тенге – на оплату командировочных расходов, в том числе Кызылагашский сельский округ 385 тысяч тенге, Баймульдинский сельский округ 283 тысяч тенге, Майкарагайский сельский округ 385 тысяч тенге, Ямышевский сельский округ 283 тысяч тенге;</w:t>
      </w:r>
    </w:p>
    <w:p>
      <w:pPr>
        <w:spacing w:after="0"/>
        <w:ind w:left="0"/>
        <w:jc w:val="both"/>
      </w:pPr>
      <w:r>
        <w:rPr>
          <w:rFonts w:ascii="Times New Roman"/>
          <w:b w:val="false"/>
          <w:i w:val="false"/>
          <w:color w:val="000000"/>
          <w:sz w:val="28"/>
        </w:rPr>
        <w:t>
      500 тысяч тенге – на текущий ремонт автотранспорта Кызылагашского сельского округа;</w:t>
      </w:r>
    </w:p>
    <w:p>
      <w:pPr>
        <w:spacing w:after="0"/>
        <w:ind w:left="0"/>
        <w:jc w:val="both"/>
      </w:pPr>
      <w:r>
        <w:rPr>
          <w:rFonts w:ascii="Times New Roman"/>
          <w:b w:val="false"/>
          <w:i w:val="false"/>
          <w:color w:val="000000"/>
          <w:sz w:val="28"/>
        </w:rPr>
        <w:t>
      1500 тысяч тенге – на текущий ремонт автотранспорта Майкарагайского сельского округа;</w:t>
      </w:r>
    </w:p>
    <w:p>
      <w:pPr>
        <w:spacing w:after="0"/>
        <w:ind w:left="0"/>
        <w:jc w:val="both"/>
      </w:pPr>
      <w:r>
        <w:rPr>
          <w:rFonts w:ascii="Times New Roman"/>
          <w:b w:val="false"/>
          <w:i w:val="false"/>
          <w:color w:val="000000"/>
          <w:sz w:val="28"/>
        </w:rPr>
        <w:t>
      5188 тысяч тенге – на установку и ремонт видеокамер, в том числе Кызылагашский сельский округ 276 тысяч тенге, Майкарагайский сельский округ 450 тысяч тенге, Малыбайский сельский округ 3776 тысяч тенге, Ямышевский сельский округ 686 тысяч тенге;</w:t>
      </w:r>
    </w:p>
    <w:p>
      <w:pPr>
        <w:spacing w:after="0"/>
        <w:ind w:left="0"/>
        <w:jc w:val="both"/>
      </w:pPr>
      <w:r>
        <w:rPr>
          <w:rFonts w:ascii="Times New Roman"/>
          <w:b w:val="false"/>
          <w:i w:val="false"/>
          <w:color w:val="000000"/>
          <w:sz w:val="28"/>
        </w:rPr>
        <w:t>
      2938 тысяч тенге – на экспертизу качества дорог в селе Шарбакты;</w:t>
      </w:r>
    </w:p>
    <w:p>
      <w:pPr>
        <w:spacing w:after="0"/>
        <w:ind w:left="0"/>
        <w:jc w:val="both"/>
      </w:pPr>
      <w:r>
        <w:rPr>
          <w:rFonts w:ascii="Times New Roman"/>
          <w:b w:val="false"/>
          <w:i w:val="false"/>
          <w:color w:val="000000"/>
          <w:sz w:val="28"/>
        </w:rPr>
        <w:t>
      1774 тысяч тенге – на экспертизу качества дорог Жамбылского сельского округа;</w:t>
      </w:r>
    </w:p>
    <w:p>
      <w:pPr>
        <w:spacing w:after="0"/>
        <w:ind w:left="0"/>
        <w:jc w:val="both"/>
      </w:pPr>
      <w:r>
        <w:rPr>
          <w:rFonts w:ascii="Times New Roman"/>
          <w:b w:val="false"/>
          <w:i w:val="false"/>
          <w:color w:val="000000"/>
          <w:sz w:val="28"/>
        </w:rPr>
        <w:t>
      385 тысяч тенге – на перепись населения и изготовление табличек села Кызылкогам;</w:t>
      </w:r>
    </w:p>
    <w:p>
      <w:pPr>
        <w:spacing w:after="0"/>
        <w:ind w:left="0"/>
        <w:jc w:val="both"/>
      </w:pPr>
      <w:r>
        <w:rPr>
          <w:rFonts w:ascii="Times New Roman"/>
          <w:b w:val="false"/>
          <w:i w:val="false"/>
          <w:color w:val="000000"/>
          <w:sz w:val="28"/>
        </w:rPr>
        <w:t>
      387 тысяч тенге – на оплату труда временного работника сельского округа Аққулы;</w:t>
      </w:r>
    </w:p>
    <w:p>
      <w:pPr>
        <w:spacing w:after="0"/>
        <w:ind w:left="0"/>
        <w:jc w:val="both"/>
      </w:pPr>
      <w:r>
        <w:rPr>
          <w:rFonts w:ascii="Times New Roman"/>
          <w:b w:val="false"/>
          <w:i w:val="false"/>
          <w:color w:val="000000"/>
          <w:sz w:val="28"/>
        </w:rPr>
        <w:t>
      1878 тысяч тенге – на текущий ремонт уличного освещения Ямышевского сельского округа;</w:t>
      </w:r>
    </w:p>
    <w:p>
      <w:pPr>
        <w:spacing w:after="0"/>
        <w:ind w:left="0"/>
        <w:jc w:val="both"/>
      </w:pPr>
      <w:r>
        <w:rPr>
          <w:rFonts w:ascii="Times New Roman"/>
          <w:b w:val="false"/>
          <w:i w:val="false"/>
          <w:color w:val="000000"/>
          <w:sz w:val="28"/>
        </w:rPr>
        <w:t>
      650 тысяч тенге – на освещение парка в селе Казы;</w:t>
      </w:r>
    </w:p>
    <w:p>
      <w:pPr>
        <w:spacing w:after="0"/>
        <w:ind w:left="0"/>
        <w:jc w:val="both"/>
      </w:pPr>
      <w:r>
        <w:rPr>
          <w:rFonts w:ascii="Times New Roman"/>
          <w:b w:val="false"/>
          <w:i w:val="false"/>
          <w:color w:val="000000"/>
          <w:sz w:val="28"/>
        </w:rPr>
        <w:t>
      3043 тысяч тенге – на потребление уличного освещения Жамбылского сельского округа;</w:t>
      </w:r>
    </w:p>
    <w:p>
      <w:pPr>
        <w:spacing w:after="0"/>
        <w:ind w:left="0"/>
        <w:jc w:val="both"/>
      </w:pPr>
      <w:r>
        <w:rPr>
          <w:rFonts w:ascii="Times New Roman"/>
          <w:b w:val="false"/>
          <w:i w:val="false"/>
          <w:color w:val="000000"/>
          <w:sz w:val="28"/>
        </w:rPr>
        <w:t>
      1868 тысяч тенге – на ямочный ремонт села Ямышево.</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Аққулы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11 августа</w:t>
            </w:r>
            <w:r>
              <w:br/>
            </w:r>
            <w:r>
              <w:rPr>
                <w:rFonts w:ascii="Times New Roman"/>
                <w:b w:val="false"/>
                <w:i w:val="false"/>
                <w:color w:val="000000"/>
                <w:sz w:val="20"/>
              </w:rPr>
              <w:t>2025 года № 151/34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24 декабря 2024 года № 121/28</w:t>
            </w:r>
          </w:p>
        </w:tc>
      </w:tr>
    </w:tbl>
    <w:p>
      <w:pPr>
        <w:spacing w:after="0"/>
        <w:ind w:left="0"/>
        <w:jc w:val="left"/>
      </w:pPr>
      <w:r>
        <w:rPr>
          <w:rFonts w:ascii="Times New Roman"/>
          <w:b/>
          <w:i w:val="false"/>
          <w:color w:val="000000"/>
        </w:rPr>
        <w:t xml:space="preserve"> Районный бюджет на 2025 год</w:t>
      </w:r>
      <w:r>
        <w:br/>
      </w:r>
      <w:r>
        <w:rPr>
          <w:rFonts w:ascii="Times New Roman"/>
          <w:b/>
          <w:i w:val="false"/>
          <w:color w:val="000000"/>
        </w:rPr>
        <w:t>(с изменениями)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на имущество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лицам из групп риска, попавшим в сложную ситуацию вследствие насилия или угрозы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реального сектора экономики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Чистое бюджетное кредитование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Сальдо по операциям с финансовыми активами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