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d3f" w14:textId="f355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 района Тереңкөл Павлодарской области от 13 октября 2025 года № 197/5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привлеченных судом к административной ответственности в виде привлечения к общественным работам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197/5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должны выполняться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Әулиеағаш"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Байконысского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Берегового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Жаңабет"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Жанакурлысского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Ивановского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Песчанского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Теренкольского сельского округа района Тереңкөл"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Томарлы"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