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4dcd" w14:textId="04c4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2024 года № 1/25 "О бюджете района Тереңкөл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июля 2025 года № 1/32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района Тереңкөл на 2025 - 2027 годы" от 23 декабря 2024 года № 1/25 (зарегистрированное в Реестре государственной регистрации нормативных правовых актов под № 204438),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Тереңкөл на 2025 - 2027 годы согласно приложениям 1, 2,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5 473 590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1 778 795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3 311 002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5 477 275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4 534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на 2025 год резерв местного исполнительного органа района в сумме 43 251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района Тереңкөл на 2025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тысячи тенге – на проведение капитального, среднего и текущего ремонтов автомобильных дорог,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1 354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15 933 тысячи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10 445 тысяч тенге – на текущие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тысячи тенге – на обеспечение санитарии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162 027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тысяч тенге – на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16 000 тысяч тенге – на обеспечения функционирования автомобильных дорог сельских населенных пунктов.";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1/32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