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b0f2" w14:textId="6bcb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25 декабря 2024 года № 108-29-8 "Об Иртышском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10 сентября 2025 года № 135-39-8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25 декабря 2024 года № 108-29-8 "Об Иртышском районном бюджете на 2025 - 2027 годы"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7425322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1409379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5986961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8003749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626545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2025 год бюджетам сҰл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10008 тысяч тенге – на текущий ремонт уличного освещения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28500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327646 тысяч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17324 тысячи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16774 тысячи тенге – на приобретение отопительных котлов.";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2025 год резерв местного исполнительного органа района в сумме 41317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135-39-8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