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b0f2" w14:textId="6bcb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10 сентября 2025 года № 135-39-8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2024 года № 108-29-8 "Об Иртышском районном бюджете на 2025 - 2027 годы"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7425322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1409379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5986961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8003749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-626545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626545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сҰл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тысячи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10008 тысяч тенге – на текущий ремонт уличного освещения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28500 тысяч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327646 тысяч тенге – на капитальный и средний ремонт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тысячи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16774 тысячи тенге – на приобретение отопительных котлов.";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района в сумме 41317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135-39-8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