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707e" w14:textId="fdc7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2024 года № 153/8 "О Железинском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20 марта 2025 года № 163/8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2025 - 2027 годы" от 24 декабря 2024 года № 153/8 (зарегистрировано в Реестре государственной регистрации нормативных правовых актов под № 204612)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3567400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1839984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1692757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3598310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76721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187837 тысяч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390739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108115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 тысяча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11500 тысяч тенге – на ремонт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 тысяч тенге – на проведение мероприятий по водоснабжению.";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163/8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153/8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