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640a" w14:textId="9b46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Баянаульском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декабря 2025 года № 386/41.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с 1) подпунктом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 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местном государственном управлении и самоуправлении в Республике Казахстан" Республики Казахстан, Баянаульский районный маслихат ПРИНЯЛ РЕШЕНИЕ: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Баянаульский районный бюджет на 2026-2028 годы согласно приложении 1, 2, 3 соответственно, в том числе на 2026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9424494,0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3508940,0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34688,0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5407,0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5875459,0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9805943,0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-31720,0 тысяч тенге, в том числе: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100081,0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131801,0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-349729,0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–349729,0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465/49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сумму резерва местного исполнительного органа района на 2026 год в сумме 57 997 тысяч тенге.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Баянаульского района на 2026 год объем субвенций, передаваемой из областного бюджета 1 139 390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бюджета на 2026 год объемы субвенций, передаваемых из районного бюджета в бюджеты сельских округов и п.Майкаин, в общей сумме 988 085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Аксанский – 48555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– 40837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– 54616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Жанажольский- 62916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Жанатлекский –49576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Каратомарский – 51951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Куркелинский – 52478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Кундыкольский – 45691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Кызылтауский – 44618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Майкаинский – 380241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– 60787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Торайгырский – 44814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Узунбулакский- 51005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бюджета на 2027 год объемы субвенций, передаваемых из районного бюджета в бюджеты сельских округов и п.Майкаин, в общей сумме 861 821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Аксанский – 51812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– 49938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– 58707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Жанажольский- 53908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Жанатлекский –53032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Каратомарский – 54974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Куркелинский – 56008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Кундыкольский – 49595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Кызылтауский – 48857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Майкаинский – 217206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– 65229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Торайгырский – 48066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Узунбулакский- 54489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бюджета на 2028 год объемы субвенций, передаваемых из районного бюджета в бюджеты сельских округов и п.Майкаин, в общей сумме 884 619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Аксанский – 54283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– 46764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– 61644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Жанажольский- 56590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Жанатлекский – 55686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Каратомарский – 57713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Куркелинский – 58706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Кундыкольский – 52096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Кызылтауский – 51812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Майкаинский – 212827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– 68464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Торайгырский – 50389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Узунбулакский- 57645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районного бюджета на 2026 год объемы целевых трансфертов общего характера на сумму 265 023 тысячи тенге согласно приложению 4.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п.Майкаин и Жанажольского сельского округа на 2026 год целевые трансферты общего характера на сумму 289 442 тысячи тенге согласно приложению 5.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расходах районного бюджета на 2026 год объемы нецелевых трансфертов общего характера на сумму 223 473 тысяч тенге согласно приложению 6.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2026 год целевые текущие трансферты и целевые трансферты на развитие на сумму 5 419 427 тысячи тенге согласно приложению 7.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выполнением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386/41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Баянаульский районный бюджет на 2026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465/49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386/41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386/41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в районном бюджете на 2026-2028 годы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ТОХ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адресную социальную помощь, дополнительную помощь детям с 1 года до 6 лет включительно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т.ч.: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(штатные и внештатные сотрудники гос.органов, оборона)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действующих пожарных постов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новые объекты, в т.ч.: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новых пожарных постов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новых пожарных постов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вознаграждений по займам в рамках программы "Дорожная карта занятости" за 2020 и 2021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производственной базы коммунального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в районном бюджете на 2026-2028 годы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ТОХ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легковых автомашин победителям конкурса "Улгілі Аул"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 п.Майкаин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асфальтирование улиц п.Майкаин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нецелевых трансфертов общего характера в районном бюджете на 2026-2028 годы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Нецелевые ТОХ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децентрализацию затрат по услугам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резерв МИО (2% от прогнозного объема доходов бюджета района)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 в районном бюджете на 2026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ВЛ-10 кВ Ф-4 ПС 110/35/10 кВ "Баянаул" с установкой КТПН-10/0,4 кВ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КТПН-10/0,4 кВ ВЛ-10кВ Ф-11 ПС 110/35/10 кВ "Баянаул"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ВЛ-10 кВ Ф-22 ПС 110/35/10 кВ "Баянаул" с установкой КТПН-10/0,4кВ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уличного освещения в с. Ж.Аймаутова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уличного освещения в с. Уйтас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уличного освещения в с.Ушкулун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уличного освещения в п.Майкаин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пешеходно-прогулочной зоны вдоль Стеллы ВОВ с.Баянаул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Стеллы в с.Баянаул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площадки со стритбольной площадкой в с.Аксан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площадки в с.Жанатлек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реализаций среднего ремонта дороги "Карашат-Новая Жайма", км 64,484-75 (7,38 км);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реализаций среднего ремонта дороги "Карашат-Новая Жайма", км 49,484-64,484 (10,3 км) (общая стоимость проекта 1034,8 млн тг)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из коммунального жилищного фонда для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