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d16d" w14:textId="586d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Экибастузского городского маслихата от 13 октября 2023 года № 80/8 "Об утверждении Правил оказания социальной помощи, установления ее размеров и определения перечня отдельных категорий нуждающихся граждан города Экибастуза"</w:t>
      </w:r>
    </w:p>
    <w:p>
      <w:pPr>
        <w:spacing w:after="0"/>
        <w:ind w:left="0"/>
        <w:jc w:val="both"/>
      </w:pPr>
      <w:r>
        <w:rPr>
          <w:rFonts w:ascii="Times New Roman"/>
          <w:b w:val="false"/>
          <w:i w:val="false"/>
          <w:color w:val="000000"/>
          <w:sz w:val="28"/>
        </w:rPr>
        <w:t>Решение Экибастузского городского маслихата Павлодарской области от 9 октября 2025 года № 274/34</w:t>
      </w:r>
    </w:p>
    <w:p>
      <w:pPr>
        <w:spacing w:after="0"/>
        <w:ind w:left="0"/>
        <w:jc w:val="both"/>
      </w:pPr>
      <w:bookmarkStart w:name="z1" w:id="0"/>
      <w:r>
        <w:rPr>
          <w:rFonts w:ascii="Times New Roman"/>
          <w:b w:val="false"/>
          <w:i w:val="false"/>
          <w:color w:val="000000"/>
          <w:sz w:val="28"/>
        </w:rPr>
        <w:t>
      Экибастузский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Экибастузского городского маслихата от 13 октября 2023 года № 80/8 "Об утверждении Правил оказания социальной помощи, установления ее размеров и определения перечня отдельных категорий нуждающихся граждан города Экибастуза" (зарегистрировано в Реестре государственной регистрации нормативных правовых актов за № 7405-14) следующее изменение: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города Экибастуза,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"8. Уполномоченный орган по оказанию социальной помощи оказывает социальную помощь:</w:t>
      </w:r>
    </w:p>
    <w:p>
      <w:pPr>
        <w:spacing w:after="0"/>
        <w:ind w:left="0"/>
        <w:jc w:val="both"/>
      </w:pPr>
      <w:r>
        <w:rPr>
          <w:rFonts w:ascii="Times New Roman"/>
          <w:b w:val="false"/>
          <w:i w:val="false"/>
          <w:color w:val="000000"/>
          <w:sz w:val="28"/>
        </w:rPr>
        <w:t>
      1) единовременную социальную помощь к праздничным дням и памятным датам без истребования заявлений от получателей без учета дохода:</w:t>
      </w:r>
    </w:p>
    <w:p>
      <w:pPr>
        <w:spacing w:after="0"/>
        <w:ind w:left="0"/>
        <w:jc w:val="both"/>
      </w:pPr>
      <w:r>
        <w:rPr>
          <w:rFonts w:ascii="Times New Roman"/>
          <w:b w:val="false"/>
          <w:i w:val="false"/>
          <w:color w:val="000000"/>
          <w:sz w:val="28"/>
        </w:rPr>
        <w:t>
      - ко Дню вывода ограниченного контингента советских войск из Демократической Республики Афганистан - 15 февраля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 (пятьдесят) МРП;</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(пятьдесят) МРП;</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 к Международному женскому дню - 8 марта на основании списка Государственной корпорации уполномоченного органа по оказанию социальной помощи:</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МРП;</w:t>
      </w:r>
    </w:p>
    <w:p>
      <w:pPr>
        <w:spacing w:after="0"/>
        <w:ind w:left="0"/>
        <w:jc w:val="both"/>
      </w:pPr>
      <w:r>
        <w:rPr>
          <w:rFonts w:ascii="Times New Roman"/>
          <w:b w:val="false"/>
          <w:i w:val="false"/>
          <w:color w:val="000000"/>
          <w:sz w:val="28"/>
        </w:rPr>
        <w:t>
      - ко Дню участников ликвидации последствий радиационных аварий и катастроф и памяти жертв этих аварий и катастроф - 26 апреля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50 (пятьдесят) МРП;</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(пятьдесят) МРП;</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(пятьдесят) МРП;</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(пятьдесят) МРП;</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50 (пятьдесят) МРП;</w:t>
      </w:r>
    </w:p>
    <w:p>
      <w:pPr>
        <w:spacing w:after="0"/>
        <w:ind w:left="0"/>
        <w:jc w:val="both"/>
      </w:pPr>
      <w:r>
        <w:rPr>
          <w:rFonts w:ascii="Times New Roman"/>
          <w:b w:val="false"/>
          <w:i w:val="false"/>
          <w:color w:val="000000"/>
          <w:sz w:val="28"/>
        </w:rPr>
        <w:t>
      -ко Дню защитника Отечества - 7 мая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(пятьдесят) МРП;</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(пятьдесят) МРП;</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(пятьдесят) МРП;</w:t>
      </w:r>
    </w:p>
    <w:p>
      <w:pPr>
        <w:spacing w:after="0"/>
        <w:ind w:left="0"/>
        <w:jc w:val="both"/>
      </w:pPr>
      <w:r>
        <w:rPr>
          <w:rFonts w:ascii="Times New Roman"/>
          <w:b w:val="false"/>
          <w:i w:val="false"/>
          <w:color w:val="000000"/>
          <w:sz w:val="28"/>
        </w:rPr>
        <w:t>
      - ко Дню Победы - 9 мая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5 000 000 (пять миллионов) тенге, а также продуктовый набор в размере 10 (десять)МРП;</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5 000 000 (пять миллионов) тенге, а также продуктовый набор в размере 10 (десять)МРП;</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 (десять) МРП;</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200 000 (двести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10 (десять)МРП;</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150 000 (сто пятьдесят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 (пятьдесят) МРП;</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МРП;</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60 000 (шестьдесят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(пятьдесят) МРП;</w:t>
      </w:r>
    </w:p>
    <w:p>
      <w:pPr>
        <w:spacing w:after="0"/>
        <w:ind w:left="0"/>
        <w:jc w:val="both"/>
      </w:pPr>
      <w:r>
        <w:rPr>
          <w:rFonts w:ascii="Times New Roman"/>
          <w:b w:val="false"/>
          <w:i w:val="false"/>
          <w:color w:val="000000"/>
          <w:sz w:val="28"/>
        </w:rPr>
        <w:t>
      - ко Дню памяти жертв политических репрессий и голода - 31 мая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гражданам, признанным в судебном либо ином установленном законом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p>
      <w:pPr>
        <w:spacing w:after="0"/>
        <w:ind w:left="0"/>
        <w:jc w:val="both"/>
      </w:pPr>
      <w:r>
        <w:rPr>
          <w:rFonts w:ascii="Times New Roman"/>
          <w:b w:val="false"/>
          <w:i w:val="false"/>
          <w:color w:val="000000"/>
          <w:sz w:val="28"/>
        </w:rPr>
        <w:t>
      - ко Дню Конституции Республики Казахстан – 30 августа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семьям, воспитывающим детей с инвалидностью до 18 лет, в размере 20 (двадцать) МРП;</w:t>
      </w:r>
    </w:p>
    <w:p>
      <w:pPr>
        <w:spacing w:after="0"/>
        <w:ind w:left="0"/>
        <w:jc w:val="both"/>
      </w:pPr>
      <w:r>
        <w:rPr>
          <w:rFonts w:ascii="Times New Roman"/>
          <w:b w:val="false"/>
          <w:i w:val="false"/>
          <w:color w:val="000000"/>
          <w:sz w:val="28"/>
        </w:rPr>
        <w:t>
      лицам с инвалидностью, обучающимся в колледжах Республики Казахстан на платной основе, в размере 30 (тридцать) МРП;</w:t>
      </w:r>
    </w:p>
    <w:p>
      <w:pPr>
        <w:spacing w:after="0"/>
        <w:ind w:left="0"/>
        <w:jc w:val="both"/>
      </w:pPr>
      <w:r>
        <w:rPr>
          <w:rFonts w:ascii="Times New Roman"/>
          <w:b w:val="false"/>
          <w:i w:val="false"/>
          <w:color w:val="000000"/>
          <w:sz w:val="28"/>
        </w:rPr>
        <w:t>
      лицам с инвалидностью, обучающимся в высших учебных заведениях Республики Казахстан на платной основе, в размере 60 (шестьдесят) МРП;</w:t>
      </w:r>
    </w:p>
    <w:p>
      <w:pPr>
        <w:spacing w:after="0"/>
        <w:ind w:left="0"/>
        <w:jc w:val="both"/>
      </w:pPr>
      <w:r>
        <w:rPr>
          <w:rFonts w:ascii="Times New Roman"/>
          <w:b w:val="false"/>
          <w:i w:val="false"/>
          <w:color w:val="000000"/>
          <w:sz w:val="28"/>
        </w:rPr>
        <w:t>
      - ко Дню Пожилых людей – 1 октября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p>
      <w:pPr>
        <w:spacing w:after="0"/>
        <w:ind w:left="0"/>
        <w:jc w:val="both"/>
      </w:pPr>
      <w:r>
        <w:rPr>
          <w:rFonts w:ascii="Times New Roman"/>
          <w:b w:val="false"/>
          <w:i w:val="false"/>
          <w:color w:val="000000"/>
          <w:sz w:val="28"/>
        </w:rPr>
        <w:t>
      - ко Дню Республики Казахстан - 25 октября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детям с инвалидностью до 18 лет, в размере 5 (пять) МРП;</w:t>
      </w:r>
    </w:p>
    <w:p>
      <w:pPr>
        <w:spacing w:after="0"/>
        <w:ind w:left="0"/>
        <w:jc w:val="both"/>
      </w:pPr>
      <w:r>
        <w:rPr>
          <w:rFonts w:ascii="Times New Roman"/>
          <w:b w:val="false"/>
          <w:i w:val="false"/>
          <w:color w:val="000000"/>
          <w:sz w:val="28"/>
        </w:rPr>
        <w:t>
      лицам с инвалидностью первой и второй группы, в размере 5 (пять) МРП;</w:t>
      </w:r>
    </w:p>
    <w:p>
      <w:pPr>
        <w:spacing w:after="0"/>
        <w:ind w:left="0"/>
        <w:jc w:val="both"/>
      </w:pPr>
      <w:r>
        <w:rPr>
          <w:rFonts w:ascii="Times New Roman"/>
          <w:b w:val="false"/>
          <w:i w:val="false"/>
          <w:color w:val="000000"/>
          <w:sz w:val="28"/>
        </w:rPr>
        <w:t>
      - ко Дню Независимости Республики Казахстан – 16 декабря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установленным Законом Республики Казахстан "О реабилитации жертв массовых политических репрессий", в размере 60 (шестьдесят) МРП;</w:t>
      </w:r>
    </w:p>
    <w:p>
      <w:pPr>
        <w:spacing w:after="0"/>
        <w:ind w:left="0"/>
        <w:jc w:val="both"/>
      </w:pPr>
      <w:r>
        <w:rPr>
          <w:rFonts w:ascii="Times New Roman"/>
          <w:b w:val="false"/>
          <w:i w:val="false"/>
          <w:color w:val="000000"/>
          <w:sz w:val="28"/>
        </w:rPr>
        <w:t>
      2) единовременную социальную помощь без учета доходов:</w:t>
      </w:r>
    </w:p>
    <w:p>
      <w:pPr>
        <w:spacing w:after="0"/>
        <w:ind w:left="0"/>
        <w:jc w:val="both"/>
      </w:pPr>
      <w:r>
        <w:rPr>
          <w:rFonts w:ascii="Times New Roman"/>
          <w:b w:val="false"/>
          <w:i w:val="false"/>
          <w:color w:val="000000"/>
          <w:sz w:val="28"/>
        </w:rPr>
        <w:t>
      гражданам (семьям), в связи с причинением ущерба им либо его (их)имуществу вследствие стихийного бедствия (за исключением граждан (семей), которые имеют в собственности более одной единицы жилья (квартиры, дома)) – в размере 100 (сто) МРП согласно заключению специальной комиссии - на основании заявления с приложением документов, указанных в подпункте 1), в абзаце втором подпункта 3) (действует в течение шести месяцев) пункта 12 Типовых правил, справки об отсутствии (наличии) недвижимого имущества на всех членов семьи;</w:t>
      </w:r>
    </w:p>
    <w:p>
      <w:pPr>
        <w:spacing w:after="0"/>
        <w:ind w:left="0"/>
        <w:jc w:val="both"/>
      </w:pPr>
      <w:r>
        <w:rPr>
          <w:rFonts w:ascii="Times New Roman"/>
          <w:b w:val="false"/>
          <w:i w:val="false"/>
          <w:color w:val="000000"/>
          <w:sz w:val="28"/>
        </w:rPr>
        <w:t>
      гражданам (семьям), в связи с причинением ущерба им либо его (их) имуществу вследствие пожара (за исключением граждан (семей), которые имеют в собственности более одной единицы жилья (квартиры, дома)) в размере 100 (сто) МРП - на основании заявления с приложением документов, указанных в подпункте 1), в абзаце третьем подпункта 3) (действует в течение шести месяцев) пункта 12 Типовых правил,справки об отсутствии (наличии) недвижимого имущества на всех членов семьи;</w:t>
      </w:r>
    </w:p>
    <w:p>
      <w:pPr>
        <w:spacing w:after="0"/>
        <w:ind w:left="0"/>
        <w:jc w:val="both"/>
      </w:pPr>
      <w:r>
        <w:rPr>
          <w:rFonts w:ascii="Times New Roman"/>
          <w:b w:val="false"/>
          <w:i w:val="false"/>
          <w:color w:val="000000"/>
          <w:sz w:val="28"/>
        </w:rPr>
        <w:t>
      лицам, страдающим злокачественным новообразованием и состоящим на диспансерном учете - в размере 10 (десять) МРП - на основании заявления с приложением документов, указанных в подпунктах 1), в абзаце четвертом подпункта 3) пункта 12 Типовых правил;</w:t>
      </w:r>
    </w:p>
    <w:p>
      <w:pPr>
        <w:spacing w:after="0"/>
        <w:ind w:left="0"/>
        <w:jc w:val="both"/>
      </w:pPr>
      <w:r>
        <w:rPr>
          <w:rFonts w:ascii="Times New Roman"/>
          <w:b w:val="false"/>
          <w:i w:val="false"/>
          <w:color w:val="000000"/>
          <w:sz w:val="28"/>
        </w:rPr>
        <w:t>
      лицам, инфицированным вирусом иммунодефицита человека (далее – ВИЧ), состоящим на диспансерном учете - в размере 10 (десять) МРП - на основании списка, предоставляемого Экибастузским отделением коммунального государственного казенного предприятия "Павлодарский областной центр по профилактике ВИЧ-инфекции"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лицам, страдающим заболеванием "сахарный диабет I типа, II типа, а именно инсулинопотребная форма" - в размере 10 (десять) МРП - на основании списков, предоставляемых поликлиниками города Экибастуза;</w:t>
      </w:r>
    </w:p>
    <w:p>
      <w:pPr>
        <w:spacing w:after="0"/>
        <w:ind w:left="0"/>
        <w:jc w:val="both"/>
      </w:pPr>
      <w:r>
        <w:rPr>
          <w:rFonts w:ascii="Times New Roman"/>
          <w:b w:val="false"/>
          <w:i w:val="false"/>
          <w:color w:val="000000"/>
          <w:sz w:val="28"/>
        </w:rPr>
        <w:t>
      лицам, страдающим заболеванием "системная красная волчанка" и состоящим на диспансерном учете - в размере 10 (десять) МРП - на основании списков, предоставляемых поликлиниками города Экибастуза;</w:t>
      </w:r>
    </w:p>
    <w:p>
      <w:pPr>
        <w:spacing w:after="0"/>
        <w:ind w:left="0"/>
        <w:jc w:val="both"/>
      </w:pPr>
      <w:r>
        <w:rPr>
          <w:rFonts w:ascii="Times New Roman"/>
          <w:b w:val="false"/>
          <w:i w:val="false"/>
          <w:color w:val="000000"/>
          <w:sz w:val="28"/>
        </w:rPr>
        <w:t>
      лицам, освободившимся из мест лишения свободы - в размере 10 (десять) МРП - на основании списков государственного учреждения "Управление полиции города Экибастуза департамента полиции Павлодарской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лицам, находящимся на учете службы пробации - в размере 10 (десять) МРП - на основании списков службы пробации города Экибастуза Департамента уголовно-исполнительной системы по Павлодарской области;</w:t>
      </w:r>
    </w:p>
    <w:p>
      <w:pPr>
        <w:spacing w:after="0"/>
        <w:ind w:left="0"/>
        <w:jc w:val="both"/>
      </w:pPr>
      <w:r>
        <w:rPr>
          <w:rFonts w:ascii="Times New Roman"/>
          <w:b w:val="false"/>
          <w:i w:val="false"/>
          <w:color w:val="000000"/>
          <w:sz w:val="28"/>
        </w:rPr>
        <w:t>
      для категорий, указанных в статье 5, в абзаце девятого подпункта 1), абзацах второго, шестого подпункта 2) статьи 6, в подпункте 3) статьи 8 Закона "О ветеранах" на оздоровление - в размере 50 (пятьдесят) МРП - на основании заявления с приложением документа, указанного в подпункте 1) пункта 12 Типовых правил;</w:t>
      </w:r>
    </w:p>
    <w:p>
      <w:pPr>
        <w:spacing w:after="0"/>
        <w:ind w:left="0"/>
        <w:jc w:val="both"/>
      </w:pPr>
      <w:r>
        <w:rPr>
          <w:rFonts w:ascii="Times New Roman"/>
          <w:b w:val="false"/>
          <w:i w:val="false"/>
          <w:color w:val="000000"/>
          <w:sz w:val="28"/>
        </w:rPr>
        <w:t>
      для категорий, указанных в статье 5, в абзаце девятого подпункта 1), в абзацах второго, шестого подпункта 2) статьи 6, в подпункте 3) статьи 8 Закона "О ветеранах" на зубопротезирование - в размере 25 (двадцать пять) МРП - на основании заявления с приложением документа, указанного в подпункте 1) пункта 12 Типовых правил, прилагая к нему подтверждающие документы о получении зубопротезирования (акт выполненных работ, счет-фактура);</w:t>
      </w:r>
    </w:p>
    <w:p>
      <w:pPr>
        <w:spacing w:after="0"/>
        <w:ind w:left="0"/>
        <w:jc w:val="both"/>
      </w:pPr>
      <w:r>
        <w:rPr>
          <w:rFonts w:ascii="Times New Roman"/>
          <w:b w:val="false"/>
          <w:i w:val="false"/>
          <w:color w:val="000000"/>
          <w:sz w:val="28"/>
        </w:rPr>
        <w:t>
      лицам с инвалидностью первой группы, имеющих затруднение в передвижении в соответствии с индивидуальной программы абилитации и реабилитации лица с инвалидностью на получение услуг индивидуального помощника и санаторно-курортного лечения - единовременно без учета доходов на проезд, проживание и питание сопровождающего лица на санаторно-курортное лечение в размере 55 (пятьдесят пять) МРП - на основании заявления с приложением документа, указанного в подпункте 1) пункта 12 Типовых правил, прилагая к нему подтверждающие документы о получении санаторно-курортного лечения (акт выполненных работ, счет-фактура);</w:t>
      </w:r>
    </w:p>
    <w:p>
      <w:pPr>
        <w:spacing w:after="0"/>
        <w:ind w:left="0"/>
        <w:jc w:val="both"/>
      </w:pPr>
      <w:r>
        <w:rPr>
          <w:rFonts w:ascii="Times New Roman"/>
          <w:b w:val="false"/>
          <w:i w:val="false"/>
          <w:color w:val="000000"/>
          <w:sz w:val="28"/>
        </w:rPr>
        <w:t>
      детям с инвалидностью, имеющим выписку из социальной части индивидуальной программы абилитации и реабилитации лица с инвалидностью на получение санаторно-курортного лечения, на проезд, проживание и питание сопровождающего лица на санаторно-курортное лечение - единовременно без учета доходов в размере 20 (двадцать) МРП - на основании заявления с приложением документа, указанного в подпункте 1) пункта 12 Типовых правил, прилагая к нему подтверждающие документы о получении санаторно-курортного лечения (акт выполненных работ, счет-фактура);</w:t>
      </w:r>
    </w:p>
    <w:p>
      <w:pPr>
        <w:spacing w:after="0"/>
        <w:ind w:left="0"/>
        <w:jc w:val="both"/>
      </w:pPr>
      <w:r>
        <w:rPr>
          <w:rFonts w:ascii="Times New Roman"/>
          <w:b w:val="false"/>
          <w:i w:val="false"/>
          <w:color w:val="000000"/>
          <w:sz w:val="28"/>
        </w:rPr>
        <w:t>
      лицам с инвалидностью для подготовки к зональным, республиканским, международным соревнованиям - в размере 15 (пятнадцать) МРП - на основании списка государственного учреждения "Отдел культуры, развития языков, физической культуры и спорта акимата города Экибастуз";</w:t>
      </w:r>
    </w:p>
    <w:p>
      <w:pPr>
        <w:spacing w:after="0"/>
        <w:ind w:left="0"/>
        <w:jc w:val="both"/>
      </w:pPr>
      <w:r>
        <w:rPr>
          <w:rFonts w:ascii="Times New Roman"/>
          <w:b w:val="false"/>
          <w:i w:val="false"/>
          <w:color w:val="000000"/>
          <w:sz w:val="28"/>
        </w:rPr>
        <w:t>
      женщинам с инвалидностью, вставшим на учет в сроке беременности до 12 недель - в размере 20 (двадцать) МРП - на основании заявления с приложением документа, указанного в подпункте 1), пункта 12 Типовых правил, медицинской справки о постановке на учет по беременности до 12 недель;</w:t>
      </w:r>
    </w:p>
    <w:p>
      <w:pPr>
        <w:spacing w:after="0"/>
        <w:ind w:left="0"/>
        <w:jc w:val="both"/>
      </w:pPr>
      <w:r>
        <w:rPr>
          <w:rFonts w:ascii="Times New Roman"/>
          <w:b w:val="false"/>
          <w:i w:val="false"/>
          <w:color w:val="000000"/>
          <w:sz w:val="28"/>
        </w:rPr>
        <w:t>
      лицам с инвалидностью, имеющим несовершеннолетних детей - в размере 5 (пять) МРП - на основании заявления с приложением документа, указанного в подпункте 1) пункта 12 Типовых правил, свидетельства о рождении ребенка.</w:t>
      </w:r>
    </w:p>
    <w:p>
      <w:pPr>
        <w:spacing w:after="0"/>
        <w:ind w:left="0"/>
        <w:jc w:val="both"/>
      </w:pPr>
      <w:r>
        <w:rPr>
          <w:rFonts w:ascii="Times New Roman"/>
          <w:b w:val="false"/>
          <w:i w:val="false"/>
          <w:color w:val="000000"/>
          <w:sz w:val="28"/>
        </w:rPr>
        <w:t>
      3) ежеквартальную социальную помощь без учета доходов:</w:t>
      </w:r>
    </w:p>
    <w:p>
      <w:pPr>
        <w:spacing w:after="0"/>
        <w:ind w:left="0"/>
        <w:jc w:val="both"/>
      </w:pPr>
      <w:r>
        <w:rPr>
          <w:rFonts w:ascii="Times New Roman"/>
          <w:b w:val="false"/>
          <w:i w:val="false"/>
          <w:color w:val="000000"/>
          <w:sz w:val="28"/>
        </w:rPr>
        <w:t>
      для категорий, указанных в статье 5, в абзацах седьмого, восьмого, девятого подпункта 1), в абзацах второго, третьего, шестого подпункта 2) статьи 6, подпунктах 2), 3) статьи 8 Закона "О ветеранах" на коммунальные услуги, в размере 10 (десять) МРП - на основании заявления (1 раз в год) с приложением документов, указанных в подпунктах 1), 3) пункта 12 Типовых правил.</w:t>
      </w:r>
    </w:p>
    <w:p>
      <w:pPr>
        <w:spacing w:after="0"/>
        <w:ind w:left="0"/>
        <w:jc w:val="both"/>
      </w:pPr>
      <w:r>
        <w:rPr>
          <w:rFonts w:ascii="Times New Roman"/>
          <w:b w:val="false"/>
          <w:i w:val="false"/>
          <w:color w:val="000000"/>
          <w:sz w:val="28"/>
        </w:rPr>
        <w:t>
      4) ежемесячную социальную помощь без учета доходов:</w:t>
      </w:r>
    </w:p>
    <w:p>
      <w:pPr>
        <w:spacing w:after="0"/>
        <w:ind w:left="0"/>
        <w:jc w:val="both"/>
      </w:pPr>
      <w:r>
        <w:rPr>
          <w:rFonts w:ascii="Times New Roman"/>
          <w:b w:val="false"/>
          <w:i w:val="false"/>
          <w:color w:val="000000"/>
          <w:sz w:val="28"/>
        </w:rPr>
        <w:t>
      лицам, страдающим злокачественным новообразованием и состоящим на диспансерном учете, на проезд в размере фактической стоимости проездных билетов в коммунальное государственное предприятие на праве хозяйственного ведения "Павлодарский областной онкологический диспансер управления здравоохранения Павлодарской области" акимата Павлодарской области и обратно к месту постоянного проживания (кроме такси) - на основании заявления с приложением документов, указанных в подпунктах 1), 3) пункта 12 Типовых правил;</w:t>
      </w:r>
    </w:p>
    <w:p>
      <w:pPr>
        <w:spacing w:after="0"/>
        <w:ind w:left="0"/>
        <w:jc w:val="both"/>
      </w:pPr>
      <w:r>
        <w:rPr>
          <w:rFonts w:ascii="Times New Roman"/>
          <w:b w:val="false"/>
          <w:i w:val="false"/>
          <w:color w:val="000000"/>
          <w:sz w:val="28"/>
        </w:rPr>
        <w:t>
      лицам, находящимся на амбулаторном лечении с болезнью туберкулезом - в размере 10 (десять) МРП - на основании списков, предоставляемых поликлиниками города Экибастуза;</w:t>
      </w:r>
    </w:p>
    <w:p>
      <w:pPr>
        <w:spacing w:after="0"/>
        <w:ind w:left="0"/>
        <w:jc w:val="both"/>
      </w:pPr>
      <w:r>
        <w:rPr>
          <w:rFonts w:ascii="Times New Roman"/>
          <w:b w:val="false"/>
          <w:i w:val="false"/>
          <w:color w:val="000000"/>
          <w:sz w:val="28"/>
        </w:rPr>
        <w:t>
      родителям или иным законным представителям детей ВИЧ, состоящих на диспансерном учете - в 2 (двух) кратном размере величины прожиточного минимума, установленного законом о республиканском бюджете на соответствующий финансовый год на основании списка, предоставляемого Экибастузским отделением коммунального государственного казенного предприятия "Павлодарский областной центр по профилактике ВИЧ-инфекции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студентам из числа детей, оставшихся без попечения родителей, детей-сирот, обучающихся в колледжах города Экибастуза на проезд на внутригородском пассажирском транспорте - в размере 2 (два) МРП - на основании заявления с приложением документов, указанных в подпунктах 1), 3) пункта 12 Типовых правил;</w:t>
      </w:r>
    </w:p>
    <w:p>
      <w:pPr>
        <w:spacing w:after="0"/>
        <w:ind w:left="0"/>
        <w:jc w:val="both"/>
      </w:pPr>
      <w:r>
        <w:rPr>
          <w:rFonts w:ascii="Times New Roman"/>
          <w:b w:val="false"/>
          <w:i w:val="false"/>
          <w:color w:val="000000"/>
          <w:sz w:val="28"/>
        </w:rPr>
        <w:t>
      5) единовременную социальную помощь, с учетом доходов:</w:t>
      </w:r>
    </w:p>
    <w:p>
      <w:pPr>
        <w:spacing w:after="0"/>
        <w:ind w:left="0"/>
        <w:jc w:val="both"/>
      </w:pPr>
      <w:r>
        <w:rPr>
          <w:rFonts w:ascii="Times New Roman"/>
          <w:b w:val="false"/>
          <w:i w:val="false"/>
          <w:color w:val="000000"/>
          <w:sz w:val="28"/>
        </w:rPr>
        <w:t>
      женщинам из малообеспеченных семей со среднедушевым доходом, не превышающим величины прожиточного минимума, вставшим на учет в сроке беременности до 12 недель - в размере 20 (двадцать) МРП - на основании заявления с приложением документов, указанных в подпунктах 1), 2), пункта 12 Типовых правил, медицинской справки о постановке на учет по беременности до 12 недель;</w:t>
      </w:r>
    </w:p>
    <w:p>
      <w:pPr>
        <w:spacing w:after="0"/>
        <w:ind w:left="0"/>
        <w:jc w:val="both"/>
      </w:pPr>
      <w:r>
        <w:rPr>
          <w:rFonts w:ascii="Times New Roman"/>
          <w:b w:val="false"/>
          <w:i w:val="false"/>
          <w:color w:val="000000"/>
          <w:sz w:val="28"/>
        </w:rPr>
        <w:t>
      гражданам, со среднедушевым доходом, не превышающим величины прожиточного минимума, в связи с длительной болезнью более одного месяца, болезнью, требующей оперативного вмешательства, перенесшим срочную или плановую хирургическую операцию - в размере 15 (пятнадцать) МРП согласно заключению специальной комиссии - на основании заявления с приложением документов, указанных в подпунктах 1), 2), 3) пункта 12 Типовых правил, заключение врачебно-консультационной комиссии. Срок обращения за социальной помощью – в течение шести месяцев с момента наступления указанных обстоятельств.".</w:t>
      </w:r>
    </w:p>
    <w:bookmarkStart w:name="z5" w:id="3"/>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Экибастузского городского маслихата.</w:t>
      </w:r>
    </w:p>
    <w:bookmarkEnd w:id="3"/>
    <w:bookmarkStart w:name="z6" w:id="4"/>
    <w:p>
      <w:pPr>
        <w:spacing w:after="0"/>
        <w:ind w:left="0"/>
        <w:jc w:val="both"/>
      </w:pPr>
      <w:r>
        <w:rPr>
          <w:rFonts w:ascii="Times New Roman"/>
          <w:b w:val="false"/>
          <w:i w:val="false"/>
          <w:color w:val="000000"/>
          <w:sz w:val="28"/>
        </w:rPr>
        <w:t>
      3. Государственному учреждению "Аппарат маслихата города Экибастуза" в установленном законодательством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государственного органа.</w:t>
      </w:r>
    </w:p>
    <w:bookmarkStart w:name="z7" w:id="5"/>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Экибастузского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