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dab" w14:textId="980b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2024 года № 208/25 "Об Экибастузском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24 сентября 2025 года № 266/33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2024 года № 208/25 "Об Экибастузском городском бюджете на 2025 - 2027 годы" (зарегистрировано в Реестре государственной регистрации нормативных правовых актов под № 204837)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- 70 022 112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- 38 872 987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- 222 343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9 710 615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21 216 167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69 813 210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-91 442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- 305 048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- 300 344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-300 344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-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тысяч тенге -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тысячи тенге -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107 816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тысяч тенге -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-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-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тысяча тенге – на освещение улиц населенных пунктов села Курылысшы Қояндинского сельского округа, Аккольского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тысяча тенге – на обеспечение деятельности акима села Шиқылдақ, Экибастузского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тысяч тенге – на обеспечение деятельности дома культуры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приобретение эхолота Экибастузскому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тысяч тенге – дополнительно на оплату труда государственных служащих.";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2025 год в сумме 366 722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266/33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лубрицированными катетерами одноразового использования для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