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5215b" w14:textId="59521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Аксуского городского маслихата от 25 декабря 2024 года № 172/29 "О бюджете города Аксу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городского маслихата Павлодарской области от 15 октября 2025 года № 233/40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96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 Аксуский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от 25 декабря 2024 года № 172/29 "О бюджете города Аксу на 2025 - 2027 годы",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Аксу на 2025 - 2027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- 21071205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15227386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- 64324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2089063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- 3690432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17540065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-158621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- 56799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- 215420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- 317450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317450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- 3372311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- 3372311 тысяч тенге".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Учесть, что в бюджете сельских округов на 2025 год предусмотрены целевые трансферты из вышестоящих бюджетов в объеме 1014756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001 "Услуги по обеспечению деятельности акима города районного значения, села, поселка, сельского округа" – 50569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 – 480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Қанаш Қамзин – 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80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50089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1000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1500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Қанаш Қамзин – 31603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13986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1000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1000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006 "Поддержка культурно - досуговой работы на местном уровне" - 64406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 – 240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120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Евгеньевский сельский округ – 120 тысяч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64166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45884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Евгеньевский сельский округ – 18282 тысяч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008 "Освещение улиц в населенных пунктах" - 94522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94522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18237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10708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Қанаш Қамзин – 26727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16500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13255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9095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009 "Обеспечение санитарии населенных пунктов" - 16000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16000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4000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4000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Қанаш Қамзин – 3000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2000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1000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2000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011 "Благоустройство и озеленение населенных пунктов" - 32016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32016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13516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5950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Қанаш Қамзин – 3450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5700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1250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2150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программе: 013 "Обеспечение функционирования автомобильных дорог в городах районного значения, селах, поселках, сельских округах" - 60389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60389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7500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12000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Қанаш Қамзин – 14000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9389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11500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6000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программе: 014 "Организация водоснабжения населенных пунктов" - 109386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109386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17100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12142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Қанаш Қамзин – 17972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25400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16780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19992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022 "Капитальные расходы государственного органа" - 123956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123956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11014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Қанаш Қамзин – 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15341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84501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11400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программе: 045 "Капитальный и средний ремонт автомобильных дорог в городах районного значения, селах, поселках, сельских округах" - 88074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88074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2850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85224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057 "Реализация мероприятий по социальной и инженерной инфраструктуре в сельских населенных пунктах в рамках проекта "Ауыл-Ел бесігі" – 375438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028 За счет трансфертов из областного бюджета – 375438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375438 тысяч тенге".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на 2025 год распределение общей суммы поступлений от налогов в областной бюджет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корпоративному подоходному налогу – 0,0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 и с доходов иностранных граждан, не облагаемых у источника выплаты - 0,0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 - 0,0 процента.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 на 2026 год распределение общей суммы поступлений от налогов в областной бюджет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корпоративному подоходному налогу – 9,0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 и с доходов иностранных граждан, не облагаемых у источника выплаты - 43,0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 - 43,0 процента.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 на 2027 год распределение общей суммы поступлений от налогов в областной бюджет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корпоративному подоходному налогу – 9,0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 и с доходов иностранных граждан, не облагаемых у источника выплаты - 43,0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 - 43,0 процента".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Аксуского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 2025 года № 233/40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172/29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Аксу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21071205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15227386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Трантсферты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3689137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17540065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группы риска, попавшим в сложную ситуацию вследствии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-3372311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3433976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