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0ea8" w14:textId="f9d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2024 года № 172/29 "О бюджете города Аксу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16 мая 2025 года № 201/34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2024 года № 172/29 "О бюджете города Аксу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- 19214605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14616402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- 63324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806089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- 3728790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- 15944666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236203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- 451623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- 3433976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- 58000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- 2975736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- 2975736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сельских округов на 2025 год предусмотрены целевые трансферты из вышестоящих бюджетов в объеме 895593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– 32083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31603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- 64406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120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64166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18282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- 69728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69728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16433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9095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18000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28916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2150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- 42789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- 97003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97003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14472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13280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24109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- 122613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122613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15998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84501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- 88124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88124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85224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331931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331931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на 2025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10,0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- 15,0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- 15,0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2026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2027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9,0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- 43,0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- 43,0 процента".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201/34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