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90a1" w14:textId="bbd9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2024 года № 172/29 "О бюджете города Аксу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5 февраля 2025 года № 186/31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2024 года № 172/29 "О бюджете города Аксу на 2025-2027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- 18216294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- 11867940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- 285694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- 3232181тысяч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- 2830479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- 14968355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-160372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- 215420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- 36000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- 3372311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- 3372311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сельских округов на 2025 год предусмотрены целевые трансферты из вышестоящих бюджетов в объеме 984717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32083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31603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31603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- 68050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67810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49528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18282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- 63728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63728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9237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16433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- 18000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18000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- 28916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28916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- 42789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42789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- 119106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119106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31400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27000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- 192114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192114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53116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93000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15000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- 88000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88000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331931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186 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