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b1f0" w14:textId="267b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поселка, сельского округа и некоторых сел города Павлодара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22 декабря 2025 года № 293/36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Павлодарский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Атамекен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638 442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- 4 442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Павлодарского городского маслихата Павлодарской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311/40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Кенжекольского сельского округа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884 406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827 129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890 542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Павлодарского городского маслихата Павлодарской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311/40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Павлодарское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1 229 090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1 192 962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1 235 891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6 801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Павлодарского городского маслихата Павлодарской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311/40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Жетекши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658 842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Павлодарского городского маслихата Павлодарской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311/40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Мойылды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340 337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Павлодарского городского маслихата Павлодарской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311/40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поселка, сельского округа и некоторых сел города Павлодара на 2026 год объем субвенции, передаваемой из Павлодарского городского бюджета в общей сумме 1 762 357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Атамекен – 455 647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448 719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356 997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250 081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250 913 тысяч тенге.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Павлодарского городского маслихата по вопросам экономики и бюджета.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Павлодарского городского маслихата Павлодарской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311/40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 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 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 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Павлодарского городского маслихата Павлодарской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311/40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Павлодарского городского маслихата Павлодарской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311/40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Павлодарского городского маслихата Павлодарской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311/40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 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Павлодарского городского маслихата Павлодарской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311/40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