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6565" w14:textId="87f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22 октября 2025 года № 269/31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от 13 октября 2023 года № 65/8 (зарегистрировано в Реестре государственной регистрации нормативных правовых актов под № 7406-14)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указанной в абзаце третьем подпункта 8) пункта 7 на санаторно-курортное лечение в размере 55 (пятьдесят пять) МРП - на основании заявления с приложением документа, указанного в подпункте 1) пункта 12 Правил;".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