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0b45" w14:textId="eb80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 инвалидностью, лиц, освобожденных из мест лишения свободы, лиц, состоящих на учете службы пробации в организациях Павлодарской области на 2026 год</w:t>
      </w:r>
    </w:p>
    <w:p>
      <w:pPr>
        <w:spacing w:after="0"/>
        <w:ind w:left="0"/>
        <w:jc w:val="both"/>
      </w:pPr>
      <w:r>
        <w:rPr>
          <w:rFonts w:ascii="Times New Roman"/>
          <w:b w:val="false"/>
          <w:i w:val="false"/>
          <w:color w:val="000000"/>
          <w:sz w:val="28"/>
        </w:rPr>
        <w:t>Постановление акимата Павлодарской области от 10 декабря 2025 года № 323/1</w:t>
      </w:r>
    </w:p>
    <w:p>
      <w:pPr>
        <w:spacing w:after="0"/>
        <w:ind w:left="0"/>
        <w:jc w:val="both"/>
      </w:pPr>
      <w:bookmarkStart w:name="z4" w:id="0"/>
      <w:r>
        <w:rPr>
          <w:rFonts w:ascii="Times New Roman"/>
          <w:b w:val="false"/>
          <w:i w:val="false"/>
          <w:color w:val="ff0000"/>
          <w:sz w:val="28"/>
        </w:rPr>
        <w:t>
      Примечание ИЗПИ!</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Настоящее решение вводится в действие с 01.01.2026.</w:t>
      </w:r>
    </w:p>
    <w:bookmarkStart w:name="z6" w:id="1"/>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 xml:space="preserve">со статьей 107 </w:t>
      </w:r>
      <w:r>
        <w:rPr>
          <w:rFonts w:ascii="Times New Roman"/>
          <w:b w:val="false"/>
          <w:i w:val="false"/>
          <w:color w:val="000000"/>
          <w:sz w:val="28"/>
        </w:rPr>
        <w:t xml:space="preserve"> Социального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7 июня 2023 года № 207 "Об утверждении Правил квотирования рабочих мест для лиц с инвалидностью" 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Павлодарской области ПОСТАНОВЛЯЕТ:</w:t>
      </w:r>
    </w:p>
    <w:bookmarkEnd w:id="1"/>
    <w:bookmarkStart w:name="z7" w:id="2"/>
    <w:p>
      <w:pPr>
        <w:spacing w:after="0"/>
        <w:ind w:left="0"/>
        <w:jc w:val="both"/>
      </w:pPr>
      <w:r>
        <w:rPr>
          <w:rFonts w:ascii="Times New Roman"/>
          <w:b w:val="false"/>
          <w:i w:val="false"/>
          <w:color w:val="000000"/>
          <w:sz w:val="28"/>
        </w:rPr>
        <w:t>
      1. Установить квоту рабочих мест для трудоустройства:</w:t>
      </w:r>
    </w:p>
    <w:bookmarkEnd w:id="2"/>
    <w:bookmarkStart w:name="z8" w:id="3"/>
    <w:p>
      <w:pPr>
        <w:spacing w:after="0"/>
        <w:ind w:left="0"/>
        <w:jc w:val="both"/>
      </w:pPr>
      <w:r>
        <w:rPr>
          <w:rFonts w:ascii="Times New Roman"/>
          <w:b w:val="false"/>
          <w:i w:val="false"/>
          <w:color w:val="000000"/>
          <w:sz w:val="28"/>
        </w:rPr>
        <w:t xml:space="preserve">
      лицам с инвалидностью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лицам, освобожденных из мест лишения свободы согласно приложению 2 к настоящему постановлению;</w:t>
      </w:r>
    </w:p>
    <w:bookmarkEnd w:id="4"/>
    <w:bookmarkStart w:name="z10" w:id="5"/>
    <w:p>
      <w:pPr>
        <w:spacing w:after="0"/>
        <w:ind w:left="0"/>
        <w:jc w:val="both"/>
      </w:pPr>
      <w:r>
        <w:rPr>
          <w:rFonts w:ascii="Times New Roman"/>
          <w:b w:val="false"/>
          <w:i w:val="false"/>
          <w:color w:val="000000"/>
          <w:sz w:val="28"/>
        </w:rPr>
        <w:t xml:space="preserve">
      лицам,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
    <w:bookmarkStart w:name="z11" w:id="6"/>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Павлодарской области" в установленном законодательством порядке обеспечить:</w:t>
      </w:r>
    </w:p>
    <w:bookmarkEnd w:id="6"/>
    <w:bookmarkStart w:name="z12" w:id="7"/>
    <w:p>
      <w:pPr>
        <w:spacing w:after="0"/>
        <w:ind w:left="0"/>
        <w:jc w:val="both"/>
      </w:pPr>
      <w:r>
        <w:rPr>
          <w:rFonts w:ascii="Times New Roman"/>
          <w:b w:val="false"/>
          <w:i w:val="false"/>
          <w:color w:val="000000"/>
          <w:sz w:val="28"/>
        </w:rPr>
        <w:t>
      направление настоящего постановления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3" w:id="8"/>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 после его официального опубликования.</w:t>
      </w:r>
    </w:p>
    <w:bookmarkEnd w:id="8"/>
    <w:bookmarkStart w:name="z14" w:id="9"/>
    <w:p>
      <w:pPr>
        <w:spacing w:after="0"/>
        <w:ind w:left="0"/>
        <w:jc w:val="both"/>
      </w:pPr>
      <w:r>
        <w:rPr>
          <w:rFonts w:ascii="Times New Roman"/>
          <w:b w:val="false"/>
          <w:i w:val="false"/>
          <w:color w:val="000000"/>
          <w:sz w:val="28"/>
        </w:rPr>
        <w:t>
      3. Контроль за исполнением настоящего постановления возложить на первого заместителя акима области Батыргужиновым С.Б.</w:t>
      </w:r>
    </w:p>
    <w:bookmarkEnd w:id="9"/>
    <w:bookmarkStart w:name="z15" w:id="10"/>
    <w:p>
      <w:pPr>
        <w:spacing w:after="0"/>
        <w:ind w:left="0"/>
        <w:jc w:val="both"/>
      </w:pPr>
      <w:r>
        <w:rPr>
          <w:rFonts w:ascii="Times New Roman"/>
          <w:b w:val="false"/>
          <w:i w:val="false"/>
          <w:color w:val="000000"/>
          <w:sz w:val="28"/>
        </w:rPr>
        <w:t>
      4. Настоящее постановление вводится в действие с 1 января 2026 года.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"___" ___________ 2025 года</w:t>
            </w:r>
            <w:r>
              <w:br/>
            </w:r>
            <w:r>
              <w:rPr>
                <w:rFonts w:ascii="Times New Roman"/>
                <w:b w:val="false"/>
                <w:i w:val="false"/>
                <w:color w:val="000000"/>
                <w:sz w:val="20"/>
              </w:rPr>
              <w:t>№ _________</w:t>
            </w:r>
          </w:p>
        </w:tc>
      </w:tr>
    </w:tbl>
    <w:bookmarkStart w:name="z18" w:id="11"/>
    <w:p>
      <w:pPr>
        <w:spacing w:after="0"/>
        <w:ind w:left="0"/>
        <w:jc w:val="left"/>
      </w:pPr>
      <w:r>
        <w:rPr>
          <w:rFonts w:ascii="Times New Roman"/>
          <w:b/>
          <w:i w:val="false"/>
          <w:color w:val="000000"/>
        </w:rPr>
        <w:t xml:space="preserve"> Квота рабочих мест для трудоустройства лиц с инвалидностью на 2026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"Единый расчетный центр города Павлодара"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"Батыр-Павлодар"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"Рекламно Информационное Агенство "Арна"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"Жана Роса"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"Мерусар и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"Ритам - Павлодар"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областной филиал акционерного общества "Казпочта"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4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50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84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121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спортивная школа № 2" управления физической культуры и спорта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"Дошкольная гимназия № 42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"Специальная школа-интернат № 4"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"Специальная школа-интернат № 7" управления образования Павлодарской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8 для одаренных детей"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11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15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18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25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30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35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40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Малайсары батыра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Музафара Алимбаева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Калижана Бекхожина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Жумабека Ташенева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"Лицей-интернат БІЛІМ-ИННОВАЦИЯ" для одаренных юношей"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"Павлодарский-химико-механический колледж" управления образования Павлодарской области, акимата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7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"Областная казахская гимназия-интернат для одаренных детей имени И.Алтынсарина"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"Павлодарский колледж сервиса и питания" управления образования Павлодарской области, акимата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"Павлодарский областной казахский музыкально-драматический театр имени Жусупбека Аймаутова" управление культуры, развития языков и архивного дела павлодарской области, акимата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"ERTIS SU PVL" отдела жилищной инспекции и коммунального хозяйства города Павлодара, акимата города Павлодара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Султанмахмута Торайгырова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"Педагогический высший колледж им.Б. Ахметова" управления образования Павлодарской области, акимата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43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"МиТ-ФАРМ+"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"Областной кабинет психолого-педагогической коррекции" управления образования Павлодарской области, акимата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имени Аманжола Шамкенова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Камала Макпалеева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Бауыржана Момышұлы"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"Павлодарский политехнический высший колледж"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 сад № 3 города Павлодара -Дошкольный экоцентр"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 сад № 102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Мухтара Ауезова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30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116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"Санаторный ясли-сад № 48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26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профильная школа № 36 экологической направленности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профильная школа № 41 с физкультурно-оздоровительной направленностью"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школа-гимназия имени Шапыка Шокина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профильная школа дифференцированного обучения № 17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39 инновационного типа с гимназическими классами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"Специальный ясли-сад № 82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27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28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"Врачебно-физкультурный диспансер" управления физической культуры и спорта Павлодарской области, акимата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общеобразовательная школа № 32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7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21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16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10 города Павлодара-образовательно-развивающий центр "Zamanstar"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6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"Павлодарский педагогический университет имени Әлкей Марғұлан"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"Жас ұрпақ" управления образования Павлодарской области, акимата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"Городская больница города Аксу" управления здравоохранения Павлодарской области, акимата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"Аксу су арнасы" на праве хозяйственного ведения, акимата города Аксу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7 города Аксу" отдела образования города Аксу,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"Казахская средняя имени К. Шулембаева города Аксу" отдела образования города Аксу,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"Казахская средняя имени Ыбырая Алтынсарина города Аксу" отдела образования города Аксу,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"Специальный детский сад "Асыл бөбек" отдела образования города Аксу,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"Балапан сәбілер бақшасы" отдела образования города Аксу,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"Горэлектросеть"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"Городской дворец культуры "Өнер" отдела культуры, развития языков, физической культуры и спорта акимата города Экибастуза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"Детская музыкальная школа имени Естая" отдела образования города Экибастуза,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детского творчества "Самғау" отдела образования города Экибастуза,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"Образовательно-досуговый комплекс "Кайнар" отдела образования города Экибастуза,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спортивная школа "Жасыбай" управления физической культуры и спорта Павлодарской области, акимата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Муткенова" отдела образования Актогайского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 сад Ақбота" отдела образования Актогайского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коммуальное казенное предприятие "Культурно-досуговый центр имени С.Торайгырова" отдела внутренней политики, культуры и развития языков Баянаульского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"Майкаинская средняя общеобразовательная школа № 2" отдела образования Баянаульского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предприятие на праве хозяйственного ведения "Железинская районная больница" управления здравоохранения Павлодарской области, акимата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казҰнное предприятие "Железинский районный Дом культуры имени Кудайбергена Альсеитова" отдела культуры, физической культуры и спорта Железинского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"Урлютюбское учреждение по охране лесов и животного мира" государственного учреждения "Управление недропользования, окружающей среды и водных ресурсов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"Иртышская средняя общеобразовательная школа № 1" отдела образования Иртышского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"Иртышская средняя общеобразовательная школа № 3" отдела образования Иртышского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"Кызылжарская средняя общеобразовательная школа" отдела образования Иртышского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 имени Ңлгина А.Н." отдела образования района Тереңкөл,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"Аграрно-технический колледж района Тереңкөл" управления образования Павлодарской области, акимата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школьников" отдела образования района Тереңкөл,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3 имени Қатшы Оспановой" отдела образования района Тереңкөл,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"Акку-Сервис", отдела реального сектора экономики района Аққулы, акимата района Аққулы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"Коктюбинская средняя общеобразовательная школа" отдела образования Майского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"Каратерекская средняя общеобразовательная школа" отдела образования Майского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казенное коммунальное предприятие "Культурно-досуговый центр" отдела культуры, физической культуры и спорта Майского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"Agro Trade PV"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"Заринская средняя общеобразовательная школа" отдела образования Павлодарского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"Ефремовская средняя общеобразовательная школа" отдела образования Павлодарского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"Ольгинская средняя общеобразовательная школа" отдела образования Павлодарского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"Чернорецкая средняя общеобразовательная школа № 1" отдела образования Павлодарского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"Галицкое"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социального обслуживания на дому" отдела занятости и социальных программ Успенского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"Белоусовская средняя общеобразовательная школа" отдела образования Успенского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Шакена Айманова" отдела образования Успенского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"Козыкеткенская средняя общеобразовательная школа" отдела образования Успенского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Балдаурен" отдела образования Щербактинского района, управления образования Павлодарской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"Центр народного творчества" отдела культуры, физической культуры и спорта Щербактинского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___________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w:t>
            </w:r>
          </w:p>
        </w:tc>
      </w:tr>
    </w:tbl>
    <w:bookmarkStart w:name="z24" w:id="12"/>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2026 год</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"Павлодар-Водоканал"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"Павлодарский речной 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"КазБитумСервис"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"Павлодарская Распределительная Электросетевая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"Средазэнергомонтаж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"Теміртас-Стройсервис"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"АманСтрой-ПВ"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"Павлодарэнерго"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"Экибастузкоммунсервис"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"Greenhouse-Qaztomat"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"Экибастузские тепловые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"Гидропром"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МВИ"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"Аксусервис" отдела жилищно-коммунального хозяйства, пассажирского транспорта и автомобильных дорог города Аксу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"Аксу су арнасы" на праве хозяйственного ведения акимата города Аксу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"КХ "КронАгро"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"Теплосервис – Аксу" на праве хозяйственного ведения государственного учреждения "Отдел жилищно-коммунального хозяйства, пассажирского транспорта и автомобильных дорог города Аксу" акимата города Аксу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завод ферросплавов завод ферросплавов - филиал Акционерного общества "Транснациональная компания "КАЗХРОМ"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"Актогай-Су" отдела реального сектора экономики Актогайского района, акимата Актогайского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"Баянаульский государственный национальный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"Уразбаев"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Тереңкөл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xml:space="preserve">
Коммунальное государственное учреждение "Максимо-Горьковское учреждение по охране лесов и животного мира" государственного учреждения "Управление недропользования, окружающей </w:t>
            </w:r>
          </w:p>
          <w:bookmarkEnd w:id="13"/>
          <w:p>
            <w:pPr>
              <w:spacing w:after="20"/>
              <w:ind w:left="20"/>
              <w:jc w:val="both"/>
            </w:pPr>
            <w:r>
              <w:rPr>
                <w:rFonts w:ascii="Times New Roman"/>
                <w:b w:val="false"/>
                <w:i w:val="false"/>
                <w:color w:val="000000"/>
                <w:sz w:val="20"/>
              </w:rPr>
              <w:t>
среды и водных ресурсов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"Песчанский ремонтно-механический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"Бастау-су арнасы" отдела жилищно-коммунального хозяйства, пассажирского транспорта и автомобильных дорог района Тереңкөл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"Зерноград"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"Agro Trade 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"Галицкое"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"Шыгыс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республиканского государственного учреждения "Государственный лесной природный резерват "Ертіс орманы"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