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a83f4" w14:textId="4fa83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культур и норм субсидий, а также объемы бюджетных средств на повышение урожайности и качества продукции растениеводства по Павлодарской области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4 августа 2025 года № 213/1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под № 140838)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приоритетных культур и нормы субсидий на повышение урожайности и качества продукции растениеводства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 бюджетных средств на повышение урожайности и качества продукции растениеводства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иных необходимых мер, вытекающих из настоящего постановления.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Павлодарской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 2025 года № ___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культур и нормы субсидий на повышение</w:t>
      </w:r>
      <w:r>
        <w:br/>
      </w:r>
      <w:r>
        <w:rPr>
          <w:rFonts w:ascii="Times New Roman"/>
          <w:b/>
          <w:i w:val="false"/>
          <w:color w:val="000000"/>
        </w:rPr>
        <w:t>урожайности и качества продукции растениеводства на 2025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Павлодарской области от 09.10.2025 </w:t>
      </w:r>
      <w:r>
        <w:rPr>
          <w:rFonts w:ascii="Times New Roman"/>
          <w:b w:val="false"/>
          <w:i w:val="false"/>
          <w:color w:val="ff0000"/>
          <w:sz w:val="28"/>
        </w:rPr>
        <w:t>№ 267/1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сельскохозяйственных культур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тонн,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в промышленной теплице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5 153 301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 2025 года № 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бюджетных средств на повышение урожайности</w:t>
      </w:r>
      <w:r>
        <w:br/>
      </w:r>
      <w:r>
        <w:rPr>
          <w:rFonts w:ascii="Times New Roman"/>
          <w:b/>
          <w:i w:val="false"/>
          <w:color w:val="000000"/>
        </w:rPr>
        <w:t>и качества продукции растениеводства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бюджетных средств на субсидирование,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