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0e0b" w14:textId="3fa0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деятельности квартирно-эксплуатационной и противопожарной службы в воинских частях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декабря 2025 года № 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квартирно-эксплуатационной и противопожарной службы в воинских частях гражданской обороны.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562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деятельности квартирно-эксплуатационной и противопожарной службы в воинских частях гражданской обороны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деятельности квартирно-эксплуатационной и противопожарной службы в воинских частях гражданской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организацию деятельности квартирно-эксплуатационной (далее – КЭС) и противопожарной служб (далее – ППС) в воинских частях гражданской обороны (далее – воинские части).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военный городок – комплекс зданий, сооружений и земельных участков, предназначенных для размещения воинских частей;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казарменно-жилищный фонд – совокупность зданий, сооружений и инженерных сетей военного городка;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расквартирование – размещение воинских частей и обеспечение их объектами для проживания, учебы и службы;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– устранение повреждений и неисправностей в целях поддержания работоспособности объектов;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– восстановление ресурса здания или сооружения со сменой конструктивных элементов;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обслуживание – мероприятия по контролю технического состояния зданий, сооружений и инженерных систем;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имущество КЭС – машины, механизмы, оборудование, инвентарь и материалы, используемые при эксплуатации объектов.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КЭС осуществляет: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расквартирования воинских частей;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эксплуатацию казарменно-жилищного фонда, коммунальных сооружений и инженерных систем;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учет, хранение и списание имущества КЭС;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текущего и капитального ремонта;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объектов к отопительному периоду;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коммунальными услугами;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служебного жилья и объектов жилищного фонда;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противопожарной защиты совместно с ППС.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квартирно-эксплуатационным обеспечением осуществляется Комитетом по гражданской обороне и воинским частям Министерства по чрезвычайным ситуациям Республики Казахстан (далее – КГОиВЧ).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КЭС воинской части: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эксплуатацию, ремонт и содержание казарменно-жилищного фонда и коммунальных систем;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учет, сохранность и подготовку имущества КЭС;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инвентаризацию и паспортизацию объектов;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подготовку объектов к отопительному периоду;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пожарное состояние объектов совместно с ППС;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и обосновывает заявки на материалы, коммунальные услуги и ремонт;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складов КЭС;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рациональное расходование ресурсов;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использование земельных участков, закрепленных за воинской частью;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учет служебного жилья и участвует в работе жилищной комиссии;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отчетность по линии КЭС в КГОиВЧ.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КЭС взаимодействует с ППС, инженерными и техническими службами воинской части в пределах полномочий, предусмотренных настоящими Правилами.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Расквартирование воинских частей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Казарменно-жилищный фонд воинских частей включает: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 и сооружения, находящиеся в собственности воинских частей;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здания и сооружения, переданные местными исполнительными органами в постоянное или временное пользование;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здания и сооружения, арендованные у местных исполнительных органов или иных организаций.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Воинские части размещаются в военных городках, включающих: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жилищный фонд;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служебный фонд;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сооружения;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земельные участки.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Недвижимость, используемая воинскими частями, является государственной собственностью и подлежит правильному использованию, техническому обслуживанию и учету.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Земельные участки, предоставленные воинским частям для размещения и постоянной деятельности, находятся в их владении и пользовании в соответствии с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и возврат зданий, сооружений, участков и иного имущества для нужд воинских частей осуществляется в порядке, установленном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помещений и территории воинской части между подразделениями осуществляется командиром воинской части.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КЭС обеспечивает соответствие объектов расквартирования требованиям эксплуатации, пожарной безопасности, санитарного состояния и технической готовности.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Руководство и контроль за эксплуатацией фонда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Переоборудование казарм, столовых и других зданий военных городков, связанное с изменением их первоначального назначения, допускается только при наличии утвержденной проектно-сметной документации и включения работ в титульные списки капитального строительства. Выполнение таких работ за счет средств капитального ремонта не допускается.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Разборка зданий и сооружений допускается в случаях их естественного износа, разрушения вследствие стихийных бедствий и непригодности к эксплуатации.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разборки подтверждается техническим актом с участием представителей КЭС.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Без разрешения КЭС не допускаются: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перепланировка помещений;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разборка существующих строений;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возведение новых объектов;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прокладка или изменение подземных инженерных сетей;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печей и автономных систем отопления.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Материалы, полученные от разборки зданий и сооружений, при необходимости принимаются на учет воинской части.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объектов, подлежащих разборке и списанию, не допускается.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преждевременного износа здания проводится служебное расследование.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Строительство временных зданий и сооружений на территории военного городка допускается только при наличии разрешения КЭС и ППС.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Передача зданий и сооружений воинских частей другим государственным органам производится в порядке, установленном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в военном городке нескольких воинских частей документация по учету казарменно-жилищного фонда и паспортизации коммунальных сооружений хранится в той воинской части, за которой приказом начальника гарнизона закреплена эксплуатация соответствующих объектов.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Инвентаризация казарменно-жилищного фонда, квартирного имущества и паспортизация коммунальных сооружений проводятся в сроки, устанавливаемые КГОиВЧ.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КЭС воинских частей; материалы представляются в КГОиВЧ в установленном порядке.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Обеспечение, учет и списание мебели и казарменного инвентаря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Обеспечение мебелью и казарменным инвентарем осуществляется по планам снабжения.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КЭС разрабатывает табель положенности мебели и инвентаря на воинскую часть; табель утверждается командиром воинской части.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Воинские части ежегодно представляют в КГОиВЧ: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бюджетную заявку на мебель и казарменный инвентарь;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наличии и положенности мебели по табелю.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Закуп мебели и казарменного инвентаря осуществляется в соответствии с законодательством о государственных закупках.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Мебель и инвентарь являются принадлежностью помещений и подлежат учету. Опись размещается в каждом помещении.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Перенос мебели из одного подразделения в другое допускается только с письменного разрешения командира части.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Военнослужащие и служащие отвечают за сохранность, утрату и порчу мебели в соответствии с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Доукомплектование помещений, замена имущества и обеспечение мероприятий производятся в пределах закупов и лимитов, предусмотренных на эти цели.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Обеспечение мебелью объектов капитального строительства осуществляется в рамках проектов строительства или капитального ремонта.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Состояние мебели и инвентаря поддерживается своевременным ремонтом, организуемым КЭС.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Ремонт осуществляется в плановом порядке на основе осмотров.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от списанной мебели используются для ремонта.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Учет мебели осуществляется в установленном порядке: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казарменного инвентаря;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книга учета мебели;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лицевой счет военнослужащего (для индивидуального пользования).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Каждому предмету мебели присваивается инвентарный номер согласно требованиям бухгалтерского учета.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Правильность учета проверяется при инвентаризациях КЭС и подразделений.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Клеймение мебели производится в соответствии с инструкцией по клеймению; клеймо восстанавливается при необходимости после ремонта.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Качественное состояние мебели оценивается по категориям: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— новая;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— в эксплуатации или на хранении;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— выслужившая срок, но пригодная;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— непригодная.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Изменение категории мебели оформляется документально.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Списание мебели и казарменного инвентаря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Министерства по чрезвычайным ситуациям Республики Казахстан, утвержденный приказом Министра по чрезвычайным ситуациям Республики Казахстан от 1 апреля 2021 года № 153 (зарегистрирован в Реестре государственной регистрации нормативных правовых актов под № 22471).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Комиссия воинской части проверяет состояние мебели, определяет пригодность и подготавливает документы на списание.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Списание и утилизация проводятся в присутствии начальника КЭС.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Выбракованное имущество хранится в отдельном помещении до разборки; годные детали приходуются, негодные – уничтожаются или сдаются.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Списание электрооборудования производится при наличии справки о невозможности ремонта и паспортов изделий.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Истечение срока службы не является основанием для списания, если предмет пригоден к использованию.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Нормы износа применяются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 приказом Министра финансов Республики Казахстан от 12 мая 2025 года № 223.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65. Хранение имущества квартирно-эксплуатационной службы на складах воинских частей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к организации хранения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Хранение имущества КЭС организуется на складах воинской части в целях обеспечения его сохранности, учетности и своевременного использования.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Имущество является государственной собственностью и требует бережного отношения.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Основные требования к организации хранения имущества включают: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правильное размещение имущества по видам и условиям хранения;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складских помещений и территории склада в исправном состоянии;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противопожарных и санитарных требований;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хранения, установленных нормативными документами (температура, влажность, вентиляция);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своевременный и корректный учет имущества;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регулярное наблюдение за качественным состоянием имущества, проведение работ по его сохранности;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надежную охрану складов и ограничение допуска посторонних лиц.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Упаковка и консервация имущества, поступающего на склад, соответствуют требованиям стандартов Республики Казахстан (СТ РК, ГОСТ, технические условия и другие).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Размещение складов организуется с учетом возможности подъезда автотранспорта и выполнения погрузочно-разгрузочных работ с применением средств механизации.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Хранение имущества допускается в оборудованных хранилищах, под навесами и на открытых площадках, если такие условия соответствуют требованиям к конкретному виду имущества.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Складские помещения обеспечивают: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имущества от атмосферных воздействий, пыли и грунтовых вод;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исправных систем электроснабжения, вентиляции и отопления (при необходимости);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 средствами пожаротушения и охранно-пожарной сигнализацией.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Склад КЭС оборудуется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войскового хозяйства в воинских частях гражданской обороны, утвержденной приказом исполняющего обязанности Министра по чрезвычайным ситуациям Республики Казахстан от 16 мая 2024 года № 191 (далее – Инструкция по ведению войскового хозяйства).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каждом хранилище размещаются: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размещения имущества;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ведения складских работ;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пожарной безопасности;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инструкция о правилах учета имущества;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о порядке клеймения имущества;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для записи замечаний проверяющих лиц.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хранилищах оборудуются места хранения: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инструмента для вскрытия и упаковки тары;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измерительных приборов;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инвентаря для поддержания чистоты;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пожаротушения;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документации начальника склада.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хранилищах не допускается: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имущества, отсутствующего в учетных документах;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горючих веществ и использование открытого огня;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загрязненной ветоши;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превышение установленных норм загрузки помещений;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 посторонних лиц к складским помещениям;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загромождение проходов и мест размещения пожарного инвентаря.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Обязанности начальника склада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Начальник склада обеспечивает выполнение требований Инструкции по ведению войскового хозяйства ведет работу по организации хранения имущества, соблюдение установленных норм и правил, а также за его сохранность и учет.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Начальник склада обеспечивает: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отпуск и учет имущества в соответствии с установленными требованиями;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складских помещений в исправном состоянии;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условий хранения имущества с учетом его характеристик и требований Инструкции по ведению войскового хозяйства;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доступа посторонних лиц в складские зоны;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предоставление отчетности и сведений по движению имущества.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Перед сдачей склада под охрану начальник склада: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уборку помещений и закрытие тары и шкафов;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отключение освещения и исправность замков;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опечатывает входные двери;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ключи дежурному по части в опечатанном виде.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приеме склада от караула начальник склада: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целостность печатей и запорных устройств;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осматривает складские помещения с внутренней и внешней стороны;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нарушений условий хранения;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фиксирует результаты осмотра в установленном порядке.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процессе работы начальник склада обеспечивает: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сохранностью имущества и соблюдением условий хранения;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правильное размещение имущества по установленным правилам;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и противопожарных требований;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поддержанию установленного режима хранения, включая проветривание, освежение запасов и защиту имущества от влаги.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Начальник склада не допускает: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хранения имущества, отсутствующего в учетных документах;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превышения допустимых норм загрузки помещений;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загромождения проходов и мест размещения противопожарного инвентаря;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порядка выдачи имущества;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складских помещений не по их назначению.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имущества КЭС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Условия хранения строительных материалов определяются их физико-химическими свойствами. Материалы размещаются в закрытых складах, под навесами или на открытых площадках, если такие условия соответствуют требованиям к конкретным видам материалов.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хранении строительных материалов обеспечивается: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от воздействия влаги и сырости;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поддонах или настилах, исключающих контакт с грунтом;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воздействия прямых солнечных лучей на материалы, чувствительные к перегреву;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раздельное хранение новых материалов и материалов, бывших в употреблении;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безопасности при складировании тяжелых и крупногабаритных изделий.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Сыпучие и сухие строительные материалы хранятся в сухих закрытых помещениях на поддонах или стеллажах, исключающих намокание и агрессивное воздействие внешней среды.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Металлопрокат, трубы, железобетонные изделия и аналогичные материалы хранятся на открытых площадках или под навесами с обеспечением мер защиты от коррозии, механических повреждений и деформации.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инструмента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Хранение инструмента организуется в закрытых складских помещениях. Инструмент размещается в заводской упаковке либо в ячейках стеллажей, ящичных поддонах или на специальных подставках.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Контрольно-измерительный инструмент хранится в футлярах или чехлах совместно с технической документацией. Выдача инструмента без технической документации не допускается.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Перед укладкой на хранение инструмент осматривается на предмет коррозии или повреждений. При необходимости проводится очистка, обработка антикоррозийным составом и упаковка в защитные материалы.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электрооборудования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Электрооборудование хранится в закрытых сухих складских помещениях с вентиляцией, если иные условия не предусмотрены технической документацией на оборудование.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Электродвигатели, генераторы и иное аналогичное оборудование хранятся при температуре воздуха не ниже +5 °C и относительной влажности не выше 70%. Не допускается хранение в условиях запыленности, повышенной влажности и агрессивных химических сред.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Осветительная арматура, электроустановочные изделия и низковольтная аппаратура хранятся в заводской упаковке, размещаются на стеллажах или поддонах в соответствии с маркировкой и условиями хранения.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погрузочно-разгрузочных работ с электрооборудованием обеспечивается защита оборудования от механических ударов, влаги и иных факторов, способных вызвать повреждение или снижение эксплуатационных характеристик.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Учет товарно-материальных средств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Учет материальных средств ведется для обеспечения должностных лиц и органов управления достоверными сведениями о наличии, движении и качественном состоянии материальных средств, необходимых для планирования, организации обеспечения, контроля за их сохранностью, законностью, целесообразностью и эффективностью использования, а также для подготовки данных отчетности согласно установленным табелям срочных донесений.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Организация учета материальных средств распределяется следующим образом: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 воинской части обеспечивает состояние учета материальных средств и представление отчетных документов в установленные сроки;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штаба воинской части, заместитель командира по тылу (технике и вооружению) обеспечивают ведение учета и отчетности в подчиненных службах;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службы организует ведение учета в службе, оформление операций, связанных с движением и изменением качественного состояния материальных средств, своевременное внесение записей в учетные книги (карточки), подготовку и представление отчетных документов;  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подразделения, начальник склада, мастерской или другого объекта войскового хозяйства обеспечивают ведение учета материальных средств на закрепленных объектах;</w:t>
      </w:r>
    </w:p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ведущее учет, отвечает за правильное оформление учетных документов, своевременное внесение данных в книги (карточки) учета, подготовку документов для архива и сохранность учетных материалов.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Материальные средства, находящиеся в воинской части, подлежат учету с оформлением оправдательных документов и внесением своевременных записей в учетные книги (карточки) по всем приходным и расходным операциям.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Имущество квартирно-эксплуатационной службы подразделяется на: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 текущего обеспечения, предназначенное для обеспечения личного состава и хранящееся на складах в виде текущих или переходящих запасов;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 фонда сборов, применяемое для обеспечения военнообязанных запаса на учебных сборах продолжительностью 15 суток и более;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 неприкосновенного запаса, предназначенное для обеспечения личного состава формируемых воинских частей при мобилизации и хранящееся раздельно от текущего обеспечения.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имущества неприкосновенного запаса совместно с имуществом текущего обеспечения не допускается.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Учет наличия и движения материальных средств ведется по количеству, стоимости и качественному состоянию (категориям, степени годности). Учет осуществляется непрерывно, документально и точно согласно действующим нормативным документам в сфере бухгалтерского учета государственных учреждений.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Данные учета отражают наличие, качественное состояние и местонахождение материальных средств ежедневно, позволяют определять степень обеспеченности частей и формировать отчетность.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выполняются разборчиво, синими чернилами, без подчисток. Ошибки исправляются путем однократного зачеркивания диагональной чертой с внесением правильной записи над ошибочной и подписью исполнителя.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учета подразделений не реже одного раза в месяц сверяются с учетом служб, о чем делается отметка с подписями сверяющих.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Учетные документы подразделяются на: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документы;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книги и карточки учета;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вспомогательного характера.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документы оформляются согласно действующим нормативным документам в сфере бухгалтерского учета государственных учреждений.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книгах и карточках учета отражаются наличие, движение и качественное состояние материальных средств по подразделениям, складам, мастерским и объектам хозяйства.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Учетные документы вспомогательного характера (сводные ведомости, упаковочные листы, описи, донесения и другие) применяются для оформления операций, связанных с движением материальных средств.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Книги и журналы учета, применяемые в службе КЭС, ведутся по образцам,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Основными частями учетного документа являются: заголовочная, содержательная и оформляющая части.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оформлении первичных документов указываются: номер документа, дата, основание операции, вид материальных средств, их количество, единица измерения и другие сведения, предусмотренные формой документа.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подписывается уполномоченными должностными лицами и заверяется соответствующей печатью.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Документ считается исполненным, когда указанные в нем операции выполнены. На доотпуск или досдачу материалов оформляется новый документ.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ведении книг и карточек учета соблюдаются требования: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книги прошнуровываются, нумеруются, скрепляются печатью;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карточка учета оформляется на одно наименование материальных средств;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записи производятся только на основании подлинных документов;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итоги подводятся по отчетным периодам и заверяются подписями;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переносе остатков указываются даты выдачи имущества;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книги ведутся до полного использования;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утере документа данные восстанавливаются по первичным документам.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Исправления в учетных документах оформляются путем зачеркивания ошибочной записи с оговоркой "исправленному верить" и подписью исполнителя.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Зачеркнутые сведения без корректировки оговариваются фразой "зачеркнутое не считать".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Учетные документы подшиваются в дела в хронологическом порядке. Листы нумеруются и заверяются подписью начальника службы.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Хранение учетных документов организуется начальниками служб, а в подразделениях – командирами подразделений. Документы хранятся в течение сроков, установленных нормативными актами. По истечении этих сроков документы передаются в архив или уничтожаются в установленном порядке.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Организация списания материальных и денежных средств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Списание в воинских частях гражданской обороны проводится в отношении имущества, пришедшего в непригодное (предельное) состояние или утраченное в процессе эксплуатации. Порядок организации списания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Министерства по чрезвычайным ситуациям Республики Казахстан, утвержденной приказом Министра по чрезвычайным ситуациям Республики Казахстан от 1 апреля 2021 года № 153 (зарегистрирован в Реестре государственной регистрации нормативных правовых актов под № 22471) (далее – Инструкция по списанию).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Списание осуществляется в отношении имущества, числящегося на балансе воинской части: топлива, пожарного и технического оборудования, приборов, зданий, сооружений, казарменно-жилищного фонда и других видов имущества.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Формы актов технического состояния, изменения качественного состояния и инспекторского свидетельства применяются согласно Инструкции по списанию.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проверках финансово-хозяйственной деятельности воинской части проверяется правильность оформления списания и соответствие актов установленному порядку.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Вышестоящий орган управления вправе отменить решения о списании, оформленные с нарушениями, и назначить служебное расследование. 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списания по актам технического состояния и актам изменения качественного состояния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Определение технического состояния имущества и составление актов проводится комиссией, назначаемой приказом командира воинской части. При необходимости привлекаются специалисты других воинских частей. В состав комиссии включается начальник финансовой службы (главный бухгалтер) или его помощник.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Определение технического состояния проводится в присутствии должностного лица, отвечающего за сохранность имущества. Его подпись на акте подтверждает факт присутствия и согласование данных.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Определение технического состояния специальных установок и оборудования проводится с участием соответствующих специалистов.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Комиссия при определении технического состояния руководствуется действующими нормативными документами, стандартами, техническими условиями, руководствами по эксплуатации, формулярами, паспортами и другими документами, определяющими требования к данному имуществу.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Должностные лица, подписавшие акт, проверяют за достоверность заключения и правильность выводов о дальнейшем использовании имущества.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выявлении недостач сверх норм естественной убыли или утраты имущества командир воинской части назначает служебное расследование для определения ущерба и виновных лиц.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Списание комплектующих, материалов кабельного имущества и запасных частей оформляется на основании актов выполненных работ, ведомостей выдачи материалов и других документов. К актам кабельных работ прилагается схема прокладки.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Оформление акта технического состояния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Акт технического состояния оформляется в следующем порядке: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1 указывается наименование имущества и перечень комплектующих, включая их номера и наличие технической документации;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2 отражаются технико-эксплуатационные показатели списываемого имущества;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3 приводятся данные о комплектующих, запасных частях и документации, включая недостающие элементы;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4 указываются дата и место выхода из строя, данные осмотра или заключения специализированной организации;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разделе 5 приводятся сведения о причинах повреждения или износа и информация о проведенном расследовании;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разделе 6 перечисляются произведенные доработки, бюллетени, доукомплектование;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разделе 7 комиссия вносит предложения об использовании имущества или его утилизации;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8 вышестоящий орган дает заключение о целесообразности списания и порядке дальнейших действий.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 акту прилагаются: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соответствии номеров узлов и агрегатов паспортным данным;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общего вида имущества (спереди, сбоку, сзади) с указанием заводских номеров.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Первый экземпляр утвержденного акта передается в финансовую службу для отражения в учете; второй – в соответствующую службу; третий – в вышестоящий орган.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утвержденном акте делается отметка о проведении операции по бухгалтерскому учету.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Акт изменения качественного состояния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Акт изменения качественного состояния оформляется при: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списании имущества по истечении сроков эксплуатации (хранения);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оприходовании агрегатов, узлов, деталей, материалов, металлолома и других элементов, полученных от разукомплектования имущества.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Акт составляется в трех экземплярах.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остается у материально-ответственного лица, второй передается в финансовую службу, третий направляется в вышестоящий орган (если акт утверждается им).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содержательной части акта отражаются данные об имуществе и сведения о полученных от разборки элементах.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 утвержденном акте делается отметка о проведении по бухгалтерскому учету.</w:t>
      </w:r>
    </w:p>
    <w:bookmarkEnd w:id="274"/>
    <w:bookmarkStart w:name="z28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Утилизация имущества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Утвержденный акт технического состояния или акт изменения качественного состояния является основанием для составления акта утилизации имущества, непригодного для дальнейшего использования.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 утилизации составляется в трех экземплярах и утверждается командиром воинской части. Один экземпляр направляется в орган обеспечения.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Комиссия по утилизации указывает в акте: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утилизации;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имущества;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годных узлов и деталей, подлежащих оприходованию;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выявленные несоответствия и причины.</w:t>
      </w:r>
    </w:p>
    <w:bookmarkEnd w:id="282"/>
    <w:bookmarkStart w:name="z28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Ущерб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Суммы ущерба, подлежащие взысканию с виновных лиц, заносятся в книгу денежных взысканий для контроля удержаний и перечисления в бюджет.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Орган материального обеспечения списывает утраченные материальные средства по учету на основании инспекторского свидетельства.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Списание имущества, находящегося на гарантии, проводится только после взыскания ущерба с поставщика.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Организация подготовки к зиме служебного, казарменно-жилищного фонда и коммунальных сооружений воинских частей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Подготовка к зиме казарменно-жилищного фонда и коммунальных сооружений имеет целью обеспечить необходимые условия для нормальной эксплуатации их в зимний период и предохранить от преждевременного износа.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к зиме способствуют созданию нормальных условий служебно-боевой деятельности личного состава, жизни и быта военнослужащих, служащих воинских частей гражданской обороны и членов их семей в зимний период.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Начало и окончание отопительного периода определяется погодными условиями. Отопительный период начинается в осеннее время года, если в течение пяти суток подряд средняя суточная температура наружного воздуха составляет плюс 8 градусов по Цельсию (+8 °С) и ниже, и заканчивается в весеннее время года, если в течение пяти суток подряд средняя суточная температура наружного воздуха составляет +8 °С и выше.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сроки включения отопления и окончания отопительного периода определяются постановлением местных органов самоуправления, а в случае отсутствия таковых в местах дислокации воинских частей – командирами воинских частей.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Заместитель командира воинской части по тылу ведет работу по организации и правильной эксплуатации, своевременному ремонту и подготовке к зиме казарменно-жилищного фонда, коммунальных сооружений и оборудования в воинской части.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Заместитель командира воинской части по тылу: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подготовку объектов хозяйственного назначения к эксплуатации в зимних и летних условиях;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контролирует правильное и экономное расходование (использование) материальных и денежных средств, принимает необходимые меры по предотвращению утрат, недостач и хищений;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расчеты на потребные денежные средства для подготовки к зиме казарменно-жилищного фонда и коммунальных сооружений и корректирует их в соответствии с утвержденными назначениями;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выполнение требований техники безопасности и охраны труда, а также санитарно-гигиенических требований при работе с техникой тыла, выполнении ремонтно-строительных, хозяйственных и других работ;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работу комиссии по осмотру всех зданий, коммунальных сооружений и элементов внешнего благоустройства военного городка для проверки их технического состояния, уточнения объемов работ по текущему ремонту, а также устранения выявленных в прошедший зимний период недостатков, неисправностей и повреждений;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личного состава аварийно-ремонтной бригады в течение отопительного периода и проведение противоаварийных тренировок с личным составом аварийно-ремонтной бригады;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личный состав аварийно-ремонтной бригады запасом материалов и средств, исправным инструментом и оборудованием для выполнения аварийно-восстановительных работ;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организовывает взаимодействие с органами местного самоуправления, электро-, тепло-, топливо-, водоснабжающими организациями, ремонтными, строительными, транспортными предприятиями, а также службами жилищно-коммунального хозяйства и других органов по ликвидации возможных аварий;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и контролирует правильное и своевременное списание строительных материалов, выделенных для выполнения работ по подготовке казарменно-жилищного фонда, коммунальных сооружений и оборудования к эксплуатации в зимний период.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Командир воинской части: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отвечает за организацию и правильную эксплуатацию, своевременный ремонт и подготовку казарменно-жилищного фонда, коммунальных сооружений и оборудования к эксплуатации в зимний период;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планированием мероприятий по подготовке казарменно-жилищного фонда, коммунальных сооружений и оборудования к эксплуатации в зимний период, организовывает и контролирует выполнение мероприятий плана;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осуществляет контроль за выполнением требований техники безопасности и охраны труда, а также санитарно-гигиенических требований при работе с техникой тыла, выполнении ремонтно-строительных, хозяйственных и других работ;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организацию взаимодействия с органами местного самоуправления, электро-, тепло-, топливо-, водоснабжающими организациями, ремонтными, строительными, транспортными предприятиями, а также службами жилищно-коммунального хозяйства и других органов в интересах обеспечения необходимых условий повседневной деятельности и быта личного состава.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Начальники служб: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мероприятия по соответствующим службам для включения в план подготовки объектов материально-технической базы воинской части к работе в отопительный период, организовывают и контролируют их выполнение;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расчеты на потребные денежные средства для подготовки объектов материально-технической базы воинской части к работе в отопительный период и корректируют их в соответствии с утвержденными назначениями;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организовывают работы по своевременной подготовке объектов хозяйственного, технического, медицинского назначения, объектов учебно-материальной базы боевой подготовки, воспитательной и социально-правовой работы, а также объектов учебно-материальной базы службы войск к эксплуатации в зимних и летних условиях;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выполнение требований техники безопасности и охраны труда, а также санитарно-гигиенических требований при работе с техникой тыла, выполнении ремонтно-строительных, хозяйственных и других работ;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организовывают и контролируют правильное и своевременное списание строительных материалов, выделенных для выполнения работ по подготовке казарменно-жилищного фонда, коммунальных сооружений и оборудования к эксплуатации в зимний период.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Командиры подразделений, мастерских, цехов, культурно-досуговых центров и других объектов отвечают за правильную эксплуатацию закрепленных объектов и содержание их в исправном состоянии, а также: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подготовку закрепленных объектов к эксплуатации в зимних и летних условиях;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правильное и своевременное списание строительных материалов, выделенных для выполнения работ по подготовке казарменно-жилищного фонда, коммунальных сооружений и оборудования к эксплуатации в зимний период;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выполнение личным составом требований техники безопасности и охраны труда, а также санитарно-гигиенических требований при проведении ремонтно-строительных, хозяйственных и других работ;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подготовку личного состава временной ремонтной бригады и контролируют проведение ею ремонтно-строительных работ;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 за соблюдением личным составом временной ремонтной бригады воинской дисциплины, принимают меры по недопущению правонарушений.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Техническое руководство и контроль за своевременной и правильной подготовкой к зиме зданий, коммунальных сооружений и оборудования осуществляются должностными лицами квартирно-эксплуатационной службы (КЭС) воинских частей.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здания и сооружения, занимаемые военнослужащими, находятся на балансе других организаций, указанная работа проводится совместно со специалистами этих организаций.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воинской части на период подготовки к отопительному сезону создаются временные ремонтные бригады. В состав временных ремонтных бригад назначаются военнослужащие, в основном из подразделений материально-технического обеспечения.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Временные ремонтные бригады для проведения ремонтно-строительных работ создаются из военнослужащих, имеющих соответствующую специальность, во главе с офицером (военнослужащим по контракту), обладающим необходимым опытом проведения таких работ, и объявляются приказом по части. Перед началом работ все лица, назначенные для их выполнения, инструктируются непосредственно на рабочем месте.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Лица, занятые на работах, обеспечиваются исправным инструментом, а при необходимости – специальной одеждой и обувью, защитными и предохранительными средствами и приспособлениями.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выполнении работ используются исправные и прошедшие своевременное освидетельствование (испытание) механизмы, оборудование, устройства и аппараты.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работ (в мастерских, парках, котельных, столовых) вывешиваются инструкции по технике безопасности с учетом особенностей и условий работы.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 производству хозяйственных, ремонтно-строительных работ, ремонта и обслуживания техники тыла допускаются только лица, обученные безопасным правилам работы и сдавшие зачеты по знанию правил и инструкций по технике безопасности.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Специалисты, обслуживающие различные механизмы, станки, электрохозяйство, сварочное, грузоподъемное и компрессорное оборудование (аппараты) и другое, во время работы имеют при себе удостоверение специалиста и удостоверение о проверке знаний правил технической эксплуатации и техники безопасности при производстве работ на указанном оборудовании.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заверяются подписями соответствующих должностных лиц, печатью и действительны в течение установленного срока.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Соблюдение военнослужащими правил техники безопасности во время производства работ возлагается на руководителя этих работ (командира подразделения, начальника службы, мастерской, котельной, старшего бригады).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Личный состав временной ремонтной бригады освобождается от других нарядов и дежурств.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Основные мероприятия по подготовке к зиме включают: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осмотр зданий и сооружений;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работ по капитальному и текущему ремонту зданий и сооружений, которые по своему характеру и значению должны быть завершены до начала отопительного периода;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территорий военных городков и подъездных дорог;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работ по утеплению зданий, коммунальных сооружений, оборудования и инженерных сетей;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обслуживающего персонала;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топливных складов и заготовку топлива;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коммунальных машин;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консервацию на зимний период пустующих зданий и неиспользуемых коммунальных сооружений;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завоз песка для посыпки тротуаров (не менее 3 м³ на 1 тыс. м² уборочной площади) и соли или ее заменителя (не менее 3–5 % массы песка);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необходимых противопожарных мероприятий и подготовку средств пожаротушения к эксплуатации в зимних условиях, перезарядку огнетушителей, утепление мест их хранения и обеспечение защиты от снежных заносов подъездных путей к пожарным водоемам и гидрантам.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Все работы, связанные с подготовкой к зиме, начинаются после окончания отопительного сезона и завершаются не позднее чем за 15 дней до начала нового отопительного сезона.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начала и окончания работ по подготовке к отопительному периоду утверждаются командиром воинской части с учетом завершения всех работ в северных, восточных, западных и центральных районах – до 15 сентября, в южных районах – до 1 октября, включая проведение пробных топок центрального отопления и печей.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В соответствии с Планом подготовки объектов материально-технической базы воинской части к работе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подготовка этих объектов проводится заблаговременно в интересах обеспечения необходимых условий повседневной деятельности и быта личного состава при низких температурах воздуха, сохранения уровня боевой готовности соединения (воинской части), обеспечения правильной эксплуатации казарменно-жилищного фонда и коммунальных сооружений в отопительный период.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Воинские части, исходя из объемов выделенных ассигнований, технического состояния зданий и объектов, обеспеченности материальными ресурсами и возможностей привлечения внутренних ресурсов, корректируют планы подготовки объектов материально-технической базы воинской части к работе в отопительный период.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 внутренним ресурсам воинских частей, которые также используются для текущего ремонта, относятся: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работы, выполняемые силами военнослужащих воинской части, а также проживающими;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и механизмы, выделяемые воинской частью бесплатно;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 изделия, полученные от разборки и в виде спонсорской помощи;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строительные материалы (гравий, песок, глина, мел, камень, лес).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Планирование подготовки объектов материально-технической базы воинской части к работе в отопительный период осуществляется во взаимосвязи с финансовым планированием, а также с учетом выделенных воинской части лимитов бюджетных средств и наличия материальных средств.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планах подготовки объектов материально-технической базы первостепенное внимание уделяется работам по приведению в порядок источников тепла и водоснабжения, теплотрасс, внутренних систем отопления, горячего и холодного водоснабжения, газоснабжения, наладке запорной арматуры, а также ремонту конструкций крыш, стыков ограждающих конструкций, утеплению дверей, окон, ворот и других ограждающих элементов.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Выписки из Плана подготовки объектов материально-технической базы воинской части к работе в отопительный период и календарный план-график работ в десятидневный срок доводятся до подразделений в части, их касающейся.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Подготовка к зиме начинается с общего осмотра всех зданий, коммунальных сооружений и элементов внешнего благоустройства военного городка. Общие осмотры проводятся два раза в год – весной и осенью – комиссией, назначенной командиром части, а при необходимости – руководством организации, на балансе которой состоят занимаемые военнослужащими здания и сооружения.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осмотра – проверка технического состояния зданий, коммунальных сооружений и элементов благоустройства, уточнение объемов работ по текущему ремонту, а также устранение выявленных в прошедший зимний период недостатков, неисправностей и повреждений.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Весенний общий осмотр зданий и объектов производится после освобождения всех частей здания и территории военного городка от снежного покрова и завершается не позднее 10 суток после окончания отопительного периода с представлением в вышестоящий орган управления утвержденных: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общего осмотра здания военного городка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подготовки объектов материально-технической базы воинской части к работе в отопительный период.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весеннем осмотре проверяется готовность зданий и объектов к эксплуатации в летний период, устанавливаются объемы работ по подготовке к эксплуатации в отопительный период и уточняются объемы ремонтных работ по зданиям и объектам, а также объемы работ по капитальному ремонту для решения вопроса о включении осматриваемых зданий в план капитального ремонта.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Все неисправности конструкций, сооружений и инженерного оборудования, выявленные при осмотре, записываются в акт общего осмотра здания военного городка, где указываются: оценка технического состояния здания или объекта и его элементов, выявленные неисправности, места их нахождения, причины, вызвавшие эти неисправности, а также сведения о выполненном при осмотре ремонте.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По итогам комиссионного общего осмотра (акта) составляется план подготовки объектов материально-технической базы воинской части к работе в отопительный период.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проведении осмотра обследуются все конструкции зданий, инженерное оборудование, отделка и элементы внешнего благоустройства.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Общий осмотр территории зданий выполняется в следующем порядке: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территория военного городка и элементы благоустройства;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фундаменты, отмостки и подвальные помещения;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наружные стены и все элементы фасадов, включая эркеры, балконы, карнизы и водоотводящие устройства; в панельных и крупноблочных зданиях тщательному осмотру подлежат стыковые соединения;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крыши, вентиляционные устройства, чердачные помещения, несущие и конструктивные элементы кровель и чердачных перекрытий (особенно фермы), а также все коммуникации и устройства, расположенные в пределах чердака и на крыше;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поэтажный осмотр помещений, выполняемый сверху вниз от верхнего этажа до подвального, с установлением состояния перекрытий и полов (особенно в санитарных узлах), окон, дверей, стен, перегородок, лестниц;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санитарно-технического и другого оборудования зданий, проводимый одновременно с поэтажным осмотром строительных конструкций.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процессе осмотра жилых зданий и коммунальных сооружений проводится опрос проживающих, учитываются замечания обслуживающего персонала, выявленные в процессе эксплуатации зданий и коммунальных сооружений.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Особое внимание уделяется осмотру зданий, имеющих износ свыше 60 %, а также вновь построенных или капитально отремонтированных зданий и сооружений в первый год эксплуатации.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Во время проведения общего осмотра допускается производить вскрытие конструкций здания с последующей их заделкой.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обнаружении во время осмотра деформаций и других дефектов конструкций или оборудования зданий, которые могут привести к снижению несущей способности и устойчивости конструкций или нарушению нормальной работы оборудования, принимаются срочные меры по обеспечению безопасности находящихся в зданиях людей и предупреждению дальнейшего развития деформаций.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опасном состоянии здания сообщается командованию воинской части и в вышестоящий орган управления.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Осенний общий осмотр зданий и объектов производится перед наступлением отопительного периода для проверки готовности их к эксплуатации в условиях низких температур и уточнения объемов ремонтных работ по зданиям и объектам, включенным в годовой план ремонта зданий и сооружений следующего года.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Готовность объектов казарменно-жилищного фонда к эксплуатации в отопительный период подтверждается наличием по каждому объекту: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проверки готовности зданий и коммунальных сооружений (систем отопления, водоснабжения, электроснабжения и канализации) военного городка, занимаемого воинской частью, к отопительному периоду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готовности котельной к эксплуатации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 готовности тепловой сети к эксплуатации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актов на испытания, промывку, наладку систем холодного и горячего водоснабжения и отопления; актов на исправность автоматики безопасности и контрольно-измерительных приборов котельных и инженерного оборудования; актов технического состояния и исправности работы противопожарного оборудования, утвержденных командиром части в произвольной форме;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обеспеченности топливом котельных до начала отопительного периода: твердым топливом – не ниже 70 % потребности отопительного периода, жидким топливом – по наличию складов, но не менее среднемесячного расхода;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запаса песка для посыпки тротуаров из расчета не менее 3–4 м³ на 1 тыс. м² уборочной площади и соли или ее заменителя из расчета не менее 3–5 % массы песка;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актов о готовности уборочной техники и инвентаря.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акты утверждаются в течение пяти рабочих дней от сроков, установленных настоящими Правилами.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По материалам актов составляется Паспорт готовности объекта жилищно-коммунального назначения к работе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Для централизованного управления инженерными системами и оборудованием зданий и объектов (лифты, системы отопления, горячего водоснабжения, отопительные котельные, бойлерные, центральные тепловые пункты, элеваторные узлы, системы пожаротушения), учета заявок на устранение неисправностей, а также локализации и ликвидации аварий и неисправностей в зданиях и инженерных сетях приказом по воинской части назначаются аварийно-ремонтные бригады.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Личный состав аварийно-ремонтной бригады в течение отопительного периода находится в готовности, обеспечивающей немедленное прибытие к месту аварий в любое время суток. Состав аварийно-ремонтной бригады формируется исходя из объема и технического состояния обслуживаемого казарменно-жилищного фонда.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поступлении сигналов об аварии или повреждении магистралей водопровода, канализации, теплоснабжения, подземной электросиловой и сетевой сети, трансформаторных подстанций и вводных шкафов, газопроводов и газового оборудования аварийно-ремонтная бригада сообщает в соответствующие специализированные коммунальные предприятия, их аварийные службы и контролирует выполнение необходимых работ указанными службами до полной ликвидации аварий.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Помещение аварийно-ремонтной бригады оборудуется надежными средствами связи с местными коммунальными и аварийными службами, оперативным дежурным, суточным нарядом в подразделениях и дежурными на коммунальных объектах воинской части (котельные, тепловые пункты, трансформаторные подстанции, дизельные электростанции, водонасосные станции, канализационно-насосные станции, общежития).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помещении аварийно-ремонтной бригады имеются: схема военного городка, список и адреса организаций, журнал учета аварий, домашние адреса командования воинской части, руководителей коммунальных хозяйств, их домашние и служебные телефоны.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 начала отопительного периода в воинской части разрабатываются инструкции, устанавливающие порядок ликвидации возможных аварий и взаимодействия с электро-, тепло-, топливо-, водоснабжающими организациями, ремонтными, строительными, транспортными предприятиями, участвующих в устранении аварий. Разрабатываются графики противоаварийных тренировок и мероприятия по ликвидации возможных аварийных ситуаций, охватывающие каждый источник тепла и его тепловую сеть, объекты газового, электро- и водоканализационного хозяйств. В указанных мероприятиях предусматриваются порядок действий по переключениям в тепловых, электрических и газовых сетях, системах водоснабжения и канализования, порядок использования техники, оповещения аварийно-спасательных и других специальных служб, командования части, а также способы связи с другими организациями. На видном месте вывешиваются списки организаций с указанием их адресов и номеров телефонов.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 личным составом аварийно-ремонтной бригады в соответствии с разработанными графиками проводятся противоаварийные тренировки. Аварийно-ремонтная бригада осуществляет: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срочную ликвидацию засоров канализации;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аварийных повреждений систем водопровода, отопления и канализации;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ликвидацию повреждений во внутренних сетях электроснабжения;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нерабочее время – обеспечение безопасности личного состава воинской части при обнаружении аварийного состояния строительных конструкций зданий путем ограждения опасных зон, удаления нависающих конструкций, находящихся в аварийном состоянии.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нерабочее время и праздничные дни аварийно-ремонтная бригада по обслуживанию жилищного фонда обеспечивает своевременную ликвидацию аварий инженерных систем на объектах воинской части, а также принимает организационно-технические решения при угрозе стихийных бедствий (ураганы, сильные снегопады, обледенение дорог, резкие понижения температуры).</w:t>
      </w:r>
    </w:p>
    <w:bookmarkEnd w:id="398"/>
    <w:bookmarkStart w:name="z40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Обеспечение воинских частей коммунальными услугами и организация учета</w:t>
      </w:r>
    </w:p>
    <w:bookmarkEnd w:id="399"/>
    <w:bookmarkStart w:name="z40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Понятия и термины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настоящей главе используются следующие понятия: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ресурсы – холодная и горячая вода, газ, тепловая энергия, электрическая энергия;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подача коммунальных ресурсов для обеспечения жизнеобеспечения объектов, зданий и сооружений;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учета – устройства для измерения объемов тепловой энергии, воды, электричества и водоотведения;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холодное водоснабжение – подача питьевой воды, измеряемой в м³;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горячее водоснабжение – подача воды, измеряемой в Гкал/м³;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водоотведение – отвод сточных вод, измеряемый в м³;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электроснабжение – подача электрической энергии, измеряемой в кВт/ч;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транспортировка природного газа – перемещение газа по газотранспортной системе, измеряемое в м³;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газоснабжение – подача газа в помещениях потребителей, измеряемая в м³;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отопление – подача тепловой энергии в помещениях в отопительный период.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Центральное теплоснабжение измеряется в Гкал.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отопление осуществляется по газовым магистралям – в м³ газа.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автономном отоплении на дизельном топливе объем определяется в литрах в час.</w:t>
      </w:r>
    </w:p>
    <w:bookmarkEnd w:id="414"/>
    <w:bookmarkStart w:name="z42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Обеспечение воинских частей коммунальными услугами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Воинские части обеспечиваются коммунальными услугами в пределах установленных лимитов. Оплата коммунальных услуг осуществляется по специфике "Оплата коммунальных услуг" в соответствии с экономической классификацией расходов бюджета. По данной специфике оплачиваются вода, газ, электрическая энергия, отопление и иные коммунальные ресурсы.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 случаях аренды помещений у организаций, не являющихся государственными учреждениями, оплата коммунальных услуг производится воинской частью в пользу балансодержателя в пределах установленных лимитов.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 специфике "Оплата коммунальных услуг" оплачиваются: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электрическая энергия – освещение зданий, работа оборудования, обслуживание объектов;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водоснабжение – санитарно-бытовые нужды, приготовление пищи, заполнение систем отопления и пожарных резервуаров, стирка белья, полив территорий;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энергия (газ) – отопление зданий и сооружений, подключенных к центральному или газовому отоплению.</w:t>
      </w:r>
    </w:p>
    <w:bookmarkEnd w:id="421"/>
    <w:bookmarkStart w:name="z42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учета и оплаты коммунальных услуг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годовом плане экономической работы предусматривается контроль экономного потребления коммунальных услуг.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.Организацию учета и состояние расчетов за коммунальные услуги осуществляет начальник КЭС.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Потребность в тепловой и электрической энергии, воде и водоотведении определяется согласно действующему законодательству.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Нормы потребления рассчитываются отдельно по каждому зданию, сооружению и объекту наружного освещения.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Рассчитанные нормы являются предельными объемами потребления коммунальных ресурсов (лимитами).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Предоставление коммунальных услуг осуществляется в пределах утвержденных лимитов, на основании показаний приборов учета.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лимитов начальник КЭС принимает меры к установлению причин.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Потребление коммунальных услуг включает: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натуральные показатели — м³, Гкал, кВт;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стоимостные показатели — объем потребленных ресурсов в денежном выражении.</w:t>
      </w:r>
    </w:p>
    <w:bookmarkEnd w:id="432"/>
    <w:bookmarkStart w:name="z43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учета дебиторской и кредиторской задолженности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Учет потребления коммунальных услуг представляет собой регистрацию натуральных объемов, стоимостных показателей и денежных обязательств.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Правильно организованный учет позволяет начальнику КЭС своевременно предотвращать образование кредиторской и дебиторской задолженности.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Для учета потребления в натуральных и стоимостных показателях применяется форма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Для предотвращения задолженности начальник КЭС за месяц до расчетного периода направляет в вышестоящий орган расчет-заявку на потребность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акты сверок.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Оплата коммунальных услуг осуществляется после фактического предоставления услуг.</w:t>
      </w:r>
    </w:p>
    <w:bookmarkEnd w:id="438"/>
    <w:bookmarkStart w:name="z44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и возмещение расходов за коммунальные услуги</w:t>
      </w:r>
    </w:p>
    <w:bookmarkEnd w:id="439"/>
    <w:bookmarkStart w:name="z4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Столовые и объекты обслуживания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Столовые обеспечиваются коммунальными услугами за счет лимитов воинской части.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столовых оборудуются приборы учета. Ежемесячно проводится сверка фактического потребления с установленных лимитом. При превышении лимита разница оплачивается в соответсвующий бюджет, с предоставлением копии квитанции в КЭС.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Объекты торгового и бытового обслуживания (чайные, буфеты, магазины), находящиеся в аренде, оплачивают коммунальные услуги по показаниям приборов учета. Оплата производится в соответствующий бюджет.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Начальник КЭС ежемесячно снимает показания приборов учета и фиксирует их в журнале учета.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проживающие в общежитиях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Коммунальные услуги в войсковых общежитиях оплачиваются за счет средств воинской части.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и их семьи оплачивают стоимость проживания по тарифам, установленные законодательством.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Начальник КЭС ежемесячно снимает показания приборов учета по каждой комнате и ведет учет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На основании показаний приборов учета составляется расчет платы за проживание, после чего жильцам выдаются уведомления (квитанции).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Военнослужащие оплачивают коммунальные услуги самостоятельно и предоставляют копию квитанции начальнику КЭС.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На основании копий квитанций составляется оборотная ведомость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1"/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Обеспечение воинских частей коммунальными услугами и организация учета</w:t>
      </w:r>
    </w:p>
    <w:bookmarkEnd w:id="452"/>
    <w:bookmarkStart w:name="z45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Понятия и термины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настоящей главе используются следующие понятия: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ресурсы – холодная и горячая вода, газ, тепловая энергия, электрическая энергия;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подача коммунальных ресурсов для обеспечения нормальных условий жизнедеятельности объектов;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учета – устройства для измерения объемов воды, тепловой энергии, электричества и водоотведения;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холодное водоснабжение – подача питьевой воды, измеряемой в м³;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горячее водоснабжение – подача горячей воды, измеряемой в Гкал/м³;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водоотведение – отвод стоков, измеряемый в м³;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электроснабжение – подача электрической энергии, измеряемой в кВт/ч;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газоснабжение – подача газа, измеряемая в м³;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отопление – обеспечение помещений теплом в отопительный период.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Центральное теплоснабжение измеряется в Гкал. При отоплении газом – в м³ газа. При автономном дизельном отоплении – в литрах в час.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воинских частей коммунальными услугами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Воинские части обеспечиваются коммунальными услугами в пределах утвержденных лимитов. Оплата осуществляется по специфике "Оплата коммунальных услуг".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аренде помещений у организаций, не являющихся государственными учреждениями, оплата коммунальных услуг перечисляется балансодержателю.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По специфике "Оплата коммунальных услуг" оплачиваются: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электрическая энергия для освещения, оборудования, наружного освещения и хозяйственных нужд;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водоснабжение для санитарно-бытовых целей, приготовления пищи, заполнения систем, поливки территорий и работы банно-прачечных;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энергия и газовое отопление зданий и сооружений.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Для получения коммунальных услуг заключаются договоры в пределах выделенных средств, с обязательной юридической и финансовой экспертизой.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и оплаты коммунальных услуг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 годовом экономическом плане воинской части предусматривается контроль экономного расходования коммунальных услуг.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Ответственность за учет и расчеты возлагается на начальника КЭС воинской части.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Потребность в коммунальных услугах определяется согласно "Механизму расчета натуральных норм потребления коммунальных услуг" (Глава 12).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Нормы потребления рассчитываются отдельно по каждому зданию, сооружению и объекту наружного освещения.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Нормы являются предельными объемами (лимитами), в пределах которых допускается потребление коммунальных ресурсов.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Показания приборов учета являются основанием для расчетов.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лимитов начальник КЭС получает объяснения от должностных лиц.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Потребление коммунальных услуг включает натуральные показатели (кВт, м³, Гкал) и их стоимость.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дебиторской и кредиторской задолженности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Учет коммунальных услуг включает регистрацию натуральных объемов, стоимостных показателей и обязательств.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Систематизированный учет позволяет своевременно предотвращать образование задолженности.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Для учета потребления используется форма установленного образца согласно приложению 9 к настоящим Правилам.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Начальник КЭС за месяц до расчетного периода направляет расчет-заявку на потребность согласно приложению 10 к настоящим Правилам, а также акты сверок.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Оплата коммунальных услуг производится после фактического предоставления услуг.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возмещение расходов за коммунальные услуги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Столовые и объекты обслуживания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Солдатские и офицерские столовые обеспечиваются коммунальными услугами в пределах лимитов воинской части.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Столовые оборудуются приборами учета.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лимитов разница оплачивается в республиканский бюджет, копия квитанции предоставляется в КЭС.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Объекты торговли и бытового обслуживания (чайные, буфеты, магазины), находящиеся в аренде, оплачивают коммунальные услуги по приборам учета.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республиканский бюджет.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Начальник КЭС ежемесячно снимает показания приборов учета и фиксирует их в журнале.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проживающие в общежитиях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Коммунальные услуги, предоставленные общежитиям, оплачиваются за счет воинской части.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и их семьи оплачивают проживание по тарифам юридических лиц.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Начальник КЭС ежемесячно фиксирует показания приборов учета по каждой комнате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На основании показаний составляется расчет платы за помещение, после чего жильцам выдаются уведомления.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Военнослужащие оплачивают коммунальные услуги самостоятельно, предоставляя копии квитанций начальнику КЭС.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На основании копий квитанций составляется оборотная ведомость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2"/>
    <w:bookmarkStart w:name="z50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Противопожарная защита объектов воинских частей гражданской обороны</w:t>
      </w:r>
    </w:p>
    <w:bookmarkEnd w:id="503"/>
    <w:bookmarkStart w:name="z51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противопожарной защиты. Общие положения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Противопожарная защита объектов воинских частей представляет собой комплекс организационных, технических и эксплуатационных мероприятий, включающий: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и анализ пожарной опасности объектов;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пожарно-профилактических мероприятий;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технических средств обнаружения и тушения пожаров;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защиты и безопасной эвакуации личного состава, вооружения, военной и другой техники, имущества.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Основные задачи противопожарной защиты: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выполнением противопожарных мероприятий и требований пожарной безопасности с целью предупреждения пожаров;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тушения пожаров на объектах воинской части;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воинской части пожарной техникой, оборудованием и средствами пожаротушения и контроль за их правильной эксплуатацией;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специалистов в области противопожарной защиты и обучении личного состава действиям при пожаре.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Выполнение задач противопожарной защиты в воинской части обеспечивается квартирно-эксплуатационной службой (КЭС) либо штатной службой противопожарной защиты (при наличии таковой по штату).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Заместитель командира по тылу осуществляет работу по организации и приведение в соответствие состояние противопожарной защиты.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Заместитель командира воинской части по тылу: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создание службы противопожарной защиты воинской части (при наличии в штате) либо назначение должностных лиц, отвечающих за противопожарную защиту;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изучение личным составом требований пожарной безопасности и обучение действиям при тушении пожаров;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наличие на объектах воинской части нормативных запасов воды для пожаротушения, исправных молниезащитных устройств и средств пожаротушения;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месяц проверяет организацию и состояние противопожарной защиты воинской части и контролирует проведение еженедельных пожарных тренировок;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выполнение требований пожарной безопасности при эксплуатации объектов и техники;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при ликвидации чрезвычайных ситуаций природного и техногенного характера с территориальными подразделениями уполномоченного органа в области гражданской защиты.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Если должность начальника службы противопожарной защиты не предусмотрена штатом, тогда исполнение этих обязанностей возлагается на начальника КЭС. Он подчиняется заместителю командира воинской части по тылу и осуществляет работу по: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подготовке нештатной пожарной команды;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приведению в исправное состояние средств пожаротушения, пожарной сигнализации и источников пожарного водоснабжения;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обучению личного состава воинской части требованиям пожарной безопасности и практическим действиям при пожаре.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Начальник службы противопожарной защиты воинской части: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плана противопожарной защиты воинской части, требований пожарной безопасности и особенности пожарной опасности каждого объекта;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занятия с офицерами, сержантами, старшинами и личным составом по противопожарной подготовке и эксплуатации средств пожаротушения, а также специальную подготовку нештатной пожарной команды;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инструктирует и проверяет знания личного состава, заступающего в пожарный наряд;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проверяет противопожарное состояние объектов и контроль за выполнением требований пожарной безопасности личным составом;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исправность и правильную эксплуатацию всех средств пожаротушения, пожарной сигнализации, источников пожарного водоснабжения, организует их проверку и освидетельствование;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учет наличия и технического состояния средств пожаротушения, обеспечивает ведение формуляров (паспортов) и технической документации;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 эксплуатацию неисправных и опасных в пожарном отношении установок, приборов отопления и освещения;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немедленно докладывает заместителю командира по тылу обо всех случаях возгораний и пожаров, принятых мерах, а также о выявленных недостатках в противопожарном состоянии объектов;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 тушением пожара до прибытия гарнизонных (территориальных) пожарных подразделений, а после их прибытия действует в порядке, установленном планом взаимодействия;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представляет установленную отчетность по вопросам противопожарной защиты в вышестоящий орган.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Начальником нештатной пожарной команды воинской части назначается военнослужащий роты материально-технического обеспечения. Начальник нештатной пожарной команды воинской части: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нештатной пожарной команды к действиям по тушению пожаров;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в исправном состоянии пожарной техники, средств пожаротушения и аварийно-спасательного инструмента.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воинских частях (отдельно дислоцированных подразделениях) создаются нештатные пожарные команды численностью от 5 до 15 человек.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нештатной пожарной команды назначаются военнослужащие из одного подразделения (роты материально-технического обеспечения). Из состава нештатной пожарной команды ежедневно назначается пожарный наряд и старший пожарного наряда. Старшим пожарного наряда назначается ответственный по роте материально-технического обеспечения. Дежурство пожарного наряда осуществляется круглосуточно согласно табелю постам, утвержденному командиром воинской части (подразделения). Личный состав нештатной пожарной команды при несении дежурства освобождается от других нарядов.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Должностные лица службы противопожарной защиты воинской части в пределах своей компетенции проводят работу: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пожарного контроля на объектах воинской части;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проведению пожарно-профилактической работы;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повышению уровня специальной подготовки личного состава нештатных пожарных команд к тушению пожаров.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Командиры подразделений, начальники служб, мастерских, цехов, культурно-досуговых центров, лабораторий и других объектов: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требования пожарной безопасности в подчиненных им подразделениях и на закрепленных объектах;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 средства пожаротушения в исправном состоянии;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устраняют выявленные нарушения требований пожарной безопасности.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Личный состав воинских частей соблюдают правила пожарной безопасности. За их нарушение применяются меры воздействия в соответствии с законодательством Республики Казахстан и воинскими уставами.</w:t>
      </w:r>
    </w:p>
    <w:bookmarkEnd w:id="552"/>
    <w:bookmarkStart w:name="z55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работы службы противопожарной защиты воинских частей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Непосредственное руководство службой противопожарной защиты в воинской части осуществляет начальник КЭС (если штатом не предусмотрен отдельный начальник службы противопожарной защиты).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 своей деятельности начальник КЭС (начальник службы противопожарной защиты) руководствуется законодательством Республики Казахстан в области гражданской защиты и пожарной безопасности, воинскими уставами, приказами и директивами вышестоящих органов, а также настоящими Правилами.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Должностные лица КЭС воинской части (если штатом не предусмотрена служба противопожарной защиты):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противопожарную защиту в подчиненных подразделениях;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готовят личный состав нештатных пожарных команд к действиям по тушению пожаров;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контролируют соблюдение требований пожарной безопасности при эксплуатации зданий, сооружений и техники.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КЭС воинской части (служба противопожарной защиты):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воинскую часть по вопросам пожарной безопасности в государственных органах Республики Казахстан;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проектов нормативных и организационных документов по пожарной безопасности воинской части;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состояние противопожарной защиты и разрабатывает мероприятия по предупреждению пожаров;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учет и анализ пожаров и возгораний, разрабатывает мероприятия по устранению причин и условий, способствующих их возникновению;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выполнение нормативных правовых актов по пожарной безопасности, направленных на предотвращение пожаров и обеспечение безопасности людей;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организацию и состояние противопожарной защиты, контролирует выполнение требований пожарной безопасности на объектах воинской части;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потребность воинской части в пожарной технике, оборудовании и имуществе;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отрабатывает действия по тушению пожаров в сложных условиях (на складах, в парках техники, на объектах с повышенной пожарной опасностью);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обязательные для исполнения указания в пределах компетенции подразделениям воинской части по вопросам пожарной безопасности и контролирует их выполнение;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подборе и расстановке кадров подразделений противопожарной защиты;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командиров и начальников служб сведения и документы о состоянии пожарной безопасности объектов;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органами управления противопожарной защиты других государственных органов;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планирует, организует и проводит пожарно-тактические учения с привлечением подразделений противопожарной защиты;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 проводит учебно-методические занятия по специальной подготовке с начальниками служб и подразделений;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контролирует организацию противопожарной подготовки личного состава воинской части;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распределяет пожарное имущество между подразделениями и контролирует его правильную эксплуатацию;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своевременно направляет в вышестоящее командование достоверную информацию о происшедших пожарах и причинах их возникновения;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выявлении нарушений, создающих непосредственную угрозу возникновения пожара, приостанавливает полностью или частично работу складов, цехов, мастерских, установок, запрет на эксплуатацию клубов, зданий, сооружений и отдельных помещений до устранения нарушений;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объявляет учебные пожарные тревоги с вызовом сил и средств, предусмотренных планами противопожарной защиты;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 подготовкой нештатной пожарной команды и пожарных расчетов;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 подчиненными органами противопожарной защиты и контролирует их деятельность;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спортивную работу по пожарно-спасательному спорту среди личного состава нештатной пожарной команды;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работе комиссий по приемке в эксплуатацию объектов, законченных строительством или ремонтом;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заключения на списание пожарной техники, специального оборудования и имущества, пришедших в негодность, в установленном порядке;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расследовании обстоятельств и причин возникновения пожаров.</w:t>
      </w:r>
    </w:p>
    <w:bookmarkEnd w:id="585"/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противопожарной защиты в воинских частях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Для обеспечения противопожарной защиты объектов и создания безопасных условий для личного состава командир воинской части: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своевременное выполнение противопожарных мероприятий, предусмотренных законодательством и настоящими Правилами;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устранение недостатков, указанных в актах (предписаниях) органов пожарного контроля;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боеготовность нештатной пожарной команды и состояние средств пожаротушения.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Эксплуатация зданий и сооружений, техники и проведение всех видов работ в воинских частях осуществляется при строгом соблюдении требований пожарной безопасности.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Должностные лица и суточный наряд воинской части несут постоянный контроль за выполнением личным составом требований пожарной безопасности в помещениях и на территории.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Служба противопожарной защиты в воинских частях осуществляется: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штатными пожарными расчетами и командами (при их наличии);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нештатными пожарными командами.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Личный состав службы противопожарной защиты: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совершенствовует специальные знания и навыки по тушению пожаров;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знают пожарно-тактические особенности охраняемых объектов;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знают технические возможности применяемой пожарной техники и спасательных средств;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профилактическую работу по предупреждению пожаров в подразделениях.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Численность нештатной пожарной команды определяется в зависимости от пожарной опасности объектов и составляет, как правило, от 5 до 15 человек.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Для тушения пожаров за нештатной пожарной командой закрепляется пожарный автомобиль либо автомобиль, оборудованный емкостью с водой и пожарной мотопомпой.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специального пожарного автомобиля допускается использование поливочных и других специальных машин, обеспечивающих подачу огнетушащих средств в очаг пожара.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Пожарный автомобиль (либо автомобиль со специальным оборудованием) постоянно находится в исправном состоянии в отапливаемом помещении, обеспечивающем быстрый выезд.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На пожарный наряд нештатной пожарной команды возлагаются задачи: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постоянной готовности к действиям по тушению пожаров;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тушение пожаров, в том числе в сложных и экстремальных условиях;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пожарно-профилактической работы на объектах воинской части.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На вооружении пожарного наряда находятся: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пожарные автомобили и оборудование, закрепленное за нештатной пожарной командой;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первичные средства пожаротушения;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аварийно-спасательный инструмент и шанцевый инструмент, необходимый для тушения пожаров и спасения людей.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К управлению пожарным автомобилем допускаются водители, прошедшие специальную подготовку и имеющие удостоверение на право управления специальной техникой (пожарным автомобилем).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Личный состав нештатной пожарной команды: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следит за исправностью и правильной эксплуатацией всех средств пожаротушения, пожарной сигнализации, источников пожарного водоснабжения;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поддержанию постоянной готовности указанных средств к действию (проверка, зарядка огнетушителей, утепление гидрантов, водоемов и т.п.).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Не допускается использование пожарных автомобилей, мотопомп, пожарного оборудования и аварийно-спасательного инструмента не по прямому назначению.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Личный состав пожарного наряда и старший пожарного наряда освобождаются от иных нарядов, не связанных с несением службы по противопожарной защите.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Обеспечение воинских части пожарным оборудованием, имуществом и специальной техникой выполняется по установленным нормам.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Зарядка и испытание огнетушителей проводятся своевременно, в сроки, установленные технической документацией.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Баллоны углекислотных огнетушителей подлежат периодическому техническому освидетельствованию в установленные сроки. Эксплуатация огнетушителей с просроченными сроками освидетельствования не допускается.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Контроль за техническим состоянием, содержанием, обслуживанием пожарных автомобилей и их ремонтом осуществляет автомобильная служба воинской части совместно с начальником службы противопожарной защиты (КЭС).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Обеспечение воинских частей пожарным оборудованием и имуществом производится по установленным нормам в соответствии с требованиями пожарной безопасности и настоящими Правилами. Пожарные автомобили и мотопомпы выделяются противопожарным подразделениям в соответствии со штатами и потребностью.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631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№___ учета имущества КЭС, выдаваемого во временное 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подразделения, воинской части)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_______20__г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_______20__г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выданы (звание, фамилия, инициалы)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(прописью)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(прописью)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635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___ учета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службы, воинской части)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_______20__г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_______20__г</w:t>
      </w:r>
    </w:p>
    <w:bookmarkEnd w:id="629"/>
    <w:bookmarkStart w:name="z638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(при переносе)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(при переносе)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_______________ единица измерения _____________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статьи по журналу регистрации учетных документов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№ документа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или кому выдано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по воинской части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страница дела, в которое подшит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________________20__ г.</w:t>
            </w:r>
          </w:p>
        </w:tc>
      </w:tr>
    </w:tbl>
    <w:bookmarkStart w:name="z64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подготовки объектов материально-технической базы воинской части к работе в отопительном периоде 20____- 20____гг.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или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(чел/дней)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мероприятий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выделяется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выделяется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выделяется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Организационные вопросы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Подготовка зданий, сооружений, инженерных сетей и территории военного городка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Мероприятия по службам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Подготовка техники к работе в зимних условиях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По торгово-бытовому обеспечению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воинской части_______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"____"______________________20___г.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воинской части ____ по тылу - начальник тыла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_______________20__ г.</w:t>
            </w:r>
          </w:p>
        </w:tc>
      </w:tr>
    </w:tbl>
    <w:bookmarkStart w:name="z657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общего осмотра здания №_____ военного городка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обнаружения дефекта (отдельные части здания, конструктивные элементы, системы инженерного оборудования с указанием номеров помещений или их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дефекта и причины его возникновения (с указанием примерного объема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принятии мер, проведении текущего или капитального ремонта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8" w:id="64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фамилия)</w:t>
      </w:r>
    </w:p>
    <w:p>
      <w:pPr>
        <w:spacing w:after="0"/>
        <w:ind w:left="0"/>
        <w:jc w:val="both"/>
      </w:pPr>
      <w:bookmarkStart w:name="z659" w:id="642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      ______________________________  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_______________20__ г.</w:t>
            </w:r>
          </w:p>
        </w:tc>
      </w:tr>
    </w:tbl>
    <w:bookmarkStart w:name="z663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проверки готовности зданий и коммунальных сооружений (систем отопления, водоснабжения, электроснабжения и канализации) военного городка, занимаемого воинской частью________ к отопительному периоду 20___- 20___гг.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"____"__________20__г. г. ___________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по _________ от " "____________20__г. за №____ комиссия в составе: </w:t>
      </w:r>
    </w:p>
    <w:bookmarkEnd w:id="645"/>
    <w:p>
      <w:pPr>
        <w:spacing w:after="0"/>
        <w:ind w:left="0"/>
        <w:jc w:val="both"/>
      </w:pPr>
      <w:bookmarkStart w:name="z666" w:id="646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(заместитель командира воинской части_____ по тылу): 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67" w:id="647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квартирно-эксплуатационной службы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68" w:id="648"/>
      <w:r>
        <w:rPr>
          <w:rFonts w:ascii="Times New Roman"/>
          <w:b w:val="false"/>
          <w:i w:val="false"/>
          <w:color w:val="000000"/>
          <w:sz w:val="28"/>
        </w:rPr>
        <w:t>
      начальник противопожарной службы _________________________________________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69" w:id="649"/>
      <w:r>
        <w:rPr>
          <w:rFonts w:ascii="Times New Roman"/>
          <w:b w:val="false"/>
          <w:i w:val="false"/>
          <w:color w:val="000000"/>
          <w:sz w:val="28"/>
        </w:rPr>
        <w:t>
      начальник котельной (теплового хозяйства) ____________________________________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70" w:id="650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городских, объектовых коммунальных служб, инспекций котлонадзора  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</w:t>
      </w:r>
    </w:p>
    <w:p>
      <w:pPr>
        <w:spacing w:after="0"/>
        <w:ind w:left="0"/>
        <w:jc w:val="both"/>
      </w:pPr>
      <w:bookmarkStart w:name="z671" w:id="651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теплоснабжающей организации ________________________________ 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72" w:id="652"/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осмотрев здания, коммунальные сооружения и территорию воинской части  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 </w:t>
      </w:r>
    </w:p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установила: 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1.______________________________________________________________________ </w:t>
      </w:r>
    </w:p>
    <w:bookmarkEnd w:id="654"/>
    <w:p>
      <w:pPr>
        <w:spacing w:after="0"/>
        <w:ind w:left="0"/>
        <w:jc w:val="both"/>
      </w:pPr>
      <w:bookmarkStart w:name="z675" w:id="6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качество подготовки военного городка воинской части к отопительному периоду) </w:t>
      </w:r>
    </w:p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нижепоименованных объектах выявлены следующие существенные недостатки и дефекты: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недостатков и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и срок устранения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устранении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Выводы и предложения об устранении недостатков и дефектов: 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60"/>
    <w:p>
      <w:pPr>
        <w:spacing w:after="0"/>
        <w:ind w:left="0"/>
        <w:jc w:val="both"/>
      </w:pPr>
      <w:bookmarkStart w:name="z681" w:id="661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комиссии:___________________________________________________  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фамилия) </w:t>
      </w:r>
    </w:p>
    <w:p>
      <w:pPr>
        <w:spacing w:after="0"/>
        <w:ind w:left="0"/>
        <w:jc w:val="both"/>
      </w:pPr>
      <w:bookmarkStart w:name="z682" w:id="662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фамилия) </w:t>
      </w:r>
    </w:p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________________20__ г.</w:t>
            </w:r>
          </w:p>
        </w:tc>
      </w:tr>
    </w:tbl>
    <w:bookmarkStart w:name="z687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готовности котельной ________________________к эксплуатации в</w:t>
      </w:r>
      <w:r>
        <w:br/>
      </w:r>
      <w:r>
        <w:rPr>
          <w:rFonts w:ascii="Times New Roman"/>
          <w:b/>
          <w:i w:val="false"/>
          <w:color w:val="000000"/>
        </w:rPr>
        <w:t>(адрес, наименование)</w:t>
      </w:r>
      <w:r>
        <w:br/>
      </w:r>
      <w:r>
        <w:rPr>
          <w:rFonts w:ascii="Times New Roman"/>
          <w:b/>
          <w:i w:val="false"/>
          <w:color w:val="000000"/>
        </w:rPr>
        <w:t>отопительном периоде 20___- 20___гг.</w:t>
      </w:r>
    </w:p>
    <w:bookmarkEnd w:id="664"/>
    <w:bookmarkStart w:name="z68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 "___"____________20__г. </w:t>
      </w:r>
    </w:p>
    <w:bookmarkEnd w:id="665"/>
    <w:bookmarkStart w:name="z68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bookmarkEnd w:id="666"/>
    <w:p>
      <w:pPr>
        <w:spacing w:after="0"/>
        <w:ind w:left="0"/>
        <w:jc w:val="both"/>
      </w:pPr>
      <w:bookmarkStart w:name="z690" w:id="66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(заместитель командира воинской части ____ по тылу):  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bookmarkStart w:name="z69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668"/>
    <w:p>
      <w:pPr>
        <w:spacing w:after="0"/>
        <w:ind w:left="0"/>
        <w:jc w:val="both"/>
      </w:pPr>
      <w:bookmarkStart w:name="z692" w:id="669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квартирно-эксплуатационной службы _________________________  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93" w:id="670"/>
      <w:r>
        <w:rPr>
          <w:rFonts w:ascii="Times New Roman"/>
          <w:b w:val="false"/>
          <w:i w:val="false"/>
          <w:color w:val="000000"/>
          <w:sz w:val="28"/>
        </w:rPr>
        <w:t>
      начальник противопожарной службы ___________________________________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94" w:id="671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котельной (теплового хозяйства) _____________________________  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95" w:id="672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городских, объектовых коммунальных служб, инспекций котлонадзора 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</w:t>
      </w:r>
    </w:p>
    <w:bookmarkStart w:name="z69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проверили состояние зданий, тепломеханического энергетического оборудования котельной.</w:t>
      </w:r>
    </w:p>
    <w:bookmarkEnd w:id="673"/>
    <w:bookmarkStart w:name="z69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Проверкой установлено: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котельной</w:t>
            </w:r>
          </w:p>
          <w:bookmarkEnd w:id="675"/>
          <w:bookmarkStart w:name="z69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  <w:bookmarkEnd w:id="676"/>
          <w:bookmarkStart w:name="z70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оконных и дверных проемов</w:t>
            </w:r>
          </w:p>
          <w:bookmarkEnd w:id="677"/>
          <w:bookmarkStart w:name="z70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состояние служебных помещений</w:t>
            </w:r>
          </w:p>
          <w:bookmarkEnd w:id="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0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режимных карт </w:t>
            </w:r>
          </w:p>
          <w:bookmarkEnd w:id="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Обмуровка котлов </w:t>
            </w:r>
          </w:p>
          <w:bookmarkEnd w:id="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 нагрева </w:t>
            </w:r>
          </w:p>
          <w:bookmarkEnd w:id="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и гарнитура котлов </w:t>
            </w:r>
          </w:p>
          <w:bookmarkEnd w:id="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Вентиляционное оборудование </w:t>
            </w:r>
          </w:p>
          <w:bookmarkEnd w:id="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дымовая</w:t>
            </w:r>
          </w:p>
          <w:bookmarkEnd w:id="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Экономайзеры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1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Обмуровка</w:t>
            </w:r>
          </w:p>
          <w:bookmarkEnd w:id="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1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 (ГРУ), мазутонасосная, склад топлива (твердого, жидкого) Внутреннее газооборудование котельной, углеподача, бункеры - накопители, мазутное оборудование</w:t>
            </w:r>
          </w:p>
          <w:bookmarkEnd w:id="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1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Сетевые </w:t>
            </w:r>
          </w:p>
          <w:bookmarkEnd w:id="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Подпиточные </w:t>
            </w:r>
          </w:p>
          <w:bookmarkEnd w:id="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Питательные </w:t>
            </w:r>
          </w:p>
          <w:bookmarkEnd w:id="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Дренажные </w:t>
            </w:r>
          </w:p>
          <w:bookmarkEnd w:id="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2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Сетевые </w:t>
            </w:r>
          </w:p>
          <w:bookmarkEnd w:id="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Подпиточные Питательные </w:t>
            </w:r>
          </w:p>
          <w:bookmarkEnd w:id="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Рециркуляционные Исходной воды </w:t>
            </w:r>
          </w:p>
          <w:bookmarkEnd w:id="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Солевые, кислотные </w:t>
            </w:r>
          </w:p>
          <w:bookmarkEnd w:id="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установки химводоподготовки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2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 - аккумуляторы </w:t>
            </w:r>
          </w:p>
          <w:bookmarkEnd w:id="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Деаэраторы </w:t>
            </w:r>
          </w:p>
          <w:bookmarkEnd w:id="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баки Фильтры</w:t>
            </w:r>
          </w:p>
          <w:bookmarkEnd w:id="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Солерастворитель </w:t>
            </w:r>
          </w:p>
          <w:bookmarkEnd w:id="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 - мерник раствора соли </w:t>
            </w:r>
          </w:p>
          <w:bookmarkEnd w:id="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Декарбонюатор </w:t>
            </w:r>
          </w:p>
          <w:bookmarkEnd w:id="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хранения кислоты</w:t>
            </w:r>
          </w:p>
          <w:bookmarkEnd w:id="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3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Подпиточной воды для тепловой сети </w:t>
            </w:r>
          </w:p>
          <w:bookmarkEnd w:id="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Сетевые</w:t>
            </w:r>
          </w:p>
          <w:bookmarkEnd w:id="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3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Трансформаторный пункт </w:t>
            </w:r>
          </w:p>
          <w:bookmarkEnd w:id="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"котельной</w:t>
            </w:r>
          </w:p>
          <w:bookmarkEnd w:id="7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4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безопасности котлов </w:t>
            </w:r>
          </w:p>
          <w:bookmarkEnd w:id="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регулирования нагрузки котлов </w:t>
            </w:r>
          </w:p>
          <w:bookmarkEnd w:id="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установки химводоподготовки </w:t>
            </w:r>
          </w:p>
          <w:bookmarkEnd w:id="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подпитки тепловой сети </w:t>
            </w:r>
          </w:p>
          <w:bookmarkEnd w:id="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измерения давления </w:t>
            </w:r>
          </w:p>
          <w:bookmarkEnd w:id="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измерения температуры</w:t>
            </w:r>
          </w:p>
          <w:bookmarkEnd w:id="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Расходомеры</w:t>
            </w:r>
          </w:p>
          <w:bookmarkEnd w:id="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Паромеры</w:t>
            </w:r>
          </w:p>
          <w:bookmarkEnd w:id="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Теплосчетчики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8" w:id="716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  </w:t>
      </w:r>
    </w:p>
    <w:bookmarkEnd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bookmarkStart w:name="z749" w:id="71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p>
      <w:pPr>
        <w:spacing w:after="0"/>
        <w:ind w:left="0"/>
        <w:jc w:val="both"/>
      </w:pPr>
      <w:bookmarkStart w:name="z750" w:id="718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bookmarkStart w:name="z75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инициалы, фамилия 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________________20__ г.</w:t>
            </w:r>
          </w:p>
        </w:tc>
      </w:tr>
    </w:tbl>
    <w:bookmarkStart w:name="z755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готовности тепловой сети к эксплуатации в отопительном периоде 20___- 20___гг.</w:t>
      </w:r>
    </w:p>
    <w:bookmarkEnd w:id="720"/>
    <w:bookmarkStart w:name="z75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 "______"____________20__г. </w:t>
      </w:r>
    </w:p>
    <w:bookmarkEnd w:id="721"/>
    <w:bookmarkStart w:name="z75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bookmarkEnd w:id="722"/>
    <w:p>
      <w:pPr>
        <w:spacing w:after="0"/>
        <w:ind w:left="0"/>
        <w:jc w:val="both"/>
      </w:pPr>
      <w:bookmarkStart w:name="z758" w:id="723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(заместитель командира воинской части _______ по тылу): 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bookmarkStart w:name="z75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724"/>
    <w:p>
      <w:pPr>
        <w:spacing w:after="0"/>
        <w:ind w:left="0"/>
        <w:jc w:val="both"/>
      </w:pPr>
      <w:bookmarkStart w:name="z760" w:id="725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квартирно-эксплуатационной службы __________________________  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1" w:id="726"/>
      <w:r>
        <w:rPr>
          <w:rFonts w:ascii="Times New Roman"/>
          <w:b w:val="false"/>
          <w:i w:val="false"/>
          <w:color w:val="000000"/>
          <w:sz w:val="28"/>
        </w:rPr>
        <w:t>
      начальник противопожарной службы _____________________________________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2" w:id="727"/>
      <w:r>
        <w:rPr>
          <w:rFonts w:ascii="Times New Roman"/>
          <w:b w:val="false"/>
          <w:i w:val="false"/>
          <w:color w:val="000000"/>
          <w:sz w:val="28"/>
        </w:rPr>
        <w:t>
      начальник котельной (теплового хозяйства) ________________________________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3" w:id="728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городских, объектовых коммунальных служб, инспекций котлонадзора  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4" w:id="729"/>
      <w:r>
        <w:rPr>
          <w:rFonts w:ascii="Times New Roman"/>
          <w:b w:val="false"/>
          <w:i w:val="false"/>
          <w:color w:val="000000"/>
          <w:sz w:val="28"/>
        </w:rPr>
        <w:t>
      представитель теплоснабжающей организации ____________________________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5" w:id="730"/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произвели приемку систем отопления зданий ______________________________ 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тепловых сетей ____________________________________________________________</w:t>
      </w:r>
    </w:p>
    <w:bookmarkStart w:name="z76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испытаний следующие: </w:t>
      </w:r>
    </w:p>
    <w:bookmarkEnd w:id="731"/>
    <w:bookmarkStart w:name="z76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гидравлическом испытании давление было поднято до требуемого по инструкции ____________ кгс/кв. см. При этом: </w:t>
      </w:r>
    </w:p>
    <w:bookmarkEnd w:id="732"/>
    <w:bookmarkStart w:name="z7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истечение 15 мин. после отключения пресса стрелка упала до ___кгс/кв. см; </w:t>
      </w:r>
    </w:p>
    <w:bookmarkEnd w:id="733"/>
    <w:bookmarkStart w:name="z76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удельная утечка воды на 1 куб.м объема не превышала ___т/ч х куб. м.  </w:t>
      </w:r>
    </w:p>
    <w:bookmarkEnd w:id="734"/>
    <w:bookmarkStart w:name="z7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осмотре системы обнаружены следующие дефекты: ____________ </w:t>
      </w:r>
    </w:p>
    <w:bookmarkEnd w:id="735"/>
    <w:bookmarkStart w:name="z77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утеплению зданий _____________________________________________ </w:t>
      </w:r>
    </w:p>
    <w:bookmarkEnd w:id="736"/>
    <w:bookmarkStart w:name="z77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изоляции _____________________________________________________ </w:t>
      </w:r>
    </w:p>
    <w:bookmarkEnd w:id="737"/>
    <w:bookmarkStart w:name="z7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приборам _____________________________________________________ </w:t>
      </w:r>
    </w:p>
    <w:bookmarkEnd w:id="738"/>
    <w:bookmarkStart w:name="z7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кранам ________________________________________________________ </w:t>
      </w:r>
    </w:p>
    <w:bookmarkEnd w:id="739"/>
    <w:bookmarkStart w:name="z7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Состояние люков на внешних сетях потребителя_______________________ </w:t>
      </w:r>
    </w:p>
    <w:bookmarkEnd w:id="740"/>
    <w:bookmarkStart w:name="z7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Промывка сети и системы__________________________________________ </w:t>
      </w:r>
    </w:p>
    <w:bookmarkEnd w:id="741"/>
    <w:p>
      <w:pPr>
        <w:spacing w:after="0"/>
        <w:ind w:left="0"/>
        <w:jc w:val="both"/>
      </w:pPr>
      <w:bookmarkStart w:name="z777" w:id="742"/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настоящим актом дефекты потребитель обязан устранить к  </w:t>
      </w:r>
    </w:p>
    <w:bookmarkEnd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778" w:id="743"/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устранения вышеуказанных дефектов система может быть допущена к  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подключению к тепловой сети теплоснабжающей организации. Дефекты устранены, система абонента заполнена и считается принятой с "____" ____________ 20___г. </w:t>
      </w:r>
    </w:p>
    <w:p>
      <w:pPr>
        <w:spacing w:after="0"/>
        <w:ind w:left="0"/>
        <w:jc w:val="both"/>
      </w:pPr>
      <w:bookmarkStart w:name="z779" w:id="744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bookmarkStart w:name="z78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      ______________________ </w:t>
      </w:r>
    </w:p>
    <w:bookmarkEnd w:id="745"/>
    <w:bookmarkStart w:name="z7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46"/>
    <w:p>
      <w:pPr>
        <w:spacing w:after="0"/>
        <w:ind w:left="0"/>
        <w:jc w:val="both"/>
      </w:pPr>
      <w:bookmarkStart w:name="z782" w:id="74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 </w:t>
      </w:r>
    </w:p>
    <w:bookmarkStart w:name="z7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7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78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________________________________район __________________________________</w:t>
      </w:r>
    </w:p>
    <w:bookmarkEnd w:id="749"/>
    <w:bookmarkStart w:name="z786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>готовности объекта жилищно-коммунального назначения к работе в отопительном периоде</w:t>
      </w:r>
    </w:p>
    <w:bookmarkEnd w:id="750"/>
    <w:bookmarkStart w:name="z78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адрес_________________________________________________________________________</w:t>
      </w:r>
    </w:p>
    <w:bookmarkEnd w:id="751"/>
    <w:bookmarkStart w:name="z7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объекта________________________________________________________</w:t>
      </w:r>
    </w:p>
    <w:bookmarkEnd w:id="752"/>
    <w:bookmarkStart w:name="z78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_______________20___г.</w:t>
      </w:r>
    </w:p>
    <w:bookmarkEnd w:id="753"/>
    <w:bookmarkStart w:name="z79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754"/>
    <w:bookmarkStart w:name="z79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объекта (жилое, промышленное, ремонтно-эксплуатационное, административное) ________________________________________________</w:t>
      </w:r>
    </w:p>
    <w:bookmarkEnd w:id="755"/>
    <w:bookmarkStart w:name="z7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постройки___________________________________________________</w:t>
      </w:r>
    </w:p>
    <w:bookmarkEnd w:id="756"/>
    <w:bookmarkStart w:name="z7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объекта:</w:t>
      </w:r>
    </w:p>
    <w:bookmarkEnd w:id="757"/>
    <w:bookmarkStart w:name="z79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(в процентах) ________ этажность ________ подъездов________ наличие подвалов, цокольных этажей кв.м. общей площади</w:t>
      </w:r>
    </w:p>
    <w:bookmarkEnd w:id="758"/>
    <w:bookmarkStart w:name="z79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квартир (кабинетов) общая полезная площадь объекта_____(кв. м) жилая площадь_____________(кв. м)______________нежилая площадь (кв. м),</w:t>
      </w:r>
    </w:p>
    <w:bookmarkEnd w:id="759"/>
    <w:bookmarkStart w:name="z79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под производственные нужды___________________________(кв.м) </w:t>
      </w:r>
    </w:p>
    <w:bookmarkEnd w:id="760"/>
    <w:bookmarkStart w:name="z79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инженерного оборудования, механизмов (их количество) __</w:t>
      </w:r>
    </w:p>
    <w:bookmarkEnd w:id="761"/>
    <w:bookmarkStart w:name="z79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2"/>
    <w:bookmarkStart w:name="z79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Источники:</w:t>
      </w:r>
    </w:p>
    <w:bookmarkEnd w:id="763"/>
    <w:bookmarkStart w:name="z80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теплоснабжения______________________________________________________</w:t>
      </w:r>
    </w:p>
    <w:bookmarkEnd w:id="764"/>
    <w:bookmarkStart w:name="z80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газоснабжения_______________________________________________________</w:t>
      </w:r>
    </w:p>
    <w:bookmarkEnd w:id="765"/>
    <w:bookmarkStart w:name="z80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твердого и жидкого топлива____________________________________________</w:t>
      </w:r>
    </w:p>
    <w:bookmarkEnd w:id="766"/>
    <w:bookmarkStart w:name="z80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энергоснабжения_____________________________________________________</w:t>
      </w:r>
    </w:p>
    <w:bookmarkEnd w:id="767"/>
    <w:bookmarkStart w:name="z80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АПЗ и дымоудаления_________________________________________</w:t>
      </w:r>
    </w:p>
    <w:bookmarkEnd w:id="768"/>
    <w:bookmarkStart w:name="z80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эксплуатации объекта в отопительном периоде прошедшего 20___ г.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неисправностей (аварий)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выполненных работах по ликвидации неисправностей (аварий)в текущем 20 ___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Объемы выполненных работ по подготовке объекта к эксплуатации в отопительном периоде 200_ г.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выполненных работ по конструкциям здания и технологическому и инженерному оборудованию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плану подготовки к зиме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при подготовке к зиме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чердачных помещений,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(засыпка) чердачного перекрытия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 трубопроводов, вентиляционных коробов и камер, расширительных баков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фасадов,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покраска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герметизация швов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водосточных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оконных проемов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дверных проемов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подвальных помещений,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дренажных и водоотводящих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покрытий дворовых территорий,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инженерного оборудования,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центрального отопления: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запорной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и опрессовка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котельных: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на газовом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на угле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горячего водоснабжения: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запорной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и опрессовка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4)водопровода: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изоляция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канализации: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колодцев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6)электрооборудования: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электропроводки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силоюй электропроводки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электрощитовых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объекта: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Котельным топливом_______________________________________ (указать запас в днях)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– смазочными материалами___________________________________ (тыс.усл.т)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Пескосоляной смесью и химреагентами_________________________________(тыс.куб.м)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инвентарем для зимней уборки территории ____________________(шт.)</w:t>
            </w:r>
          </w:p>
        </w:tc>
      </w:tr>
    </w:tbl>
    <w:bookmarkStart w:name="z80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проверки готовности объекта эксплуатации в отопительном периоде 20_ г.</w:t>
      </w:r>
    </w:p>
    <w:bookmarkEnd w:id="773"/>
    <w:bookmarkStart w:name="z81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bookmarkEnd w:id="774"/>
    <w:bookmarkStart w:name="z81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Председателя_________________________________________________________</w:t>
      </w:r>
    </w:p>
    <w:bookmarkEnd w:id="775"/>
    <w:bookmarkStart w:name="z81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</w:t>
      </w:r>
    </w:p>
    <w:bookmarkEnd w:id="776"/>
    <w:bookmarkStart w:name="z81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77"/>
    <w:bookmarkStart w:name="z81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78"/>
    <w:bookmarkStart w:name="z81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79"/>
    <w:bookmarkStart w:name="z81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специализированных организаций:</w:t>
      </w:r>
    </w:p>
    <w:bookmarkEnd w:id="780"/>
    <w:bookmarkStart w:name="z81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781"/>
    <w:bookmarkStart w:name="z81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 т.д.</w:t>
      </w:r>
    </w:p>
    <w:bookmarkEnd w:id="782"/>
    <w:bookmarkStart w:name="z81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проверку вышеуказанного объекта и подтверждает, что данный</w:t>
      </w:r>
    </w:p>
    <w:bookmarkEnd w:id="783"/>
    <w:bookmarkStart w:name="z82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к эксплуатации в отопительном периоде подготовлен.</w:t>
      </w:r>
    </w:p>
    <w:bookmarkEnd w:id="784"/>
    <w:p>
      <w:pPr>
        <w:spacing w:after="0"/>
        <w:ind w:left="0"/>
        <w:jc w:val="both"/>
      </w:pPr>
      <w:bookmarkStart w:name="z821" w:id="78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комиссии:____________________________________________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bookmarkStart w:name="z82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      ______________________  </w:t>
      </w:r>
    </w:p>
    <w:bookmarkEnd w:id="786"/>
    <w:bookmarkStart w:name="z82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87"/>
    <w:p>
      <w:pPr>
        <w:spacing w:after="0"/>
        <w:ind w:left="0"/>
        <w:jc w:val="both"/>
      </w:pPr>
      <w:bookmarkStart w:name="z824" w:id="78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 </w:t>
      </w:r>
    </w:p>
    <w:bookmarkStart w:name="z82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789"/>
    <w:bookmarkStart w:name="z82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Разрешаю эксплуатацию данного дома в отопительном периоде 20___ г. </w:t>
      </w:r>
    </w:p>
    <w:bookmarkEnd w:id="790"/>
    <w:bookmarkStart w:name="z82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воинской части </w:t>
      </w:r>
    </w:p>
    <w:bookmarkEnd w:id="7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29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ежемесячного потребления коммунальных ресурсов воинской части _______ за 20_____ г.</w:t>
      </w:r>
    </w:p>
    <w:bookmarkEnd w:id="792"/>
    <w:bookmarkStart w:name="z83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_______20__г</w:t>
      </w:r>
    </w:p>
    <w:bookmarkEnd w:id="793"/>
    <w:bookmarkStart w:name="z83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_______20__г</w:t>
      </w:r>
    </w:p>
    <w:bookmarkEnd w:id="794"/>
    <w:bookmarkStart w:name="z83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потребления тепловой энергии/газа - воинской части 0000 (образец)</w:t>
      </w:r>
    </w:p>
    <w:bookmarkEnd w:id="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 фактуры выставленная поставщиком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с учетом НДС (в тенге) указанная в счет фактуре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гр.6= (гр.7+гр.8+гр.9 Хгр.10)+гр.11.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от 10.02.24г.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от 11.02.24г.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февраль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от 13.03.24г.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от 15.03.24г.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01.03.2024г.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 от 10.04.24г.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 от 10.04.24г.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01.04.2024г.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 от 10.05.24г.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 от 10.05.24г.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01.05.2024г.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</w:t>
            </w:r>
          </w:p>
        </w:tc>
      </w:tr>
    </w:tbl>
    <w:bookmarkStart w:name="z83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суммы указанная в счет фактуре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денежных средств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Гкал.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(подача тепл. энергии)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Гкал.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(тепл. потери)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Гкал. (подача горячей воды)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гр.2-гр.3 +гр.12 + гр.13-гр.6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01.03.2024г.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01.04.2024г.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01.05.2024г.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остаток выводится по следующей формуле: Дт (дебет на начало нового периода) – Кт (кредит на начало нового периода) + Приход (план по платежам) – Расход (суммы, выставленные к оплате). В случае если остаток будет с отрицательным знаком, это означает Кредиторскую задолженность, то есть мы должны и наоборот, если остаток с положительным знаком это означает Дебиторская задолженность, то есть остаток в нашу пользу.</w:t>
      </w:r>
    </w:p>
    <w:bookmarkEnd w:id="800"/>
    <w:bookmarkStart w:name="z83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потребления воды и водоотведения воинской части 0000 (образец)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 фактуры выставленная поставщиком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с учетом НДС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 указанная в счет фактуре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гр.6=гр.12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от 12.02.24г.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от 12.02.24г.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4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суммы указанная в счет фактуре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денежных средств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гр.12=(гр.7Хгр.8)+(гр.9Хгр.10)+гр.11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(задолжен-ность в/части)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гр.2-гр.3+гр.13+ гр.14-гр.6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4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остаток выводится по следующей формуле: Дт (дебет на начало нового периода) – Кт (кредит на начало нового периода) + Приход (план по платежам) – Расход (суммы, выставленные к оплате). В случае если остаток будет с отрицательным знаком, это означает Кредиторскую задолженность, то есть мы должны и наоборот, если остаток с положительным знаком это означает Дебиторская задолженность, то есть остаток в нашу пользу.</w:t>
      </w:r>
    </w:p>
    <w:bookmarkEnd w:id="807"/>
    <w:bookmarkStart w:name="z84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потребления электроэнергии воинской части 0000 (образец)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 фактуры выставленная поставщиком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с учетом НДС (в тенге) указанная в счет фактуре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суммы указанная в счет фактуре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кВт/ч.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т.т.)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гр.10=гр.6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гр.6= (гр.7+гр.8+гр.9Хгр.10)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от 12.02.24г.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от 12.02.24г.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февраль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от 12.03.24г.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-24 521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 от 12.03.24г.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5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денежных средств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гр.2-гр.3+гр.11+ гр.12-гр.6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5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остаток выводится по следующей формуле: Дт (дебет на начало нового периода) – Кт (кредит на начало нового периода) + Приход (план по платежам) – Расход (суммы, выставленные к оплате). В случае если остаток будет с отрицательным знаком, это означает Кредиторскую задолженность, то есть мы должны и наоборот, если остаток с положительным знаком это означает Дебиторская задолженность, то есть остаток в нашу пользу.</w:t>
      </w:r>
    </w:p>
    <w:bookmarkEnd w:id="8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55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Расчет-заявка (экономии, потребности) на_______ 20___ г. по бюджетной программе</w:t>
      </w:r>
    </w:p>
    <w:bookmarkEnd w:id="813"/>
    <w:bookmarkStart w:name="z856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00 "Наименование бюджетной программы и подпрограммы" (название бюджетной программы и подпрограммы)</w:t>
      </w:r>
    </w:p>
    <w:bookmarkEnd w:id="814"/>
    <w:bookmarkStart w:name="z857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специфике 151 "Оплата коммунальных услуг"</w:t>
      </w:r>
    </w:p>
    <w:bookmarkEnd w:id="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 и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затраты (лимит) на текущий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(экономия, потребность)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единицу,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единицу,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в/ч 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7 899 578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в/ч 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4 749 980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- 1 239 995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- 1 239 995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первый пример в таблице на дополнительное финансирование,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пример на отзыв излишествующие денежные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командира воинской части 0000 по тылу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финансовой службы воинской части 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составил начальник КЭС воинской части 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6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</w:t>
      </w:r>
      <w:r>
        <w:br/>
      </w:r>
      <w:r>
        <w:rPr>
          <w:rFonts w:ascii="Times New Roman"/>
          <w:b/>
          <w:i w:val="false"/>
          <w:color w:val="000000"/>
        </w:rPr>
        <w:t>ежемесячного расхода (жильцами) электроэнергии, водоснабжения, водоотведения воинской части _______ за 20_____ г.</w:t>
      </w:r>
    </w:p>
    <w:bookmarkEnd w:id="817"/>
    <w:bookmarkStart w:name="z86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20 __ г.</w:t>
      </w:r>
    </w:p>
    <w:bookmarkEnd w:id="818"/>
    <w:bookmarkStart w:name="z86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_____________ 20 __ г.</w:t>
      </w:r>
    </w:p>
    <w:bookmarkEnd w:id="819"/>
    <w:bookmarkStart w:name="z865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ежемесячного расхода жильцами коммунальных услуг 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 20___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проживающих на момент снятия показаний счетчиков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показаний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показаний счетчика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67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ОБОРОТНЫЕ ВЕДОМОСТИ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по оплате за коммунальные услуги жильцами воинской части _______ за 20_____ г.</w:t>
      </w:r>
    </w:p>
    <w:bookmarkEnd w:id="821"/>
    <w:bookmarkStart w:name="z86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20 __ г.</w:t>
      </w:r>
    </w:p>
    <w:bookmarkEnd w:id="822"/>
    <w:bookmarkStart w:name="z86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_____________ 20 __ г.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ведомость за январь 20___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(проживающих)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кв.м.)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за предыдущие месяца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за январь 20__г.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"__" ______ 20__г.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7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Заказчик_____________________</w:t>
      </w:r>
    </w:p>
    <w:bookmarkEnd w:id="827"/>
    <w:bookmarkStart w:name="z87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___________________</w:t>
      </w:r>
    </w:p>
    <w:bookmarkEnd w:id="828"/>
    <w:bookmarkStart w:name="z87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стройки ________</w:t>
      </w:r>
    </w:p>
    <w:bookmarkEnd w:id="829"/>
    <w:bookmarkStart w:name="z87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№ ___</w:t>
      </w:r>
    </w:p>
    <w:bookmarkEnd w:id="830"/>
    <w:bookmarkStart w:name="z878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Приемки выполненных работ за __________________ 20___ года.</w:t>
      </w:r>
    </w:p>
    <w:bookmarkEnd w:id="831"/>
    <w:bookmarkStart w:name="z87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</w:t>
      </w:r>
    </w:p>
    <w:bookmarkEnd w:id="832"/>
    <w:bookmarkStart w:name="z88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Сметная стоимость – </w:t>
      </w:r>
    </w:p>
    <w:bookmarkEnd w:id="833"/>
    <w:bookmarkStart w:name="z88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Составлена на уровне базовых цен Нормативная трудоемкость – </w:t>
      </w:r>
    </w:p>
    <w:bookmarkEnd w:id="834"/>
    <w:bookmarkStart w:name="z88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Сметная заработная плата – 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№ позиции норматива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ед.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 рабочих (чел/ч)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Экспл. машин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зарплаты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Экспл.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зарплаты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зарплаты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зарплаты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8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bookmarkEnd w:id="837"/>
    <w:bookmarkStart w:name="z88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 Подрядчик _______________________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 и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_____________20___г.</w:t>
            </w:r>
          </w:p>
        </w:tc>
      </w:tr>
    </w:tbl>
    <w:bookmarkStart w:name="z888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(установки)</w:t>
      </w:r>
    </w:p>
    <w:bookmarkEnd w:id="839"/>
    <w:p>
      <w:pPr>
        <w:spacing w:after="0"/>
        <w:ind w:left="0"/>
        <w:jc w:val="both"/>
      </w:pPr>
      <w:bookmarkStart w:name="z889" w:id="84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_______________________________________________________  </w:t>
      </w:r>
    </w:p>
    <w:bookmarkEnd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фамилия председателя и членов комиссии) </w:t>
      </w:r>
    </w:p>
    <w:p>
      <w:pPr>
        <w:spacing w:after="0"/>
        <w:ind w:left="0"/>
        <w:jc w:val="both"/>
      </w:pPr>
      <w:bookmarkStart w:name="z890" w:id="841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______________________________________________________________  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приказа) </w:t>
      </w:r>
    </w:p>
    <w:p>
      <w:pPr>
        <w:spacing w:after="0"/>
        <w:ind w:left="0"/>
        <w:jc w:val="both"/>
      </w:pPr>
      <w:bookmarkStart w:name="z891" w:id="842"/>
      <w:r>
        <w:rPr>
          <w:rFonts w:ascii="Times New Roman"/>
          <w:b w:val="false"/>
          <w:i w:val="false"/>
          <w:color w:val="000000"/>
          <w:sz w:val="28"/>
        </w:rPr>
        <w:t xml:space="preserve">
      при ознакомлении с документами и осмотре объектов установлено, что </w:t>
      </w:r>
    </w:p>
    <w:bookmarkEnd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(описание дефекта, заключение о характере неисправности) </w:t>
      </w:r>
    </w:p>
    <w:bookmarkStart w:name="z89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43"/>
    <w:p>
      <w:pPr>
        <w:spacing w:after="0"/>
        <w:ind w:left="0"/>
        <w:jc w:val="both"/>
      </w:pPr>
      <w:bookmarkStart w:name="z893" w:id="844"/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провести по чертежу №_______, ТУ №_________, Инструкция  </w:t>
      </w:r>
    </w:p>
    <w:bookmarkEnd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89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работы по _____________________________________________________ с использованием нижеперечисленных расходных и комплектующих материалов:</w:t>
      </w:r>
    </w:p>
    <w:bookmarkEnd w:id="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принял: </w:t>
      </w:r>
    </w:p>
    <w:bookmarkEnd w:id="847"/>
    <w:p>
      <w:pPr>
        <w:spacing w:after="0"/>
        <w:ind w:left="0"/>
        <w:jc w:val="both"/>
      </w:pPr>
      <w:bookmarkStart w:name="z897" w:id="84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роспись, Ф.И.О. ответственного лица за технику или помещение)</w:t>
      </w:r>
    </w:p>
    <w:bookmarkStart w:name="z89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выполнил: </w:t>
      </w:r>
    </w:p>
    <w:bookmarkEnd w:id="849"/>
    <w:p>
      <w:pPr>
        <w:spacing w:after="0"/>
        <w:ind w:left="0"/>
        <w:jc w:val="both"/>
      </w:pPr>
      <w:bookmarkStart w:name="z899" w:id="8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роспись, Ф.И.О. ответственного лица за ремонт)</w:t>
      </w:r>
    </w:p>
    <w:bookmarkStart w:name="z90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той же комиссии, произведена ликвидация (разборка) активов, поименованных в настоящем акте. В результате ликвидации получены следующие материалы, которые подлежат оприходованию в учете и сдаче на склад (кладовую) для дальнейшего использования: _________________________</w:t>
      </w:r>
    </w:p>
    <w:bookmarkEnd w:id="851"/>
    <w:bookmarkStart w:name="z90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52"/>
    <w:p>
      <w:pPr>
        <w:spacing w:after="0"/>
        <w:ind w:left="0"/>
        <w:jc w:val="both"/>
      </w:pPr>
      <w:bookmarkStart w:name="z902" w:id="85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________________________________________________________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роспись ФИО)</w:t>
      </w:r>
    </w:p>
    <w:p>
      <w:pPr>
        <w:spacing w:after="0"/>
        <w:ind w:left="0"/>
        <w:jc w:val="both"/>
      </w:pPr>
      <w:bookmarkStart w:name="z903" w:id="854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_____________________________________________________________  </w:t>
      </w:r>
    </w:p>
    <w:bookmarkEnd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роспись ФИО) </w:t>
      </w:r>
    </w:p>
    <w:bookmarkStart w:name="z90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 г.</w:t>
      </w:r>
    </w:p>
    <w:bookmarkEnd w:id="855"/>
    <w:bookmarkStart w:name="z90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2 записывается марка и модель комплектующих материалов, а в графе 6 записывается краткая информация о выполненных работах. Например, дисковод FDD установлен на компьютер №000000 отдела АСУ и т.д.</w:t>
      </w:r>
    </w:p>
    <w:bookmarkEnd w:id="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907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 устройства стационарного пожарного щита</w:t>
      </w:r>
    </w:p>
    <w:bookmarkEnd w:id="857"/>
    <w:bookmarkStart w:name="z90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8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Щит изготавливается из местных материалов и окрашивается в белый цвет.</w:t>
      </w:r>
    </w:p>
    <w:bookmarkEnd w:id="859"/>
    <w:bookmarkStart w:name="z91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Окантовка щита, огнетушители, колокол (гильза), ведра, бочки, крышка ящика с песком и ручки инвентаря окрашиваются в красный цвет, а металлические части - в черный цвет.</w:t>
      </w:r>
    </w:p>
    <w:bookmarkEnd w:id="860"/>
    <w:bookmarkStart w:name="z91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устройства разборного пожарного щита для полевых условий</w:t>
      </w:r>
    </w:p>
    <w:bookmarkEnd w:id="861"/>
    <w:bookmarkStart w:name="z91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2"/>
    <w:p>
      <w:pPr>
        <w:spacing w:after="0"/>
        <w:ind w:left="0"/>
        <w:jc w:val="both"/>
      </w:pPr>
      <w:r>
        <w:drawing>
          <wp:inline distT="0" distB="0" distL="0" distR="0">
            <wp:extent cx="76073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Нижние стойки изготавливаются из труб диаметром 32 мм и длиной 1300 мм; к ним на высоте 600 мм привариваются упоры, а на высоте 1200 мм делается отверстие диаметром 10 мм для штыря.</w:t>
      </w:r>
    </w:p>
    <w:bookmarkEnd w:id="863"/>
    <w:bookmarkStart w:name="z91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Верхние стойки изготавливаются из труб диаметром 25 мм и длиной 1300 мм; к ним на высоте 400 мм и 1300 мм привариваются трубки с внутренним диаметром 10-12 мм и длиной 100 мм.</w:t>
      </w:r>
    </w:p>
    <w:bookmarkEnd w:id="864"/>
    <w:bookmarkStart w:name="z91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Стойки и стяжки щита, огнетушители, ведра и бочки окрашиваются в красный цвет, а металлические части инвентаря в черный цвет, Огнетушители и инвентарь подвешиваются на крючьях, которые привариваются к стойкам или стяжкам. </w:t>
      </w:r>
    </w:p>
    <w:bookmarkEnd w:id="8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