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3db6" w14:textId="e993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объектов государственной собственности, защищаемых государственной противопожарной службой от пожаров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августа 2025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объектов государственной собственности, защищаемых государственной противопожарной службой от пожаров.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341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объектов государственной собственности, защищаемых государственной противопожарной службой от пожаров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Резиденции Президента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Административное здание Аппарата Правительства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Административное здание Мажилиса Парламента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Административное здание Сената Парламента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Административное здание Верховного Суда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Административное здание Конституционного Суда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Административное здание Генеральной прокуратуры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Административное здание "Дом министерств".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Административное здание "Архив Президента Республики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Автохозяйство Управления делами Президента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Автохозяйство Управления материально-технического обеспечения.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