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3474" w14:textId="4b63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денежного довольствия, пособий и прочих выплат сотрудникам органов гражданской защиты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июля 2025 года № 279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93)</w:t>
      </w:r>
      <w:r>
        <w:rPr>
          <w:rFonts w:ascii="Times New Roman"/>
          <w:b w:val="false"/>
          <w:i w:val="false"/>
          <w:color w:val="000000"/>
          <w:sz w:val="28"/>
        </w:rPr>
        <w:t xml:space="preserve"> пункта 1 статьи 12 Закона Республики Казахстан "О гражданской защите",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денежного довольствия, пособий и прочих выплат сотрудникам органов гражданской защиты.</w:t>
      </w:r>
    </w:p>
    <w:bookmarkEnd w:id="1"/>
    <w:bookmarkStart w:name="z6" w:id="2"/>
    <w:p>
      <w:pPr>
        <w:spacing w:after="0"/>
        <w:ind w:left="0"/>
        <w:jc w:val="both"/>
      </w:pPr>
      <w:r>
        <w:rPr>
          <w:rFonts w:ascii="Times New Roman"/>
          <w:b w:val="false"/>
          <w:i w:val="false"/>
          <w:color w:val="000000"/>
          <w:sz w:val="28"/>
        </w:rPr>
        <w:t>
      2. Департаменту финансового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2025 года № 279</w:t>
            </w:r>
          </w:p>
        </w:tc>
      </w:tr>
    </w:tbl>
    <w:bookmarkStart w:name="z13" w:id="7"/>
    <w:p>
      <w:pPr>
        <w:spacing w:after="0"/>
        <w:ind w:left="0"/>
        <w:jc w:val="left"/>
      </w:pPr>
      <w:r>
        <w:rPr>
          <w:rFonts w:ascii="Times New Roman"/>
          <w:b/>
          <w:i w:val="false"/>
          <w:color w:val="000000"/>
        </w:rPr>
        <w:t xml:space="preserve"> Правила выплаты денежного довольствия, пособий и прочих выплат сотрудникам органов гражданской защиты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выплаты денежного довольствия, пособий и прочих выплат сотрудникам системы органов гражданской защиты (далее - Правила) разработаны в соответствии с </w:t>
      </w:r>
      <w:r>
        <w:rPr>
          <w:rFonts w:ascii="Times New Roman"/>
          <w:b w:val="false"/>
          <w:i w:val="false"/>
          <w:color w:val="000000"/>
          <w:sz w:val="28"/>
        </w:rPr>
        <w:t>подпунктом 93)</w:t>
      </w:r>
      <w:r>
        <w:rPr>
          <w:rFonts w:ascii="Times New Roman"/>
          <w:b w:val="false"/>
          <w:i w:val="false"/>
          <w:color w:val="000000"/>
          <w:sz w:val="28"/>
        </w:rPr>
        <w:t xml:space="preserve"> пункта 1 статьи 12 Закона Республики Казахстан "О гражданской защите" и регулируют порядок выплаты денежного довольствия, пособий и прочих выплат сотрудникам системы органов гражданской защиты (далее - сотрудники). </w:t>
      </w:r>
    </w:p>
    <w:bookmarkEnd w:id="9"/>
    <w:bookmarkStart w:name="z16" w:id="10"/>
    <w:p>
      <w:pPr>
        <w:spacing w:after="0"/>
        <w:ind w:left="0"/>
        <w:jc w:val="both"/>
      </w:pPr>
      <w:r>
        <w:rPr>
          <w:rFonts w:ascii="Times New Roman"/>
          <w:b w:val="false"/>
          <w:i w:val="false"/>
          <w:color w:val="000000"/>
          <w:sz w:val="28"/>
        </w:rPr>
        <w:t xml:space="preserve">
      2. Денежное довольствие сотрудников устанавливается в соответствии с единой системой оплаты труда работников для всех органов, содержащихся за счет государственного бюджета, утвержденной постановлением Правительства Республики Казахстан от 16 октября 2017 года № 646дсп "Об утверждении единой системы оплаты труда работников для всех органов, содержащихся за счет государственного бюджета" (далее - Постановление) и включает в себя денежное содержание и надбавки за особые условия прохождения службы, а также другие надбавки, доплаты, устанавливаемые законодательством Республики Казахстан и выплачивается в соответствии с законодательством сотрудникам: </w:t>
      </w:r>
    </w:p>
    <w:bookmarkEnd w:id="10"/>
    <w:bookmarkStart w:name="z17" w:id="11"/>
    <w:p>
      <w:pPr>
        <w:spacing w:after="0"/>
        <w:ind w:left="0"/>
        <w:jc w:val="both"/>
      </w:pPr>
      <w:r>
        <w:rPr>
          <w:rFonts w:ascii="Times New Roman"/>
          <w:b w:val="false"/>
          <w:i w:val="false"/>
          <w:color w:val="000000"/>
          <w:sz w:val="28"/>
        </w:rPr>
        <w:t>
      1) занимающим штатные должности рядового и начальствующего состава;</w:t>
      </w:r>
    </w:p>
    <w:bookmarkEnd w:id="11"/>
    <w:bookmarkStart w:name="z18" w:id="12"/>
    <w:p>
      <w:pPr>
        <w:spacing w:after="0"/>
        <w:ind w:left="0"/>
        <w:jc w:val="both"/>
      </w:pPr>
      <w:r>
        <w:rPr>
          <w:rFonts w:ascii="Times New Roman"/>
          <w:b w:val="false"/>
          <w:i w:val="false"/>
          <w:color w:val="000000"/>
          <w:sz w:val="28"/>
        </w:rPr>
        <w:t>
      2) обучающимся в специальных учебных заведениях Министерства по чрезвычайным ситуациям Республики Казахстан (далее – МЧС) и зарубежных стран;</w:t>
      </w:r>
    </w:p>
    <w:bookmarkEnd w:id="12"/>
    <w:bookmarkStart w:name="z19" w:id="13"/>
    <w:p>
      <w:pPr>
        <w:spacing w:after="0"/>
        <w:ind w:left="0"/>
        <w:jc w:val="both"/>
      </w:pPr>
      <w:r>
        <w:rPr>
          <w:rFonts w:ascii="Times New Roman"/>
          <w:b w:val="false"/>
          <w:i w:val="false"/>
          <w:color w:val="000000"/>
          <w:sz w:val="28"/>
        </w:rPr>
        <w:t>
      3) находящихся в распоряжении органов гражданской защиты.</w:t>
      </w:r>
    </w:p>
    <w:bookmarkEnd w:id="13"/>
    <w:bookmarkStart w:name="z20" w:id="14"/>
    <w:p>
      <w:pPr>
        <w:spacing w:after="0"/>
        <w:ind w:left="0"/>
        <w:jc w:val="both"/>
      </w:pPr>
      <w:r>
        <w:rPr>
          <w:rFonts w:ascii="Times New Roman"/>
          <w:b w:val="false"/>
          <w:i w:val="false"/>
          <w:color w:val="000000"/>
          <w:sz w:val="28"/>
        </w:rPr>
        <w:t>
      Денежное содержание сотрудников органов гражданской защиты состоит из должностного оклада и доплаты за специальное звание.</w:t>
      </w:r>
    </w:p>
    <w:bookmarkEnd w:id="14"/>
    <w:bookmarkStart w:name="z21" w:id="15"/>
    <w:p>
      <w:pPr>
        <w:spacing w:after="0"/>
        <w:ind w:left="0"/>
        <w:jc w:val="both"/>
      </w:pPr>
      <w:r>
        <w:rPr>
          <w:rFonts w:ascii="Times New Roman"/>
          <w:b w:val="false"/>
          <w:i w:val="false"/>
          <w:color w:val="000000"/>
          <w:sz w:val="28"/>
        </w:rPr>
        <w:t>
      Основанием для выплаты денежного довольствия является приказ руководителя учреждения либо лица, исполняющего его обязанности.</w:t>
      </w:r>
    </w:p>
    <w:bookmarkEnd w:id="15"/>
    <w:bookmarkStart w:name="z22" w:id="16"/>
    <w:p>
      <w:pPr>
        <w:spacing w:after="0"/>
        <w:ind w:left="0"/>
        <w:jc w:val="both"/>
      </w:pPr>
      <w:r>
        <w:rPr>
          <w:rFonts w:ascii="Times New Roman"/>
          <w:b w:val="false"/>
          <w:i w:val="false"/>
          <w:color w:val="000000"/>
          <w:sz w:val="28"/>
        </w:rPr>
        <w:t xml:space="preserve">
      3. Выплата денежного довольствия осуществляется в сроки, установленные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6"/>
    <w:bookmarkStart w:name="z23" w:id="17"/>
    <w:p>
      <w:pPr>
        <w:spacing w:after="0"/>
        <w:ind w:left="0"/>
        <w:jc w:val="both"/>
      </w:pPr>
      <w:r>
        <w:rPr>
          <w:rFonts w:ascii="Times New Roman"/>
          <w:b w:val="false"/>
          <w:i w:val="false"/>
          <w:color w:val="000000"/>
          <w:sz w:val="28"/>
        </w:rPr>
        <w:t xml:space="preserve">
      4. Размер денежного довольствия, причитающегося сотруднику, прослужившему неполный месяц, определяется путем умножения фактического количества календарных дней, прослуженных в данном месяце, на размер выплаты за один календарный день. </w:t>
      </w:r>
    </w:p>
    <w:bookmarkEnd w:id="17"/>
    <w:bookmarkStart w:name="z24" w:id="18"/>
    <w:p>
      <w:pPr>
        <w:spacing w:after="0"/>
        <w:ind w:left="0"/>
        <w:jc w:val="both"/>
      </w:pPr>
      <w:r>
        <w:rPr>
          <w:rFonts w:ascii="Times New Roman"/>
          <w:b w:val="false"/>
          <w:i w:val="false"/>
          <w:color w:val="000000"/>
          <w:sz w:val="28"/>
        </w:rPr>
        <w:t>
      Размер выплаты за календарный день определяется путем деления суммы денежного довольствия, положенного за полный месяц, на количество календарных дней в данном месяце.</w:t>
      </w:r>
    </w:p>
    <w:bookmarkEnd w:id="18"/>
    <w:bookmarkStart w:name="z25" w:id="19"/>
    <w:p>
      <w:pPr>
        <w:spacing w:after="0"/>
        <w:ind w:left="0"/>
        <w:jc w:val="both"/>
      </w:pPr>
      <w:r>
        <w:rPr>
          <w:rFonts w:ascii="Times New Roman"/>
          <w:b w:val="false"/>
          <w:i w:val="false"/>
          <w:color w:val="000000"/>
          <w:sz w:val="28"/>
        </w:rPr>
        <w:t xml:space="preserve">
      Если в период, за который выплачивается денежное довольствие сотруднику устанавливается первичный коэффициент/должностной оклад или очередное повышение коэффициента/должностного оклада для исчисления должностного оклада и пособия на оздоровление, а также надбавки к должностному окладу, денежное довольствие выплачивается с учетом указанных изменений со дня установления коэффициента или надбавок. </w:t>
      </w:r>
    </w:p>
    <w:bookmarkEnd w:id="19"/>
    <w:bookmarkStart w:name="z26" w:id="20"/>
    <w:p>
      <w:pPr>
        <w:spacing w:after="0"/>
        <w:ind w:left="0"/>
        <w:jc w:val="both"/>
      </w:pPr>
      <w:r>
        <w:rPr>
          <w:rFonts w:ascii="Times New Roman"/>
          <w:b w:val="false"/>
          <w:i w:val="false"/>
          <w:color w:val="000000"/>
          <w:sz w:val="28"/>
        </w:rPr>
        <w:t xml:space="preserve">
      5. Сотрудникам прикомандированным к Администрации Президента Республики Казахстан, аппаратам Палат Парламента Республики Казахстан, Аппарату Правительства Республики Казахстан и иным государственным органам, а также к международным организациям с оставлением в кадрах органов гражданской защиты, денежное содержание и иные выплаты производятся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утвержденными постановлением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20"/>
    <w:bookmarkStart w:name="z27" w:id="21"/>
    <w:p>
      <w:pPr>
        <w:spacing w:after="0"/>
        <w:ind w:left="0"/>
        <w:jc w:val="both"/>
      </w:pPr>
      <w:r>
        <w:rPr>
          <w:rFonts w:ascii="Times New Roman"/>
          <w:b w:val="false"/>
          <w:i w:val="false"/>
          <w:color w:val="000000"/>
          <w:sz w:val="28"/>
        </w:rPr>
        <w:t xml:space="preserve">
      6. Денежное довольствие, причитающееся сотрудникам и своевременно не выплаченное им или выплаченное не в полном объеме, выплачивается за весь период, в течение которого сотрудникам указанные выплаты не выплачивались или выплачивались не в полном объеме, но не более чем за три года, предшествующих дню установления недоплаты или предъявления претензии. </w:t>
      </w:r>
    </w:p>
    <w:bookmarkEnd w:id="21"/>
    <w:bookmarkStart w:name="z28" w:id="22"/>
    <w:p>
      <w:pPr>
        <w:spacing w:after="0"/>
        <w:ind w:left="0"/>
        <w:jc w:val="both"/>
      </w:pPr>
      <w:r>
        <w:rPr>
          <w:rFonts w:ascii="Times New Roman"/>
          <w:b w:val="false"/>
          <w:i w:val="false"/>
          <w:color w:val="000000"/>
          <w:sz w:val="28"/>
        </w:rPr>
        <w:t>
      В случаях, когда будут подтверждены ранее неучтенные в личных делах периоды службы для определения должностного оклада, денежное довольствие по вновь установленным размерам выплачивается:</w:t>
      </w:r>
    </w:p>
    <w:bookmarkEnd w:id="22"/>
    <w:bookmarkStart w:name="z29" w:id="23"/>
    <w:p>
      <w:pPr>
        <w:spacing w:after="0"/>
        <w:ind w:left="0"/>
        <w:jc w:val="both"/>
      </w:pPr>
      <w:r>
        <w:rPr>
          <w:rFonts w:ascii="Times New Roman"/>
          <w:b w:val="false"/>
          <w:i w:val="false"/>
          <w:color w:val="000000"/>
          <w:sz w:val="28"/>
        </w:rPr>
        <w:t>
       со дня подписания протокола по установлению стажа, без перерасчета за прошлое время, в случае если сотрудником своевременно не были предоставлены подтверждающие документы;</w:t>
      </w:r>
    </w:p>
    <w:bookmarkEnd w:id="23"/>
    <w:bookmarkStart w:name="z30" w:id="24"/>
    <w:p>
      <w:pPr>
        <w:spacing w:after="0"/>
        <w:ind w:left="0"/>
        <w:jc w:val="both"/>
      </w:pPr>
      <w:r>
        <w:rPr>
          <w:rFonts w:ascii="Times New Roman"/>
          <w:b w:val="false"/>
          <w:i w:val="false"/>
          <w:color w:val="000000"/>
          <w:sz w:val="28"/>
        </w:rPr>
        <w:t>
      за весь период службы (но не более, чем за три года), в случае если государственным органом не был учтен своевременно подтвержденный период службы.</w:t>
      </w:r>
    </w:p>
    <w:bookmarkEnd w:id="24"/>
    <w:bookmarkStart w:name="z31" w:id="25"/>
    <w:p>
      <w:pPr>
        <w:spacing w:after="0"/>
        <w:ind w:left="0"/>
        <w:jc w:val="left"/>
      </w:pPr>
      <w:r>
        <w:rPr>
          <w:rFonts w:ascii="Times New Roman"/>
          <w:b/>
          <w:i w:val="false"/>
          <w:color w:val="000000"/>
        </w:rPr>
        <w:t xml:space="preserve"> Глава 2. Должностные оклады, доплаты за специальные звания</w:t>
      </w:r>
    </w:p>
    <w:bookmarkEnd w:id="25"/>
    <w:bookmarkStart w:name="z32" w:id="26"/>
    <w:p>
      <w:pPr>
        <w:spacing w:after="0"/>
        <w:ind w:left="0"/>
        <w:jc w:val="both"/>
      </w:pPr>
      <w:r>
        <w:rPr>
          <w:rFonts w:ascii="Times New Roman"/>
          <w:b w:val="false"/>
          <w:i w:val="false"/>
          <w:color w:val="000000"/>
          <w:sz w:val="28"/>
        </w:rPr>
        <w:t>
      7. Должностные оклады, доплаты за специальное звание сотрудников определяются единой системой оплаты труда работников для всех органов, содержащихся за счет государственного бюджета, утвержденной постановлением.</w:t>
      </w:r>
    </w:p>
    <w:bookmarkEnd w:id="26"/>
    <w:bookmarkStart w:name="z33" w:id="27"/>
    <w:p>
      <w:pPr>
        <w:spacing w:after="0"/>
        <w:ind w:left="0"/>
        <w:jc w:val="both"/>
      </w:pPr>
      <w:r>
        <w:rPr>
          <w:rFonts w:ascii="Times New Roman"/>
          <w:b w:val="false"/>
          <w:i w:val="false"/>
          <w:color w:val="000000"/>
          <w:sz w:val="28"/>
        </w:rPr>
        <w:t xml:space="preserve">
      8. Должностные оклады сотрудникам выплачиваются со дня назначения на должность, но не ранее дня, указанного в приказе, или дня подписания приказа о назначении, если дата назначения на должность не указана. </w:t>
      </w:r>
    </w:p>
    <w:bookmarkEnd w:id="27"/>
    <w:bookmarkStart w:name="z34" w:id="28"/>
    <w:p>
      <w:pPr>
        <w:spacing w:after="0"/>
        <w:ind w:left="0"/>
        <w:jc w:val="both"/>
      </w:pPr>
      <w:r>
        <w:rPr>
          <w:rFonts w:ascii="Times New Roman"/>
          <w:b w:val="false"/>
          <w:i w:val="false"/>
          <w:color w:val="000000"/>
          <w:sz w:val="28"/>
        </w:rPr>
        <w:t xml:space="preserve">
      Выплата доплаты за специальное звание сотрудникам производится со дня присвоения звания, или дня подписания приказа о присвоении специального звания, если дата присвоения в приказе не оговорена. </w:t>
      </w:r>
    </w:p>
    <w:bookmarkEnd w:id="28"/>
    <w:bookmarkStart w:name="z35" w:id="29"/>
    <w:p>
      <w:pPr>
        <w:spacing w:after="0"/>
        <w:ind w:left="0"/>
        <w:jc w:val="both"/>
      </w:pPr>
      <w:r>
        <w:rPr>
          <w:rFonts w:ascii="Times New Roman"/>
          <w:b w:val="false"/>
          <w:i w:val="false"/>
          <w:color w:val="000000"/>
          <w:sz w:val="28"/>
        </w:rPr>
        <w:t>
      9. Должностные оклады сотрудникам выплачиваются по категориям должностей (в соответствии с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указанным в приказе о назначении на должность.</w:t>
      </w:r>
    </w:p>
    <w:bookmarkEnd w:id="29"/>
    <w:bookmarkStart w:name="z36" w:id="30"/>
    <w:p>
      <w:pPr>
        <w:spacing w:after="0"/>
        <w:ind w:left="0"/>
        <w:jc w:val="both"/>
      </w:pPr>
      <w:r>
        <w:rPr>
          <w:rFonts w:ascii="Times New Roman"/>
          <w:b w:val="false"/>
          <w:i w:val="false"/>
          <w:color w:val="000000"/>
          <w:sz w:val="28"/>
        </w:rPr>
        <w:t xml:space="preserve">
      Для определения размеров должностного оклада сотрудников в учреждении создаются комиссии по исчислению стажа службы, для установления должностного оклада. В состав комиссии учреждения включаются должностные лица финансовых, юридических, кадровых подразделений (в случае отсутствия кадрового подразделения – лица, ведущие учет личного состава). </w:t>
      </w:r>
    </w:p>
    <w:bookmarkEnd w:id="30"/>
    <w:bookmarkStart w:name="z37" w:id="31"/>
    <w:p>
      <w:pPr>
        <w:spacing w:after="0"/>
        <w:ind w:left="0"/>
        <w:jc w:val="both"/>
      </w:pPr>
      <w:r>
        <w:rPr>
          <w:rFonts w:ascii="Times New Roman"/>
          <w:b w:val="false"/>
          <w:i w:val="false"/>
          <w:color w:val="000000"/>
          <w:sz w:val="28"/>
        </w:rPr>
        <w:t>
      Решение комиссии об исчислении стажа службы оформляется протоколом заседания комиссии в течение 3 рабочих дней после назначения на должность вновь прибывшего сотрудника. Выписка из протокола заседания комиссии составляется в двух экземплярах (один экземпляр - в кадровую службу, второй - в финансовую службу).</w:t>
      </w:r>
    </w:p>
    <w:bookmarkEnd w:id="31"/>
    <w:bookmarkStart w:name="z38" w:id="32"/>
    <w:p>
      <w:pPr>
        <w:spacing w:after="0"/>
        <w:ind w:left="0"/>
        <w:jc w:val="both"/>
      </w:pPr>
      <w:r>
        <w:rPr>
          <w:rFonts w:ascii="Times New Roman"/>
          <w:b w:val="false"/>
          <w:i w:val="false"/>
          <w:color w:val="000000"/>
          <w:sz w:val="28"/>
        </w:rPr>
        <w:t>
      По должностям, имеющим в штате двойное наименование, должностной оклад устанавливается по первому наименованию должности.</w:t>
      </w:r>
    </w:p>
    <w:bookmarkEnd w:id="32"/>
    <w:bookmarkStart w:name="z39" w:id="33"/>
    <w:p>
      <w:pPr>
        <w:spacing w:after="0"/>
        <w:ind w:left="0"/>
        <w:jc w:val="left"/>
      </w:pPr>
      <w:r>
        <w:rPr>
          <w:rFonts w:ascii="Times New Roman"/>
          <w:b/>
          <w:i w:val="false"/>
          <w:color w:val="000000"/>
        </w:rPr>
        <w:t xml:space="preserve"> Глава 3. Надбавки за особые условия прохождения службы и дополнительная оплата труда</w:t>
      </w:r>
    </w:p>
    <w:bookmarkEnd w:id="33"/>
    <w:bookmarkStart w:name="z40" w:id="34"/>
    <w:p>
      <w:pPr>
        <w:spacing w:after="0"/>
        <w:ind w:left="0"/>
        <w:jc w:val="both"/>
      </w:pPr>
      <w:r>
        <w:rPr>
          <w:rFonts w:ascii="Times New Roman"/>
          <w:b w:val="false"/>
          <w:i w:val="false"/>
          <w:color w:val="000000"/>
          <w:sz w:val="28"/>
        </w:rPr>
        <w:t>
      10. Надбавка за особые условия прохождения службы исчисляется исходя из должностного оклада по основной или временно исполняемой должности.</w:t>
      </w:r>
    </w:p>
    <w:bookmarkEnd w:id="34"/>
    <w:bookmarkStart w:name="z41" w:id="35"/>
    <w:p>
      <w:pPr>
        <w:spacing w:after="0"/>
        <w:ind w:left="0"/>
        <w:jc w:val="both"/>
      </w:pPr>
      <w:r>
        <w:rPr>
          <w:rFonts w:ascii="Times New Roman"/>
          <w:b w:val="false"/>
          <w:i w:val="false"/>
          <w:color w:val="000000"/>
          <w:sz w:val="28"/>
        </w:rPr>
        <w:t>
      11. Если надбавка причитается за неполный месяц, сумма ее определяется путем умножения фактического количества календарных дней, прослуженных в данном месяце, на размер выплаты за один календарный день.</w:t>
      </w:r>
    </w:p>
    <w:bookmarkEnd w:id="35"/>
    <w:bookmarkStart w:name="z42" w:id="36"/>
    <w:p>
      <w:pPr>
        <w:spacing w:after="0"/>
        <w:ind w:left="0"/>
        <w:jc w:val="both"/>
      </w:pPr>
      <w:r>
        <w:rPr>
          <w:rFonts w:ascii="Times New Roman"/>
          <w:b w:val="false"/>
          <w:i w:val="false"/>
          <w:color w:val="000000"/>
          <w:sz w:val="28"/>
        </w:rPr>
        <w:t>
      Размер выплаты за один календарный день определяется путем деления суммы размеров надбавок, положенных за полный месяц, на количество календарных дней в данном месяце.</w:t>
      </w:r>
    </w:p>
    <w:bookmarkEnd w:id="36"/>
    <w:bookmarkStart w:name="z43" w:id="37"/>
    <w:p>
      <w:pPr>
        <w:spacing w:after="0"/>
        <w:ind w:left="0"/>
        <w:jc w:val="both"/>
      </w:pPr>
      <w:r>
        <w:rPr>
          <w:rFonts w:ascii="Times New Roman"/>
          <w:b w:val="false"/>
          <w:i w:val="false"/>
          <w:color w:val="000000"/>
          <w:sz w:val="28"/>
        </w:rPr>
        <w:t>
      12. Надбавка за особые условия прохождения службы выплачивается на основании приказа руководителя государственного органа, учреждения, либо заменяющего его лица, имеющего право назначения, со дня установления надбавки, но не ранее дня, указанного в приказе, или дня подписания приказа об установлении надбавки, если дата установления надбавки в приказе не указана.</w:t>
      </w:r>
    </w:p>
    <w:bookmarkEnd w:id="37"/>
    <w:bookmarkStart w:name="z44" w:id="38"/>
    <w:p>
      <w:pPr>
        <w:spacing w:after="0"/>
        <w:ind w:left="0"/>
        <w:jc w:val="both"/>
      </w:pPr>
      <w:r>
        <w:rPr>
          <w:rFonts w:ascii="Times New Roman"/>
          <w:b w:val="false"/>
          <w:i w:val="false"/>
          <w:color w:val="000000"/>
          <w:sz w:val="28"/>
        </w:rPr>
        <w:t>
      13. Выплата сотрудникам надбавки за особые условия прохождения службы прекращается со дня освобождения от должности или дня вступления во временное исполнение должности, по которой выплата надбавки не предусмотрена.</w:t>
      </w:r>
    </w:p>
    <w:bookmarkEnd w:id="38"/>
    <w:bookmarkStart w:name="z45" w:id="39"/>
    <w:p>
      <w:pPr>
        <w:spacing w:after="0"/>
        <w:ind w:left="0"/>
        <w:jc w:val="both"/>
      </w:pPr>
      <w:r>
        <w:rPr>
          <w:rFonts w:ascii="Times New Roman"/>
          <w:b w:val="false"/>
          <w:i w:val="false"/>
          <w:color w:val="000000"/>
          <w:sz w:val="28"/>
        </w:rPr>
        <w:t xml:space="preserve">
      14. Надбавка за особые условия прохождения службы выплачивается одновременно с выплатой денежного содержания за текущий месяц. </w:t>
      </w:r>
    </w:p>
    <w:bookmarkEnd w:id="39"/>
    <w:bookmarkStart w:name="z46" w:id="40"/>
    <w:p>
      <w:pPr>
        <w:spacing w:after="0"/>
        <w:ind w:left="0"/>
        <w:jc w:val="both"/>
      </w:pPr>
      <w:r>
        <w:rPr>
          <w:rFonts w:ascii="Times New Roman"/>
          <w:b w:val="false"/>
          <w:i w:val="false"/>
          <w:color w:val="000000"/>
          <w:sz w:val="28"/>
        </w:rPr>
        <w:t>
      15. Размеры надбавок за особые условия прохождения службы устанавливаются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w:t>
      </w:r>
    </w:p>
    <w:bookmarkEnd w:id="40"/>
    <w:bookmarkStart w:name="z47" w:id="41"/>
    <w:p>
      <w:pPr>
        <w:spacing w:after="0"/>
        <w:ind w:left="0"/>
        <w:jc w:val="left"/>
      </w:pPr>
      <w:r>
        <w:rPr>
          <w:rFonts w:ascii="Times New Roman"/>
          <w:b/>
          <w:i w:val="false"/>
          <w:color w:val="000000"/>
        </w:rPr>
        <w:t xml:space="preserve"> Глава 4. Выплаты, производимые курсантам, магистрантам, докторантам специальных учебных заведений Республики Казахстан и зарубежных стран</w:t>
      </w:r>
    </w:p>
    <w:bookmarkEnd w:id="41"/>
    <w:bookmarkStart w:name="z48" w:id="42"/>
    <w:p>
      <w:pPr>
        <w:spacing w:after="0"/>
        <w:ind w:left="0"/>
        <w:jc w:val="both"/>
      </w:pPr>
      <w:r>
        <w:rPr>
          <w:rFonts w:ascii="Times New Roman"/>
          <w:b w:val="false"/>
          <w:i w:val="false"/>
          <w:color w:val="000000"/>
          <w:sz w:val="28"/>
        </w:rPr>
        <w:t>
      16. Курсантам очной формы обучения специальных учебных заведений со дня зачисления в учебное заведение выплачивается денежное довольствие в виде должностного оклада (стипендии).</w:t>
      </w:r>
    </w:p>
    <w:bookmarkEnd w:id="42"/>
    <w:bookmarkStart w:name="z49" w:id="43"/>
    <w:p>
      <w:pPr>
        <w:spacing w:after="0"/>
        <w:ind w:left="0"/>
        <w:jc w:val="both"/>
      </w:pPr>
      <w:r>
        <w:rPr>
          <w:rFonts w:ascii="Times New Roman"/>
          <w:b w:val="false"/>
          <w:i w:val="false"/>
          <w:color w:val="000000"/>
          <w:sz w:val="28"/>
        </w:rPr>
        <w:t>
      17. Должностные оклады (стипендия) курсантов определяются путем умножения соответствующих коэффициентов, утвержденных для исчисления должностных окладов (стипендий) курсантов на размер базового должностного оклада, если иное не предусмотрено международными соглашениями или контрактами.</w:t>
      </w:r>
    </w:p>
    <w:bookmarkEnd w:id="43"/>
    <w:bookmarkStart w:name="z50" w:id="44"/>
    <w:p>
      <w:pPr>
        <w:spacing w:after="0"/>
        <w:ind w:left="0"/>
        <w:jc w:val="both"/>
      </w:pPr>
      <w:r>
        <w:rPr>
          <w:rFonts w:ascii="Times New Roman"/>
          <w:b w:val="false"/>
          <w:i w:val="false"/>
          <w:color w:val="000000"/>
          <w:sz w:val="28"/>
        </w:rPr>
        <w:t>
      18. Курсантам, должностные оклады (стипендии) выплачиваются в зависимости от курса обучения, при этом переведенным на следующий курс, должностные оклады (стипендии) выплачиваются на основании приказа о переводе на следующий курс, но не ранее начала нового учебного года.</w:t>
      </w:r>
    </w:p>
    <w:bookmarkEnd w:id="44"/>
    <w:bookmarkStart w:name="z51" w:id="45"/>
    <w:p>
      <w:pPr>
        <w:spacing w:after="0"/>
        <w:ind w:left="0"/>
        <w:jc w:val="both"/>
      </w:pPr>
      <w:r>
        <w:rPr>
          <w:rFonts w:ascii="Times New Roman"/>
          <w:b w:val="false"/>
          <w:i w:val="false"/>
          <w:color w:val="000000"/>
          <w:sz w:val="28"/>
        </w:rPr>
        <w:t xml:space="preserve">
      19. Размер должностных окладов (стипендий) курсантам, за неполный месяц, определяется путем умножения фактического количества календарных дней обучения в данном месяце, на размер выплаты за один календарный день. </w:t>
      </w:r>
    </w:p>
    <w:bookmarkEnd w:id="45"/>
    <w:bookmarkStart w:name="z52" w:id="46"/>
    <w:p>
      <w:pPr>
        <w:spacing w:after="0"/>
        <w:ind w:left="0"/>
        <w:jc w:val="both"/>
      </w:pPr>
      <w:r>
        <w:rPr>
          <w:rFonts w:ascii="Times New Roman"/>
          <w:b w:val="false"/>
          <w:i w:val="false"/>
          <w:color w:val="000000"/>
          <w:sz w:val="28"/>
        </w:rPr>
        <w:t>
      Размер выплаты за календарный день определяется путем деления суммы должностного оклада (стипендии), положенного за полный месяц, на количество календарных дней в данном месяце.</w:t>
      </w:r>
    </w:p>
    <w:bookmarkEnd w:id="46"/>
    <w:bookmarkStart w:name="z53" w:id="47"/>
    <w:p>
      <w:pPr>
        <w:spacing w:after="0"/>
        <w:ind w:left="0"/>
        <w:jc w:val="both"/>
      </w:pPr>
      <w:r>
        <w:rPr>
          <w:rFonts w:ascii="Times New Roman"/>
          <w:b w:val="false"/>
          <w:i w:val="false"/>
          <w:color w:val="000000"/>
          <w:sz w:val="28"/>
        </w:rPr>
        <w:t>
      20. Сотрудникам, зачисленным в магистратуру, докторантуру специальных учебных заведений Республики Казахстан на очную форму обучения, на время обучения устанавливается должностной оклад в размере 70% от должностного оклада по последней (не временно исполняемой) штатной должности, занимаемой до направления на учебу, а также доплата за специальное звание.</w:t>
      </w:r>
    </w:p>
    <w:bookmarkEnd w:id="47"/>
    <w:bookmarkStart w:name="z54" w:id="48"/>
    <w:p>
      <w:pPr>
        <w:spacing w:after="0"/>
        <w:ind w:left="0"/>
        <w:jc w:val="both"/>
      </w:pPr>
      <w:r>
        <w:rPr>
          <w:rFonts w:ascii="Times New Roman"/>
          <w:b w:val="false"/>
          <w:i w:val="false"/>
          <w:color w:val="000000"/>
          <w:sz w:val="28"/>
        </w:rPr>
        <w:t xml:space="preserve">
      21. Курсантам, направленным в органы гражданской защиты для прохождения преддипломной практики и назначенным на штатные должности органов гражданской защиты, по месту прохождения преддипломной практики выплачивается денежное содержание за период нахождения на штатной должности по день откомандирования в учебные заведения для прохождения итоговой аттестации обучающихся, о чем делаются соответствующие записи в денежном аттестате. </w:t>
      </w:r>
    </w:p>
    <w:bookmarkEnd w:id="48"/>
    <w:bookmarkStart w:name="z55" w:id="49"/>
    <w:p>
      <w:pPr>
        <w:spacing w:after="0"/>
        <w:ind w:left="0"/>
        <w:jc w:val="both"/>
      </w:pPr>
      <w:r>
        <w:rPr>
          <w:rFonts w:ascii="Times New Roman"/>
          <w:b w:val="false"/>
          <w:i w:val="false"/>
          <w:color w:val="000000"/>
          <w:sz w:val="28"/>
        </w:rPr>
        <w:t xml:space="preserve">
      22. Курсантам специальных учебных заведений МЧС РК возмещаются расходы на проезд на внутреннем междугороднем автомобильном (кроме такси), железнодорожном и водном транспорте к месту постоянного проживания и обратно в период каникулярных отпусков в течение месяца после предоставления подтверждающих документов. </w:t>
      </w:r>
    </w:p>
    <w:bookmarkEnd w:id="49"/>
    <w:bookmarkStart w:name="z56" w:id="50"/>
    <w:p>
      <w:pPr>
        <w:spacing w:after="0"/>
        <w:ind w:left="0"/>
        <w:jc w:val="both"/>
      </w:pPr>
      <w:r>
        <w:rPr>
          <w:rFonts w:ascii="Times New Roman"/>
          <w:b w:val="false"/>
          <w:i w:val="false"/>
          <w:color w:val="000000"/>
          <w:sz w:val="28"/>
        </w:rPr>
        <w:t>
      23. Сотрудникам, обучающимся в профильных высших учебных заведениях правоохранительных органов иностранных государств по программам послевузовского образования, выплаты, связанные с обучением, в том числе денежное содержание, осуществляются в соответствии с международными соглашениями либо контрактами.</w:t>
      </w:r>
    </w:p>
    <w:bookmarkEnd w:id="50"/>
    <w:bookmarkStart w:name="z57" w:id="51"/>
    <w:p>
      <w:pPr>
        <w:spacing w:after="0"/>
        <w:ind w:left="0"/>
        <w:jc w:val="both"/>
      </w:pPr>
      <w:r>
        <w:rPr>
          <w:rFonts w:ascii="Times New Roman"/>
          <w:b w:val="false"/>
          <w:i w:val="false"/>
          <w:color w:val="000000"/>
          <w:sz w:val="28"/>
        </w:rPr>
        <w:t>
      24. Курсантам, обучающимся по очной форме в профильных высших учебных заведениях правоохранительных органов иностранных государств возмещаются расходы на перемещение к месту учебы и обратно на железнодорожном, автомобильном, воздушным (эконом класс) и внутреннем водном транспорте в период каникулярных отпусков.</w:t>
      </w:r>
    </w:p>
    <w:bookmarkEnd w:id="51"/>
    <w:bookmarkStart w:name="z58" w:id="52"/>
    <w:p>
      <w:pPr>
        <w:spacing w:after="0"/>
        <w:ind w:left="0"/>
        <w:jc w:val="left"/>
      </w:pPr>
      <w:r>
        <w:rPr>
          <w:rFonts w:ascii="Times New Roman"/>
          <w:b/>
          <w:i w:val="false"/>
          <w:color w:val="000000"/>
        </w:rPr>
        <w:t xml:space="preserve"> Глава 5. Выплаты, производимые за время обучения на курсах повышения квалификации и переподготовки кадров</w:t>
      </w:r>
    </w:p>
    <w:bookmarkEnd w:id="52"/>
    <w:bookmarkStart w:name="z59" w:id="53"/>
    <w:p>
      <w:pPr>
        <w:spacing w:after="0"/>
        <w:ind w:left="0"/>
        <w:jc w:val="both"/>
      </w:pPr>
      <w:r>
        <w:rPr>
          <w:rFonts w:ascii="Times New Roman"/>
          <w:b w:val="false"/>
          <w:i w:val="false"/>
          <w:color w:val="000000"/>
          <w:sz w:val="28"/>
        </w:rPr>
        <w:t>
      25. Сотрудникам, обучающимся в организациях образования органов гражданской защиты и зарубежных стран, на курсах повышения квалификации и переподготовки кадров, за время обучения, а также за время пути к месту учебы и обратно выплачивается денежное довольствие, получаемое по основной штатной должности.</w:t>
      </w:r>
    </w:p>
    <w:bookmarkEnd w:id="53"/>
    <w:bookmarkStart w:name="z60" w:id="54"/>
    <w:p>
      <w:pPr>
        <w:spacing w:after="0"/>
        <w:ind w:left="0"/>
        <w:jc w:val="both"/>
      </w:pPr>
      <w:r>
        <w:rPr>
          <w:rFonts w:ascii="Times New Roman"/>
          <w:b w:val="false"/>
          <w:i w:val="false"/>
          <w:color w:val="000000"/>
          <w:sz w:val="28"/>
        </w:rPr>
        <w:t xml:space="preserve">
      Выплата командировочных расходов производится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54"/>
    <w:bookmarkStart w:name="z61" w:id="55"/>
    <w:p>
      <w:pPr>
        <w:spacing w:after="0"/>
        <w:ind w:left="0"/>
        <w:jc w:val="left"/>
      </w:pPr>
      <w:r>
        <w:rPr>
          <w:rFonts w:ascii="Times New Roman"/>
          <w:b/>
          <w:i w:val="false"/>
          <w:color w:val="000000"/>
        </w:rPr>
        <w:t xml:space="preserve"> Глава 6. Выплаты, производимые при временном исполнении обязанностей по другим должностям</w:t>
      </w:r>
    </w:p>
    <w:bookmarkEnd w:id="55"/>
    <w:bookmarkStart w:name="z62" w:id="56"/>
    <w:p>
      <w:pPr>
        <w:spacing w:after="0"/>
        <w:ind w:left="0"/>
        <w:jc w:val="both"/>
      </w:pPr>
      <w:r>
        <w:rPr>
          <w:rFonts w:ascii="Times New Roman"/>
          <w:b w:val="false"/>
          <w:i w:val="false"/>
          <w:color w:val="000000"/>
          <w:sz w:val="28"/>
        </w:rPr>
        <w:t>
      26. Сотрудникам, занимающим штатные должности, на которых возложено временное исполнение обязанностей по другим должностям с освобождением от основных обязанностей, оплата производится в следующем порядке:</w:t>
      </w:r>
    </w:p>
    <w:bookmarkEnd w:id="56"/>
    <w:bookmarkStart w:name="z63" w:id="57"/>
    <w:p>
      <w:pPr>
        <w:spacing w:after="0"/>
        <w:ind w:left="0"/>
        <w:jc w:val="both"/>
      </w:pPr>
      <w:r>
        <w:rPr>
          <w:rFonts w:ascii="Times New Roman"/>
          <w:b w:val="false"/>
          <w:i w:val="false"/>
          <w:color w:val="000000"/>
          <w:sz w:val="28"/>
        </w:rPr>
        <w:t>
      1) штатным заместителям независимо от их служебных обязанностей по невакантным должностям своих непосредственных начальников выплата денежного довольствия производится по их основной исполняемой должности;</w:t>
      </w:r>
    </w:p>
    <w:bookmarkEnd w:id="57"/>
    <w:bookmarkStart w:name="z64" w:id="58"/>
    <w:p>
      <w:pPr>
        <w:spacing w:after="0"/>
        <w:ind w:left="0"/>
        <w:jc w:val="both"/>
      </w:pPr>
      <w:r>
        <w:rPr>
          <w:rFonts w:ascii="Times New Roman"/>
          <w:b w:val="false"/>
          <w:i w:val="false"/>
          <w:color w:val="000000"/>
          <w:sz w:val="28"/>
        </w:rPr>
        <w:t>
      2) при временном исполнении обязанностей, в том числе и заместителями, по вакантной должности руководителя оплата производится исходя из оклада, предусмотренного повременно исполняемой должности с учетом иных выплат, но не более двух месяцев. В течение указанного срока принимается решение об их назначении на данную должность или освобождении от исполнения обязанностей по вакантной должности.</w:t>
      </w:r>
    </w:p>
    <w:bookmarkEnd w:id="58"/>
    <w:bookmarkStart w:name="z65" w:id="59"/>
    <w:p>
      <w:pPr>
        <w:spacing w:after="0"/>
        <w:ind w:left="0"/>
        <w:jc w:val="both"/>
      </w:pPr>
      <w:r>
        <w:rPr>
          <w:rFonts w:ascii="Times New Roman"/>
          <w:b w:val="false"/>
          <w:i w:val="false"/>
          <w:color w:val="000000"/>
          <w:sz w:val="28"/>
        </w:rPr>
        <w:t>
      Непрерывный срок временного исполнения обязанностей по вакантной должности не должен превышать два месяца, а по невакантной – четыре.</w:t>
      </w:r>
    </w:p>
    <w:bookmarkEnd w:id="59"/>
    <w:bookmarkStart w:name="z66" w:id="60"/>
    <w:p>
      <w:pPr>
        <w:spacing w:after="0"/>
        <w:ind w:left="0"/>
        <w:jc w:val="both"/>
      </w:pPr>
      <w:r>
        <w:rPr>
          <w:rFonts w:ascii="Times New Roman"/>
          <w:b w:val="false"/>
          <w:i w:val="false"/>
          <w:color w:val="000000"/>
          <w:sz w:val="28"/>
        </w:rPr>
        <w:t>
      Непрерывный срок временного исполнения обязанностей по должности исчисляется со дня вступления в должность, но не ранее даты, оговоренной в приказе, а при отсутствии указанной даты не ранее дня подписания приказа по день освобождения от исполнения обязанностей.</w:t>
      </w:r>
    </w:p>
    <w:bookmarkEnd w:id="60"/>
    <w:bookmarkStart w:name="z67" w:id="61"/>
    <w:p>
      <w:pPr>
        <w:spacing w:after="0"/>
        <w:ind w:left="0"/>
        <w:jc w:val="both"/>
      </w:pPr>
      <w:r>
        <w:rPr>
          <w:rFonts w:ascii="Times New Roman"/>
          <w:b w:val="false"/>
          <w:i w:val="false"/>
          <w:color w:val="000000"/>
          <w:sz w:val="28"/>
        </w:rPr>
        <w:t>
      Назначение исполняющим обязанности по должности оформляется приказом должностных лиц, которым предоставлено право назначения сотрудников на должности и их перемещения.</w:t>
      </w:r>
    </w:p>
    <w:bookmarkEnd w:id="61"/>
    <w:bookmarkStart w:name="z68" w:id="62"/>
    <w:p>
      <w:pPr>
        <w:spacing w:after="0"/>
        <w:ind w:left="0"/>
        <w:jc w:val="both"/>
      </w:pPr>
      <w:r>
        <w:rPr>
          <w:rFonts w:ascii="Times New Roman"/>
          <w:b w:val="false"/>
          <w:i w:val="false"/>
          <w:color w:val="000000"/>
          <w:sz w:val="28"/>
        </w:rPr>
        <w:t>
      Возложение на сотрудника временного исполнения обязанностей и освобождение его, в связи с этим от исполнения обязанностей по основной должности осуществляются приказом руководителя, который назначает сотрудника на должности, за исключением случая, когда исполнение обязанностей по должности непосредственного руководителя в период его отсутствия предусмотрено служебными обязанностями сотрудника.</w:t>
      </w:r>
    </w:p>
    <w:bookmarkEnd w:id="62"/>
    <w:bookmarkStart w:name="z69" w:id="63"/>
    <w:p>
      <w:pPr>
        <w:spacing w:after="0"/>
        <w:ind w:left="0"/>
        <w:jc w:val="both"/>
      </w:pPr>
      <w:r>
        <w:rPr>
          <w:rFonts w:ascii="Times New Roman"/>
          <w:b w:val="false"/>
          <w:i w:val="false"/>
          <w:color w:val="000000"/>
          <w:sz w:val="28"/>
        </w:rPr>
        <w:t xml:space="preserve">
      27. При выплате надбавок по временно исполняемой должности, надбавки исчисляются от оклада, предусмотренного по данной должности. </w:t>
      </w:r>
    </w:p>
    <w:bookmarkEnd w:id="63"/>
    <w:bookmarkStart w:name="z70" w:id="64"/>
    <w:p>
      <w:pPr>
        <w:spacing w:after="0"/>
        <w:ind w:left="0"/>
        <w:jc w:val="left"/>
      </w:pPr>
      <w:r>
        <w:rPr>
          <w:rFonts w:ascii="Times New Roman"/>
          <w:b/>
          <w:i w:val="false"/>
          <w:color w:val="000000"/>
        </w:rPr>
        <w:t xml:space="preserve"> Глава 7. Выплаты, производимые в период временной нетрудоспособности</w:t>
      </w:r>
    </w:p>
    <w:bookmarkEnd w:id="64"/>
    <w:bookmarkStart w:name="z71" w:id="65"/>
    <w:p>
      <w:pPr>
        <w:spacing w:after="0"/>
        <w:ind w:left="0"/>
        <w:jc w:val="both"/>
      </w:pPr>
      <w:r>
        <w:rPr>
          <w:rFonts w:ascii="Times New Roman"/>
          <w:b w:val="false"/>
          <w:i w:val="false"/>
          <w:color w:val="000000"/>
          <w:sz w:val="28"/>
        </w:rPr>
        <w:t>
      28. Сотрудникам, за весь период их временной нетрудоспособности на основании листков по временной нетрудоспособности, денежное довольствие выплачивается в полном объеме.</w:t>
      </w:r>
    </w:p>
    <w:bookmarkEnd w:id="65"/>
    <w:bookmarkStart w:name="z72" w:id="66"/>
    <w:p>
      <w:pPr>
        <w:spacing w:after="0"/>
        <w:ind w:left="0"/>
        <w:jc w:val="both"/>
      </w:pPr>
      <w:r>
        <w:rPr>
          <w:rFonts w:ascii="Times New Roman"/>
          <w:b w:val="false"/>
          <w:i w:val="false"/>
          <w:color w:val="000000"/>
          <w:sz w:val="28"/>
        </w:rPr>
        <w:t xml:space="preserve">
      29. Сотрудникам, заболевшим в период нахождения в распоряжении органов гражданской защиты, выплачивается денежное содержание за период их временной нетрудоспособности по последней занимаемой должности. </w:t>
      </w:r>
    </w:p>
    <w:bookmarkEnd w:id="66"/>
    <w:bookmarkStart w:name="z73" w:id="67"/>
    <w:p>
      <w:pPr>
        <w:spacing w:after="0"/>
        <w:ind w:left="0"/>
        <w:jc w:val="both"/>
      </w:pPr>
      <w:r>
        <w:rPr>
          <w:rFonts w:ascii="Times New Roman"/>
          <w:b w:val="false"/>
          <w:i w:val="false"/>
          <w:color w:val="000000"/>
          <w:sz w:val="28"/>
        </w:rPr>
        <w:t xml:space="preserve">
      30. В случае заболевания сотрудников в период нахождения в отпуске по беременности и родам, в отпуске по усыновлению или удочерению новорожденного ребенка (детей), в отпуске без сохранения заработной платы по уходу за ребенком до достижения им возраста трех лет денежное довольствие за дни болезни не выплачивается. </w:t>
      </w:r>
    </w:p>
    <w:bookmarkEnd w:id="67"/>
    <w:bookmarkStart w:name="z74" w:id="68"/>
    <w:p>
      <w:pPr>
        <w:spacing w:after="0"/>
        <w:ind w:left="0"/>
        <w:jc w:val="both"/>
      </w:pPr>
      <w:r>
        <w:rPr>
          <w:rFonts w:ascii="Times New Roman"/>
          <w:b w:val="false"/>
          <w:i w:val="false"/>
          <w:color w:val="000000"/>
          <w:sz w:val="28"/>
        </w:rPr>
        <w:t xml:space="preserve">
      Если заболевание продолжается и после окончания указанных отпусков, денежное довольствие выплачивается со дня, следующего за днем окончания соответствующего отпуска и до дня выхода сотрудника на службу. </w:t>
      </w:r>
    </w:p>
    <w:bookmarkEnd w:id="68"/>
    <w:bookmarkStart w:name="z75" w:id="69"/>
    <w:p>
      <w:pPr>
        <w:spacing w:after="0"/>
        <w:ind w:left="0"/>
        <w:jc w:val="left"/>
      </w:pPr>
      <w:r>
        <w:rPr>
          <w:rFonts w:ascii="Times New Roman"/>
          <w:b/>
          <w:i w:val="false"/>
          <w:color w:val="000000"/>
        </w:rPr>
        <w:t xml:space="preserve"> Глава 8. Выплаты, производимые за время нахождения в распоряжении органов гражданской защиты</w:t>
      </w:r>
    </w:p>
    <w:bookmarkEnd w:id="69"/>
    <w:bookmarkStart w:name="z76" w:id="70"/>
    <w:p>
      <w:pPr>
        <w:spacing w:after="0"/>
        <w:ind w:left="0"/>
        <w:jc w:val="both"/>
      </w:pPr>
      <w:r>
        <w:rPr>
          <w:rFonts w:ascii="Times New Roman"/>
          <w:b w:val="false"/>
          <w:i w:val="false"/>
          <w:color w:val="000000"/>
          <w:sz w:val="28"/>
        </w:rPr>
        <w:t xml:space="preserve">
      31. Сотрудникам органов гражданской защиты, освобожденным от занимаемых должностей, за время нахождения в распоряжении соответствующих органов гражданской защиты выплачивается денежное содержание со дня освобождения от штатной должности (т.е. должностной оклад по последней занимаемой должности, доплата за специальное звание) и денежная компенсация на содержание жилища и оплату коммунальных услуг. </w:t>
      </w:r>
    </w:p>
    <w:bookmarkEnd w:id="70"/>
    <w:bookmarkStart w:name="z77" w:id="71"/>
    <w:p>
      <w:pPr>
        <w:spacing w:after="0"/>
        <w:ind w:left="0"/>
        <w:jc w:val="both"/>
      </w:pPr>
      <w:r>
        <w:rPr>
          <w:rFonts w:ascii="Times New Roman"/>
          <w:b w:val="false"/>
          <w:i w:val="false"/>
          <w:color w:val="000000"/>
          <w:sz w:val="28"/>
        </w:rPr>
        <w:t xml:space="preserve">
      Выплаты производятся в период сроков пребывания в распоряжении соответствующих,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End w:id="71"/>
    <w:bookmarkStart w:name="z78" w:id="72"/>
    <w:p>
      <w:pPr>
        <w:spacing w:after="0"/>
        <w:ind w:left="0"/>
        <w:jc w:val="both"/>
      </w:pPr>
      <w:r>
        <w:rPr>
          <w:rFonts w:ascii="Times New Roman"/>
          <w:b w:val="false"/>
          <w:i w:val="false"/>
          <w:color w:val="000000"/>
          <w:sz w:val="28"/>
        </w:rPr>
        <w:t>
      В приказе о зачислении в распоряжение сотрудника указывается также территориальный орган, учреждение органа гражданской защиты, которое будет осуществлять соответствующие выплаты сотрудникам в период их пребывания в распоряжении.</w:t>
      </w:r>
    </w:p>
    <w:bookmarkEnd w:id="72"/>
    <w:bookmarkStart w:name="z79" w:id="73"/>
    <w:p>
      <w:pPr>
        <w:spacing w:after="0"/>
        <w:ind w:left="0"/>
        <w:jc w:val="both"/>
      </w:pPr>
      <w:r>
        <w:rPr>
          <w:rFonts w:ascii="Times New Roman"/>
          <w:b w:val="false"/>
          <w:i w:val="false"/>
          <w:color w:val="000000"/>
          <w:sz w:val="28"/>
        </w:rPr>
        <w:t xml:space="preserve">
      32. Днем зачисления в распоряжение считается день подписания приказа о зачислении в распоряжение или день, указанный в приказе. </w:t>
      </w:r>
    </w:p>
    <w:bookmarkEnd w:id="73"/>
    <w:bookmarkStart w:name="z80" w:id="74"/>
    <w:p>
      <w:pPr>
        <w:spacing w:after="0"/>
        <w:ind w:left="0"/>
        <w:jc w:val="both"/>
      </w:pPr>
      <w:r>
        <w:rPr>
          <w:rFonts w:ascii="Times New Roman"/>
          <w:b w:val="false"/>
          <w:i w:val="false"/>
          <w:color w:val="000000"/>
          <w:sz w:val="28"/>
        </w:rPr>
        <w:t xml:space="preserve">
      33. При выплате денежного содержания в срок пребывания в распоряжении не засчитываются: </w:t>
      </w:r>
    </w:p>
    <w:bookmarkEnd w:id="74"/>
    <w:bookmarkStart w:name="z81" w:id="75"/>
    <w:p>
      <w:pPr>
        <w:spacing w:after="0"/>
        <w:ind w:left="0"/>
        <w:jc w:val="both"/>
      </w:pPr>
      <w:r>
        <w:rPr>
          <w:rFonts w:ascii="Times New Roman"/>
          <w:b w:val="false"/>
          <w:i w:val="false"/>
          <w:color w:val="000000"/>
          <w:sz w:val="28"/>
        </w:rPr>
        <w:t xml:space="preserve">
      время нахождения в отпусках; </w:t>
      </w:r>
    </w:p>
    <w:bookmarkEnd w:id="75"/>
    <w:bookmarkStart w:name="z82" w:id="76"/>
    <w:p>
      <w:pPr>
        <w:spacing w:after="0"/>
        <w:ind w:left="0"/>
        <w:jc w:val="both"/>
      </w:pPr>
      <w:r>
        <w:rPr>
          <w:rFonts w:ascii="Times New Roman"/>
          <w:b w:val="false"/>
          <w:i w:val="false"/>
          <w:color w:val="000000"/>
          <w:sz w:val="28"/>
        </w:rPr>
        <w:t xml:space="preserve">
      время нахождения на лечении (в том числе обследовании по направлению военно-врачебной комиссии) в организациях здравоохранения; </w:t>
      </w:r>
    </w:p>
    <w:bookmarkEnd w:id="76"/>
    <w:bookmarkStart w:name="z83" w:id="77"/>
    <w:p>
      <w:pPr>
        <w:spacing w:after="0"/>
        <w:ind w:left="0"/>
        <w:jc w:val="both"/>
      </w:pPr>
      <w:r>
        <w:rPr>
          <w:rFonts w:ascii="Times New Roman"/>
          <w:b w:val="false"/>
          <w:i w:val="false"/>
          <w:color w:val="000000"/>
          <w:sz w:val="28"/>
        </w:rPr>
        <w:t xml:space="preserve">
      время нахождения в пути следования от места прежней службы до места нахождения соответствующего органа гражданской защиты; </w:t>
      </w:r>
    </w:p>
    <w:bookmarkEnd w:id="77"/>
    <w:bookmarkStart w:name="z84" w:id="78"/>
    <w:p>
      <w:pPr>
        <w:spacing w:after="0"/>
        <w:ind w:left="0"/>
        <w:jc w:val="both"/>
      </w:pPr>
      <w:r>
        <w:rPr>
          <w:rFonts w:ascii="Times New Roman"/>
          <w:b w:val="false"/>
          <w:i w:val="false"/>
          <w:color w:val="000000"/>
          <w:sz w:val="28"/>
        </w:rPr>
        <w:t xml:space="preserve">
      для лиц, обучающихся по дистанционному обучению, – время нахождения на учебно-экзаменационных сессиях организаций образования; </w:t>
      </w:r>
    </w:p>
    <w:bookmarkEnd w:id="78"/>
    <w:bookmarkStart w:name="z85" w:id="79"/>
    <w:p>
      <w:pPr>
        <w:spacing w:after="0"/>
        <w:ind w:left="0"/>
        <w:jc w:val="both"/>
      </w:pPr>
      <w:r>
        <w:rPr>
          <w:rFonts w:ascii="Times New Roman"/>
          <w:b w:val="false"/>
          <w:i w:val="false"/>
          <w:color w:val="000000"/>
          <w:sz w:val="28"/>
        </w:rPr>
        <w:t xml:space="preserve">
      время нахождения под стражей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 </w:t>
      </w:r>
    </w:p>
    <w:bookmarkEnd w:id="79"/>
    <w:bookmarkStart w:name="z86" w:id="80"/>
    <w:p>
      <w:pPr>
        <w:spacing w:after="0"/>
        <w:ind w:left="0"/>
        <w:jc w:val="left"/>
      </w:pPr>
      <w:r>
        <w:rPr>
          <w:rFonts w:ascii="Times New Roman"/>
          <w:b/>
          <w:i w:val="false"/>
          <w:color w:val="000000"/>
        </w:rPr>
        <w:t xml:space="preserve"> Глава 9. Выплаты, производимые отстраненным от исполнения должностных обязанностей и за время нахождения под арестом, а также восстановленным на службе</w:t>
      </w:r>
    </w:p>
    <w:bookmarkEnd w:id="80"/>
    <w:bookmarkStart w:name="z87" w:id="81"/>
    <w:p>
      <w:pPr>
        <w:spacing w:after="0"/>
        <w:ind w:left="0"/>
        <w:jc w:val="both"/>
      </w:pPr>
      <w:r>
        <w:rPr>
          <w:rFonts w:ascii="Times New Roman"/>
          <w:b w:val="false"/>
          <w:i w:val="false"/>
          <w:color w:val="000000"/>
          <w:sz w:val="28"/>
        </w:rPr>
        <w:t xml:space="preserve">
      34. Сотрудникам, временно отстраненным от исполнения должностных обязанностей - органом, ведущим уголовный процесс, до отпадения необходимости такой меры, выплата денежного довольствия приостанавливается. </w:t>
      </w:r>
    </w:p>
    <w:bookmarkEnd w:id="81"/>
    <w:bookmarkStart w:name="z88" w:id="82"/>
    <w:p>
      <w:pPr>
        <w:spacing w:after="0"/>
        <w:ind w:left="0"/>
        <w:jc w:val="both"/>
      </w:pPr>
      <w:r>
        <w:rPr>
          <w:rFonts w:ascii="Times New Roman"/>
          <w:b w:val="false"/>
          <w:i w:val="false"/>
          <w:color w:val="000000"/>
          <w:sz w:val="28"/>
        </w:rPr>
        <w:t xml:space="preserve">
      35. Сотрудникам, временно отстраненным от исполнения должностных обязанностей руководителем органа гражданской защиты в случае проведения служебного расследования до решения вопроса об ответственности на срок не более одного месяца, денежное содержание сохраняется. </w:t>
      </w:r>
    </w:p>
    <w:bookmarkEnd w:id="82"/>
    <w:bookmarkStart w:name="z89" w:id="83"/>
    <w:p>
      <w:pPr>
        <w:spacing w:after="0"/>
        <w:ind w:left="0"/>
        <w:jc w:val="both"/>
      </w:pPr>
      <w:r>
        <w:rPr>
          <w:rFonts w:ascii="Times New Roman"/>
          <w:b w:val="false"/>
          <w:i w:val="false"/>
          <w:color w:val="000000"/>
          <w:sz w:val="28"/>
        </w:rPr>
        <w:t>
      36. Сотрудникам, в отношении которых избрана мера пресечения в виде содержания под стражей, выплата денежного довольствия прекращается со дня ареста и восстанавливается с момента прекращения уголовного дела по реабилитирующим основаниям, вступления в законную силу оправдательного приговора.</w:t>
      </w:r>
    </w:p>
    <w:bookmarkEnd w:id="83"/>
    <w:bookmarkStart w:name="z90" w:id="84"/>
    <w:p>
      <w:pPr>
        <w:spacing w:after="0"/>
        <w:ind w:left="0"/>
        <w:jc w:val="both"/>
      </w:pPr>
      <w:r>
        <w:rPr>
          <w:rFonts w:ascii="Times New Roman"/>
          <w:b w:val="false"/>
          <w:i w:val="false"/>
          <w:color w:val="000000"/>
          <w:sz w:val="28"/>
        </w:rPr>
        <w:t>
      37. Сотрудникам, уволенным из органов гражданской защиты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порядке, установленном законодательством Республики Казахстан.</w:t>
      </w:r>
    </w:p>
    <w:bookmarkEnd w:id="84"/>
    <w:bookmarkStart w:name="z91" w:id="85"/>
    <w:p>
      <w:pPr>
        <w:spacing w:after="0"/>
        <w:ind w:left="0"/>
        <w:jc w:val="left"/>
      </w:pPr>
      <w:r>
        <w:rPr>
          <w:rFonts w:ascii="Times New Roman"/>
          <w:b/>
          <w:i w:val="false"/>
          <w:color w:val="000000"/>
        </w:rPr>
        <w:t xml:space="preserve"> Глава 10. Выплаты, производимые за время отпусков</w:t>
      </w:r>
    </w:p>
    <w:bookmarkEnd w:id="85"/>
    <w:bookmarkStart w:name="z92" w:id="86"/>
    <w:p>
      <w:pPr>
        <w:spacing w:after="0"/>
        <w:ind w:left="0"/>
        <w:jc w:val="both"/>
      </w:pPr>
      <w:r>
        <w:rPr>
          <w:rFonts w:ascii="Times New Roman"/>
          <w:b w:val="false"/>
          <w:i w:val="false"/>
          <w:color w:val="000000"/>
          <w:sz w:val="28"/>
        </w:rPr>
        <w:t>
      38. Сотрудникам при предоставлении оплачиваемого ежегодного трудового отпуска, выплачивается один раз в год пособие для оздоровления в размере двух должностных окладов по штатной должности, занимаемой ко дню убытия в отпуск, либо, в случае нахождения сотрудника в распоряжении органа гражданской защиты, по последней занимаемой штатной должности ко дню зачисления в распоряжение.</w:t>
      </w:r>
    </w:p>
    <w:bookmarkEnd w:id="86"/>
    <w:bookmarkStart w:name="z93" w:id="87"/>
    <w:p>
      <w:pPr>
        <w:spacing w:after="0"/>
        <w:ind w:left="0"/>
        <w:jc w:val="both"/>
      </w:pPr>
      <w:r>
        <w:rPr>
          <w:rFonts w:ascii="Times New Roman"/>
          <w:b w:val="false"/>
          <w:i w:val="false"/>
          <w:color w:val="000000"/>
          <w:sz w:val="28"/>
        </w:rPr>
        <w:t>
      В случае предоставления оплачиваемого ежегодного трудового отпуска по частям, выплата пособия для оздоровления производится при предоставлении первой части отпуска.</w:t>
      </w:r>
    </w:p>
    <w:bookmarkEnd w:id="87"/>
    <w:bookmarkStart w:name="z94" w:id="88"/>
    <w:p>
      <w:pPr>
        <w:spacing w:after="0"/>
        <w:ind w:left="0"/>
        <w:jc w:val="both"/>
      </w:pPr>
      <w:r>
        <w:rPr>
          <w:rFonts w:ascii="Times New Roman"/>
          <w:b w:val="false"/>
          <w:i w:val="false"/>
          <w:color w:val="000000"/>
          <w:sz w:val="28"/>
        </w:rPr>
        <w:t>
      39. Сотрудникам в год поступления их на службу в органы гражданской защиты, а также в год ухода в отпуск по уходу за ребенком и выхода из него, при предоставлении ежегодного трудового отпуска в приказе указывается размер пособия для оздоровления, который исчисляется делением двух должностных окладов на количество календарных дней в году и умножением полученной суммы на количество фактически отработанных календарных дней в год поступления на службу, год ухода в отпуск по уходу за ребенком и выхода из него.</w:t>
      </w:r>
    </w:p>
    <w:bookmarkEnd w:id="88"/>
    <w:bookmarkStart w:name="z95" w:id="89"/>
    <w:p>
      <w:pPr>
        <w:spacing w:after="0"/>
        <w:ind w:left="0"/>
        <w:jc w:val="both"/>
      </w:pPr>
      <w:r>
        <w:rPr>
          <w:rFonts w:ascii="Times New Roman"/>
          <w:b w:val="false"/>
          <w:i w:val="false"/>
          <w:color w:val="000000"/>
          <w:sz w:val="28"/>
        </w:rPr>
        <w:t xml:space="preserve">
      Выплаченное пособие в году увольнения возврату не подлежит. </w:t>
      </w:r>
    </w:p>
    <w:bookmarkEnd w:id="89"/>
    <w:bookmarkStart w:name="z96" w:id="90"/>
    <w:p>
      <w:pPr>
        <w:spacing w:after="0"/>
        <w:ind w:left="0"/>
        <w:jc w:val="both"/>
      </w:pPr>
      <w:r>
        <w:rPr>
          <w:rFonts w:ascii="Times New Roman"/>
          <w:b w:val="false"/>
          <w:i w:val="false"/>
          <w:color w:val="000000"/>
          <w:sz w:val="28"/>
        </w:rPr>
        <w:t>
      40. Лицам, прибывшим на службу в органы гражданской защиты, в порядке перевода (откомандирования) из других правоохранительных органов, специальных государственных органов и прибывшим из числа военнослужащих Вооруженных Сил, других войск и воинских формирований, пособие для оздоровления в году их перевода (прибытия) выплачивается в полном объеме при подтверждении факта невыплаты им пособия по прежнему месту службы (выписки из приказа, денежный аттестат).</w:t>
      </w:r>
    </w:p>
    <w:bookmarkEnd w:id="90"/>
    <w:bookmarkStart w:name="z97" w:id="91"/>
    <w:p>
      <w:pPr>
        <w:spacing w:after="0"/>
        <w:ind w:left="0"/>
        <w:jc w:val="both"/>
      </w:pPr>
      <w:r>
        <w:rPr>
          <w:rFonts w:ascii="Times New Roman"/>
          <w:b w:val="false"/>
          <w:i w:val="false"/>
          <w:color w:val="000000"/>
          <w:sz w:val="28"/>
        </w:rPr>
        <w:t>
      41. Сотрудникам за время оплачиваемых ежегодных трудовых, краткосрочных, дополнительных отпусков,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w:t>
      </w:r>
    </w:p>
    <w:bookmarkEnd w:id="91"/>
    <w:bookmarkStart w:name="z98" w:id="92"/>
    <w:p>
      <w:pPr>
        <w:spacing w:after="0"/>
        <w:ind w:left="0"/>
        <w:jc w:val="both"/>
      </w:pPr>
      <w:r>
        <w:rPr>
          <w:rFonts w:ascii="Times New Roman"/>
          <w:b w:val="false"/>
          <w:i w:val="false"/>
          <w:color w:val="000000"/>
          <w:sz w:val="28"/>
        </w:rPr>
        <w:t>
      42. Сотрудникам, освобожденным от занимаемых должностей и находящимся в распоряжении органа гражданской защиты,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органа гражданской защиты, независимо от срока пребывания в распоряжении.</w:t>
      </w:r>
    </w:p>
    <w:bookmarkEnd w:id="92"/>
    <w:bookmarkStart w:name="z99" w:id="93"/>
    <w:p>
      <w:pPr>
        <w:spacing w:after="0"/>
        <w:ind w:left="0"/>
        <w:jc w:val="both"/>
      </w:pPr>
      <w:r>
        <w:rPr>
          <w:rFonts w:ascii="Times New Roman"/>
          <w:b w:val="false"/>
          <w:i w:val="false"/>
          <w:color w:val="000000"/>
          <w:sz w:val="28"/>
        </w:rPr>
        <w:t>
      43. За время нахождения курсантов специальных учебных заведений МЧС РК в каникулярных отпусках им выплачивается должностной оклад (стипендия), получаемый во время учебы.</w:t>
      </w:r>
    </w:p>
    <w:bookmarkEnd w:id="93"/>
    <w:bookmarkStart w:name="z100" w:id="94"/>
    <w:p>
      <w:pPr>
        <w:spacing w:after="0"/>
        <w:ind w:left="0"/>
        <w:jc w:val="both"/>
      </w:pPr>
      <w:r>
        <w:rPr>
          <w:rFonts w:ascii="Times New Roman"/>
          <w:b w:val="false"/>
          <w:i w:val="false"/>
          <w:color w:val="000000"/>
          <w:sz w:val="28"/>
        </w:rPr>
        <w:t xml:space="preserve">
      44. Выпускникам специальных учебных заведений МЧС РК, направленным по распределению на службу в соответствующие органы гражданской защиты, за период отпуска предоставленного после окончания учебного заведения выплачивается денежное довольствие по штатным должностям, на которые они назначены и пособие на оздоровление в размере двух должностных окладов в год. </w:t>
      </w:r>
    </w:p>
    <w:bookmarkEnd w:id="94"/>
    <w:bookmarkStart w:name="z101" w:id="95"/>
    <w:p>
      <w:pPr>
        <w:spacing w:after="0"/>
        <w:ind w:left="0"/>
        <w:jc w:val="both"/>
      </w:pPr>
      <w:r>
        <w:rPr>
          <w:rFonts w:ascii="Times New Roman"/>
          <w:b w:val="false"/>
          <w:i w:val="false"/>
          <w:color w:val="000000"/>
          <w:sz w:val="28"/>
        </w:rPr>
        <w:t>
      45. За время учебных отпусков, предоставленных сотрудникам органов гражданской защиты для подготовки и сдачи вступительных экзаменов в специальные учебные заведения по очной и дистанционной формам обучения, в том числе магистратуру и докторантуру, им выплачивается денежное содержание, по основной штатной должности ко дню убытия в отпуск, а поступающим в другие организации образования для сдачи вступительных экзаменов – денежное содержание не выплачивается.</w:t>
      </w:r>
    </w:p>
    <w:bookmarkEnd w:id="95"/>
    <w:bookmarkStart w:name="z102" w:id="96"/>
    <w:p>
      <w:pPr>
        <w:spacing w:after="0"/>
        <w:ind w:left="0"/>
        <w:jc w:val="both"/>
      </w:pPr>
      <w:r>
        <w:rPr>
          <w:rFonts w:ascii="Times New Roman"/>
          <w:b w:val="false"/>
          <w:i w:val="false"/>
          <w:color w:val="000000"/>
          <w:sz w:val="28"/>
        </w:rPr>
        <w:t xml:space="preserve">
      46. Сотрудникам, обучающимся в специальных учебных заведениях по дистанционной форме обучения, за время учебных отпусков, предоставленных на период сдачи экзаменов, сохраняется денежное содержание, а также возмещаются расходы на проезд железнодорожным транспортом к месту учебы и обратно в пределах Республики Казахстан. </w:t>
      </w:r>
    </w:p>
    <w:bookmarkEnd w:id="96"/>
    <w:bookmarkStart w:name="z103" w:id="97"/>
    <w:p>
      <w:pPr>
        <w:spacing w:after="0"/>
        <w:ind w:left="0"/>
        <w:jc w:val="both"/>
      </w:pPr>
      <w:r>
        <w:rPr>
          <w:rFonts w:ascii="Times New Roman"/>
          <w:b w:val="false"/>
          <w:i w:val="false"/>
          <w:color w:val="000000"/>
          <w:sz w:val="28"/>
        </w:rPr>
        <w:t xml:space="preserve">
      47. Сотрудникам в год увольнения предоставляется оплачиваемый ежегодный трудовой отпуск за фактически отработанное время. </w:t>
      </w:r>
    </w:p>
    <w:bookmarkEnd w:id="97"/>
    <w:bookmarkStart w:name="z104" w:id="98"/>
    <w:p>
      <w:pPr>
        <w:spacing w:after="0"/>
        <w:ind w:left="0"/>
        <w:jc w:val="left"/>
      </w:pPr>
      <w:r>
        <w:rPr>
          <w:rFonts w:ascii="Times New Roman"/>
          <w:b/>
          <w:i w:val="false"/>
          <w:color w:val="000000"/>
        </w:rPr>
        <w:t xml:space="preserve"> Глава 11. Выплаты, производимые сотрудникам органов гражданской защиты при установлении инвалидности, наступившей в результате травмы, ранения (контузии), увечья, заболевания, полученных при исполнении служебных обязанностей или получения увечья в период исполнения служебных обязанностей, а также в случае (гибели) смерти сотрудника органа гражданской защиты</w:t>
      </w:r>
    </w:p>
    <w:bookmarkEnd w:id="98"/>
    <w:bookmarkStart w:name="z105" w:id="99"/>
    <w:p>
      <w:pPr>
        <w:spacing w:after="0"/>
        <w:ind w:left="0"/>
        <w:jc w:val="both"/>
      </w:pPr>
      <w:r>
        <w:rPr>
          <w:rFonts w:ascii="Times New Roman"/>
          <w:b w:val="false"/>
          <w:i w:val="false"/>
          <w:color w:val="000000"/>
          <w:sz w:val="28"/>
        </w:rPr>
        <w:t xml:space="preserve">
      48. При получении увечья сотрудником в период исполнения им служебных обязанностей, при установлении сотруднику инвалидности, наступившей в результате травмы, ранения (контузии), увечья, заболевания, полученных при исполнении служебных обязанностей, а также в случае его гибели (смерти) при исполнении служебных обязанностей либо в течение года после увольнения со службы вследствие травмы, полученной при исполнении обязательных для исполнения служебных обязанностей, выплачивается единовременная компенсация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утвержденными постановлением Правительства Республики Казахстан от 20 октября 2011 года № 1192 и ежемесячная денежная выплата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размером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 утвержденными постановлением Правительства Республики Казахстан от 21 декабря 2022 года № 1047 .</w:t>
      </w:r>
    </w:p>
    <w:bookmarkEnd w:id="99"/>
    <w:bookmarkStart w:name="z106" w:id="100"/>
    <w:p>
      <w:pPr>
        <w:spacing w:after="0"/>
        <w:ind w:left="0"/>
        <w:jc w:val="both"/>
      </w:pPr>
      <w:r>
        <w:rPr>
          <w:rFonts w:ascii="Times New Roman"/>
          <w:b w:val="false"/>
          <w:i w:val="false"/>
          <w:color w:val="000000"/>
          <w:sz w:val="28"/>
        </w:rPr>
        <w:t xml:space="preserve">
      49. Для погребения умерших или погибших сотрудников выплачивается единовременная денежная компенсация в размере их трехмесячного денежного содержания. </w:t>
      </w:r>
    </w:p>
    <w:bookmarkEnd w:id="100"/>
    <w:bookmarkStart w:name="z107" w:id="101"/>
    <w:p>
      <w:pPr>
        <w:spacing w:after="0"/>
        <w:ind w:left="0"/>
        <w:jc w:val="both"/>
      </w:pPr>
      <w:r>
        <w:rPr>
          <w:rFonts w:ascii="Times New Roman"/>
          <w:b w:val="false"/>
          <w:i w:val="false"/>
          <w:color w:val="000000"/>
          <w:sz w:val="28"/>
        </w:rPr>
        <w:t>
      Для получения единовременной денежной компенсации необходимо обратиться в финансовую службу по месту службы умершего сотрудника с заявлением о выплате единовременной денежной компенсации на погребение в течение трех лет со дня смерти сотрудника, с приложением следующих документов:</w:t>
      </w:r>
    </w:p>
    <w:bookmarkEnd w:id="101"/>
    <w:bookmarkStart w:name="z108" w:id="102"/>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w:t>
      </w:r>
    </w:p>
    <w:bookmarkEnd w:id="102"/>
    <w:bookmarkStart w:name="z109" w:id="103"/>
    <w:p>
      <w:pPr>
        <w:spacing w:after="0"/>
        <w:ind w:left="0"/>
        <w:jc w:val="both"/>
      </w:pPr>
      <w:r>
        <w:rPr>
          <w:rFonts w:ascii="Times New Roman"/>
          <w:b w:val="false"/>
          <w:i w:val="false"/>
          <w:color w:val="000000"/>
          <w:sz w:val="28"/>
        </w:rPr>
        <w:t>
      2) сведения о смерти получателя или документ, подтверждающий факт смерти, выданный уполномоченным органом других государств и заверенный апостилем.</w:t>
      </w:r>
    </w:p>
    <w:bookmarkEnd w:id="103"/>
    <w:bookmarkStart w:name="z110" w:id="104"/>
    <w:p>
      <w:pPr>
        <w:spacing w:after="0"/>
        <w:ind w:left="0"/>
        <w:jc w:val="left"/>
      </w:pPr>
      <w:r>
        <w:rPr>
          <w:rFonts w:ascii="Times New Roman"/>
          <w:b/>
          <w:i w:val="false"/>
          <w:color w:val="000000"/>
        </w:rPr>
        <w:t xml:space="preserve"> Глава 12. Выплата денежной компенсации на содержание жилища и коммунальные услуги</w:t>
      </w:r>
    </w:p>
    <w:bookmarkEnd w:id="104"/>
    <w:bookmarkStart w:name="z111" w:id="105"/>
    <w:p>
      <w:pPr>
        <w:spacing w:after="0"/>
        <w:ind w:left="0"/>
        <w:jc w:val="both"/>
      </w:pPr>
      <w:r>
        <w:rPr>
          <w:rFonts w:ascii="Times New Roman"/>
          <w:b w:val="false"/>
          <w:i w:val="false"/>
          <w:color w:val="000000"/>
          <w:sz w:val="28"/>
        </w:rPr>
        <w:t xml:space="preserve">
      50. Сотрудникам, в том числе находящимся в распоряжении, в отпуске, в том числе по беременности и родам, в связи с усыновлением или удочерением новорожденного ребенка (детей), без сохранения заработной платы по уходу за ребенком до достижения им возраста трех лет, для оплаты расходов на содержание жилища и оплату коммунальных услуг выплачивается денежная компенсация. </w:t>
      </w:r>
    </w:p>
    <w:bookmarkEnd w:id="105"/>
    <w:bookmarkStart w:name="z112" w:id="106"/>
    <w:p>
      <w:pPr>
        <w:spacing w:after="0"/>
        <w:ind w:left="0"/>
        <w:jc w:val="both"/>
      </w:pPr>
      <w:r>
        <w:rPr>
          <w:rFonts w:ascii="Times New Roman"/>
          <w:b w:val="false"/>
          <w:i w:val="false"/>
          <w:color w:val="000000"/>
          <w:sz w:val="28"/>
        </w:rPr>
        <w:t>
      51. Выплата денежной компенсации сотрудникам производится со дня поступления на службу и прекращается со дня откомандирования в другие органы гражданской защиты либо увольнения из органов гражданской защиты (исключения из списков личного состава).</w:t>
      </w:r>
    </w:p>
    <w:bookmarkEnd w:id="106"/>
    <w:bookmarkStart w:name="z113" w:id="107"/>
    <w:p>
      <w:pPr>
        <w:spacing w:after="0"/>
        <w:ind w:left="0"/>
        <w:jc w:val="both"/>
      </w:pPr>
      <w:r>
        <w:rPr>
          <w:rFonts w:ascii="Times New Roman"/>
          <w:b w:val="false"/>
          <w:i w:val="false"/>
          <w:color w:val="000000"/>
          <w:sz w:val="28"/>
        </w:rPr>
        <w:t>
      52. Размер денежной компенсации определяется в соответствии с Законом о республиканском бюджете на соответствующий финансовый год.</w:t>
      </w:r>
    </w:p>
    <w:bookmarkEnd w:id="107"/>
    <w:bookmarkStart w:name="z114" w:id="108"/>
    <w:p>
      <w:pPr>
        <w:spacing w:after="0"/>
        <w:ind w:left="0"/>
        <w:jc w:val="both"/>
      </w:pPr>
      <w:r>
        <w:rPr>
          <w:rFonts w:ascii="Times New Roman"/>
          <w:b w:val="false"/>
          <w:i w:val="false"/>
          <w:color w:val="000000"/>
          <w:sz w:val="28"/>
        </w:rPr>
        <w:t>
      53. Выплата денежной компенсации производится каждому сотруднику независимо от родственных отношений и совместного проживания (то есть мужу, жене, детям, если они являются сотрудниками).</w:t>
      </w:r>
    </w:p>
    <w:bookmarkEnd w:id="108"/>
    <w:bookmarkStart w:name="z115" w:id="109"/>
    <w:p>
      <w:pPr>
        <w:spacing w:after="0"/>
        <w:ind w:left="0"/>
        <w:jc w:val="both"/>
      </w:pPr>
      <w:r>
        <w:rPr>
          <w:rFonts w:ascii="Times New Roman"/>
          <w:b w:val="false"/>
          <w:i w:val="false"/>
          <w:color w:val="000000"/>
          <w:sz w:val="28"/>
        </w:rPr>
        <w:t>
      Денежная компенсация выплачивается сотрудникам одновременно с выплатой денежного довольствия.</w:t>
      </w:r>
    </w:p>
    <w:bookmarkEnd w:id="109"/>
    <w:bookmarkStart w:name="z116" w:id="110"/>
    <w:p>
      <w:pPr>
        <w:spacing w:after="0"/>
        <w:ind w:left="0"/>
        <w:jc w:val="both"/>
      </w:pPr>
      <w:r>
        <w:rPr>
          <w:rFonts w:ascii="Times New Roman"/>
          <w:b w:val="false"/>
          <w:i w:val="false"/>
          <w:color w:val="000000"/>
          <w:sz w:val="28"/>
        </w:rPr>
        <w:t xml:space="preserve">
      54. Сотрудникам, прикомандированным к Администрации Президента Республики Казахстан, аппаратам Палат Парламента Республики Казахстан, Аппарат Правительства Республики Казахстан и иным государственным органам с оставлением в кадрах органов гражданской защиты, денежная компенсация выплачивается органами, в штатах которых они состояли до прикомандирования. </w:t>
      </w:r>
    </w:p>
    <w:bookmarkEnd w:id="110"/>
    <w:bookmarkStart w:name="z117" w:id="111"/>
    <w:p>
      <w:pPr>
        <w:spacing w:after="0"/>
        <w:ind w:left="0"/>
        <w:jc w:val="both"/>
      </w:pPr>
      <w:r>
        <w:rPr>
          <w:rFonts w:ascii="Times New Roman"/>
          <w:b w:val="false"/>
          <w:i w:val="false"/>
          <w:color w:val="000000"/>
          <w:sz w:val="28"/>
        </w:rPr>
        <w:t xml:space="preserve">
      55. Размер денежной компенсации, причитающейся сотруднику, прослужившему неполный месяц, определяется путем умножения фактического количества календарных дней, прослуженных в данном месяце на размер выплаты за один календарный день. </w:t>
      </w:r>
    </w:p>
    <w:bookmarkEnd w:id="111"/>
    <w:bookmarkStart w:name="z118" w:id="112"/>
    <w:p>
      <w:pPr>
        <w:spacing w:after="0"/>
        <w:ind w:left="0"/>
        <w:jc w:val="both"/>
      </w:pPr>
      <w:r>
        <w:rPr>
          <w:rFonts w:ascii="Times New Roman"/>
          <w:b w:val="false"/>
          <w:i w:val="false"/>
          <w:color w:val="000000"/>
          <w:sz w:val="28"/>
        </w:rPr>
        <w:t>
      При выплате денежной компенсации за неполный месяц размер выплаты за один календарный день определяется путем деления суммы денежной компенсации, положенной за полный месяц на количество календарных дней в данном месяце.</w:t>
      </w:r>
    </w:p>
    <w:bookmarkEnd w:id="112"/>
    <w:bookmarkStart w:name="z119" w:id="113"/>
    <w:p>
      <w:pPr>
        <w:spacing w:after="0"/>
        <w:ind w:left="0"/>
        <w:jc w:val="left"/>
      </w:pPr>
      <w:r>
        <w:rPr>
          <w:rFonts w:ascii="Times New Roman"/>
          <w:b/>
          <w:i w:val="false"/>
          <w:color w:val="000000"/>
        </w:rPr>
        <w:t xml:space="preserve"> Глава 13. Выплаты, производимые при увольнении из органов гражданской защиты</w:t>
      </w:r>
    </w:p>
    <w:bookmarkEnd w:id="113"/>
    <w:bookmarkStart w:name="z120" w:id="114"/>
    <w:p>
      <w:pPr>
        <w:spacing w:after="0"/>
        <w:ind w:left="0"/>
        <w:jc w:val="both"/>
      </w:pPr>
      <w:r>
        <w:rPr>
          <w:rFonts w:ascii="Times New Roman"/>
          <w:b w:val="false"/>
          <w:i w:val="false"/>
          <w:color w:val="000000"/>
          <w:sz w:val="28"/>
        </w:rPr>
        <w:t>
      56. Сотрудникам, уволенным из органов гражданской защиты, производится:</w:t>
      </w:r>
    </w:p>
    <w:bookmarkEnd w:id="114"/>
    <w:bookmarkStart w:name="z121" w:id="115"/>
    <w:p>
      <w:pPr>
        <w:spacing w:after="0"/>
        <w:ind w:left="0"/>
        <w:jc w:val="both"/>
      </w:pPr>
      <w:r>
        <w:rPr>
          <w:rFonts w:ascii="Times New Roman"/>
          <w:b w:val="false"/>
          <w:i w:val="false"/>
          <w:color w:val="000000"/>
          <w:sz w:val="28"/>
        </w:rPr>
        <w:t xml:space="preserve">
      1) занимавшим ко дню увольнения должность – выплата денежного довольствия по день, предшествующий дню увольнения, указанного в приказе об увольнении, или дня подписания приказа об увольнении, если дата увольнения не указана; </w:t>
      </w:r>
    </w:p>
    <w:bookmarkEnd w:id="115"/>
    <w:bookmarkStart w:name="z122" w:id="116"/>
    <w:p>
      <w:pPr>
        <w:spacing w:after="0"/>
        <w:ind w:left="0"/>
        <w:jc w:val="both"/>
      </w:pPr>
      <w:r>
        <w:rPr>
          <w:rFonts w:ascii="Times New Roman"/>
          <w:b w:val="false"/>
          <w:i w:val="false"/>
          <w:color w:val="000000"/>
          <w:sz w:val="28"/>
        </w:rPr>
        <w:t xml:space="preserve">
      2) курсантам специальных учебных заведений – выплата должностного оклада (стипендии) по день исключения из списков переменного состава учебных заведений включительно; </w:t>
      </w:r>
    </w:p>
    <w:bookmarkEnd w:id="116"/>
    <w:bookmarkStart w:name="z123" w:id="117"/>
    <w:p>
      <w:pPr>
        <w:spacing w:after="0"/>
        <w:ind w:left="0"/>
        <w:jc w:val="both"/>
      </w:pPr>
      <w:r>
        <w:rPr>
          <w:rFonts w:ascii="Times New Roman"/>
          <w:b w:val="false"/>
          <w:i w:val="false"/>
          <w:color w:val="000000"/>
          <w:sz w:val="28"/>
        </w:rPr>
        <w:t xml:space="preserve">
      3) состоящим ко дню увольнения в распоряжении органов гражданской защиты – выплата денежного содержания по день нахождения в распоряжении в соответствии с пунктом 32 настоящих Правил. </w:t>
      </w:r>
    </w:p>
    <w:bookmarkEnd w:id="117"/>
    <w:bookmarkStart w:name="z124" w:id="118"/>
    <w:p>
      <w:pPr>
        <w:spacing w:after="0"/>
        <w:ind w:left="0"/>
        <w:jc w:val="both"/>
      </w:pPr>
      <w:r>
        <w:rPr>
          <w:rFonts w:ascii="Times New Roman"/>
          <w:b w:val="false"/>
          <w:i w:val="false"/>
          <w:color w:val="000000"/>
          <w:sz w:val="28"/>
        </w:rPr>
        <w:t>
      57. Увольняемым со службы сотрудникам выплачивается единовременное пособие в следующих порядке и размерах:</w:t>
      </w:r>
    </w:p>
    <w:bookmarkEnd w:id="118"/>
    <w:bookmarkStart w:name="z125" w:id="119"/>
    <w:p>
      <w:pPr>
        <w:spacing w:after="0"/>
        <w:ind w:left="0"/>
        <w:jc w:val="both"/>
      </w:pPr>
      <w:r>
        <w:rPr>
          <w:rFonts w:ascii="Times New Roman"/>
          <w:b w:val="false"/>
          <w:i w:val="false"/>
          <w:color w:val="000000"/>
          <w:sz w:val="28"/>
        </w:rPr>
        <w:t>
      имеющим выслугу менее десяти календарных лет и уволенным по состоянию здоровья, в связи с сокращением штатов – трехмесячного денежного содержания;</w:t>
      </w:r>
    </w:p>
    <w:bookmarkEnd w:id="119"/>
    <w:bookmarkStart w:name="z126" w:id="120"/>
    <w:p>
      <w:pPr>
        <w:spacing w:after="0"/>
        <w:ind w:left="0"/>
        <w:jc w:val="both"/>
      </w:pPr>
      <w:r>
        <w:rPr>
          <w:rFonts w:ascii="Times New Roman"/>
          <w:b w:val="false"/>
          <w:i w:val="false"/>
          <w:color w:val="000000"/>
          <w:sz w:val="28"/>
        </w:rPr>
        <w:t>
      имеющим выслугу более десяти календарных лет и уволенным по достижении предельного возраста пребывания на службе, по состоянию здоровья или в связи с сокращением штатов:</w:t>
      </w:r>
    </w:p>
    <w:bookmarkEnd w:id="120"/>
    <w:bookmarkStart w:name="z127" w:id="121"/>
    <w:p>
      <w:pPr>
        <w:spacing w:after="0"/>
        <w:ind w:left="0"/>
        <w:jc w:val="both"/>
      </w:pPr>
      <w:r>
        <w:rPr>
          <w:rFonts w:ascii="Times New Roman"/>
          <w:b w:val="false"/>
          <w:i w:val="false"/>
          <w:color w:val="000000"/>
          <w:sz w:val="28"/>
        </w:rPr>
        <w:t>
      от десяти до пятнадцати лет – четырехмесячного денежного содержания;</w:t>
      </w:r>
    </w:p>
    <w:bookmarkEnd w:id="121"/>
    <w:bookmarkStart w:name="z128" w:id="122"/>
    <w:p>
      <w:pPr>
        <w:spacing w:after="0"/>
        <w:ind w:left="0"/>
        <w:jc w:val="both"/>
      </w:pPr>
      <w:r>
        <w:rPr>
          <w:rFonts w:ascii="Times New Roman"/>
          <w:b w:val="false"/>
          <w:i w:val="false"/>
          <w:color w:val="000000"/>
          <w:sz w:val="28"/>
        </w:rPr>
        <w:t>
      от пятнадцати до двадцати лет – пятимесячного денежного содержания;</w:t>
      </w:r>
    </w:p>
    <w:bookmarkEnd w:id="122"/>
    <w:bookmarkStart w:name="z129" w:id="123"/>
    <w:p>
      <w:pPr>
        <w:spacing w:after="0"/>
        <w:ind w:left="0"/>
        <w:jc w:val="both"/>
      </w:pPr>
      <w:r>
        <w:rPr>
          <w:rFonts w:ascii="Times New Roman"/>
          <w:b w:val="false"/>
          <w:i w:val="false"/>
          <w:color w:val="000000"/>
          <w:sz w:val="28"/>
        </w:rPr>
        <w:t>
      от двадцати до двадцати пяти лет – шестимесячного денежного содержания;</w:t>
      </w:r>
    </w:p>
    <w:bookmarkEnd w:id="123"/>
    <w:bookmarkStart w:name="z130" w:id="124"/>
    <w:p>
      <w:pPr>
        <w:spacing w:after="0"/>
        <w:ind w:left="0"/>
        <w:jc w:val="both"/>
      </w:pPr>
      <w:r>
        <w:rPr>
          <w:rFonts w:ascii="Times New Roman"/>
          <w:b w:val="false"/>
          <w:i w:val="false"/>
          <w:color w:val="000000"/>
          <w:sz w:val="28"/>
        </w:rPr>
        <w:t>
      от двадцати пяти до тридцати лет – семимесячного денежного содержания;</w:t>
      </w:r>
    </w:p>
    <w:bookmarkEnd w:id="124"/>
    <w:bookmarkStart w:name="z131" w:id="125"/>
    <w:p>
      <w:pPr>
        <w:spacing w:after="0"/>
        <w:ind w:left="0"/>
        <w:jc w:val="both"/>
      </w:pPr>
      <w:r>
        <w:rPr>
          <w:rFonts w:ascii="Times New Roman"/>
          <w:b w:val="false"/>
          <w:i w:val="false"/>
          <w:color w:val="000000"/>
          <w:sz w:val="28"/>
        </w:rPr>
        <w:t>
      свыше тридцати лет – восьмимесячного денежного содержания.</w:t>
      </w:r>
    </w:p>
    <w:bookmarkEnd w:id="125"/>
    <w:bookmarkStart w:name="z132" w:id="126"/>
    <w:p>
      <w:pPr>
        <w:spacing w:after="0"/>
        <w:ind w:left="0"/>
        <w:jc w:val="both"/>
      </w:pPr>
      <w:r>
        <w:rPr>
          <w:rFonts w:ascii="Times New Roman"/>
          <w:b w:val="false"/>
          <w:i w:val="false"/>
          <w:color w:val="000000"/>
          <w:sz w:val="28"/>
        </w:rPr>
        <w:t xml:space="preserve">
      Сотрудникам, награжденным в период прохождения службы государственной наградой Республики Казахстан, размер единовременного пособия при увольнении увеличивается на два размера месячного денежного содержания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w:t>
      </w:r>
    </w:p>
    <w:bookmarkEnd w:id="126"/>
    <w:bookmarkStart w:name="z133" w:id="127"/>
    <w:p>
      <w:pPr>
        <w:spacing w:after="0"/>
        <w:ind w:left="0"/>
        <w:jc w:val="both"/>
      </w:pPr>
      <w:r>
        <w:rPr>
          <w:rFonts w:ascii="Times New Roman"/>
          <w:b w:val="false"/>
          <w:i w:val="false"/>
          <w:color w:val="000000"/>
          <w:sz w:val="28"/>
        </w:rPr>
        <w:t>
      58. Размер единовременного пособия и выслуга лет указывается в приказе на увольнение.</w:t>
      </w:r>
    </w:p>
    <w:bookmarkEnd w:id="127"/>
    <w:bookmarkStart w:name="z134" w:id="128"/>
    <w:p>
      <w:pPr>
        <w:spacing w:after="0"/>
        <w:ind w:left="0"/>
        <w:jc w:val="both"/>
      </w:pPr>
      <w:r>
        <w:rPr>
          <w:rFonts w:ascii="Times New Roman"/>
          <w:b w:val="false"/>
          <w:i w:val="false"/>
          <w:color w:val="000000"/>
          <w:sz w:val="28"/>
        </w:rPr>
        <w:t>
      59. Для определения размера единовременного пособия принимается выслуга лет для назначения пенсионной выплаты за выслугу лет в календарном исчислении.</w:t>
      </w:r>
    </w:p>
    <w:bookmarkEnd w:id="128"/>
    <w:bookmarkStart w:name="z135" w:id="129"/>
    <w:p>
      <w:pPr>
        <w:spacing w:after="0"/>
        <w:ind w:left="0"/>
        <w:jc w:val="both"/>
      </w:pPr>
      <w:r>
        <w:rPr>
          <w:rFonts w:ascii="Times New Roman"/>
          <w:b w:val="false"/>
          <w:i w:val="false"/>
          <w:color w:val="000000"/>
          <w:sz w:val="28"/>
        </w:rPr>
        <w:t>
      Единовременное пособие исчисляется исходя из должностного оклада, выплачиваемого по последней штатной должности, доплаты за специальное звание на день увольнения со службы.</w:t>
      </w:r>
    </w:p>
    <w:bookmarkEnd w:id="129"/>
    <w:bookmarkStart w:name="z136" w:id="130"/>
    <w:p>
      <w:pPr>
        <w:spacing w:after="0"/>
        <w:ind w:left="0"/>
        <w:jc w:val="both"/>
      </w:pPr>
      <w:r>
        <w:rPr>
          <w:rFonts w:ascii="Times New Roman"/>
          <w:b w:val="false"/>
          <w:i w:val="false"/>
          <w:color w:val="000000"/>
          <w:sz w:val="28"/>
        </w:rPr>
        <w:t>
      При увольнении сотрудника после повторного (последующего) зачисления на службу в органы гражданской защиты при определении размера единовременного пособия принимается период службы, за который выплата единовременного (выходного) пособия не производилась.</w:t>
      </w:r>
    </w:p>
    <w:bookmarkEnd w:id="130"/>
    <w:bookmarkStart w:name="z137" w:id="131"/>
    <w:p>
      <w:pPr>
        <w:spacing w:after="0"/>
        <w:ind w:left="0"/>
        <w:jc w:val="both"/>
      </w:pPr>
      <w:r>
        <w:rPr>
          <w:rFonts w:ascii="Times New Roman"/>
          <w:b w:val="false"/>
          <w:i w:val="false"/>
          <w:color w:val="000000"/>
          <w:sz w:val="28"/>
        </w:rPr>
        <w:t>
      60. При увольнении без права на пенсионную выплату за выслугу лет наряду с выплатой единовременных пособий в течение одного года со дня увольнения со службы сохраняются выплаты доплат за специальные звания – лицам среднего, старшего и высшего начальствующего состава органов гражданской защиты, уволенным со службы по достижении предельного возраста пребывания на службе, состоянию здоровья или в связи с сокращением штатов.</w:t>
      </w:r>
    </w:p>
    <w:bookmarkEnd w:id="131"/>
    <w:bookmarkStart w:name="z138" w:id="132"/>
    <w:p>
      <w:pPr>
        <w:spacing w:after="0"/>
        <w:ind w:left="0"/>
        <w:jc w:val="both"/>
      </w:pPr>
      <w:r>
        <w:rPr>
          <w:rFonts w:ascii="Times New Roman"/>
          <w:b w:val="false"/>
          <w:i w:val="false"/>
          <w:color w:val="000000"/>
          <w:sz w:val="28"/>
        </w:rPr>
        <w:t xml:space="preserve">
      При этом если в течение указанного срока повышаются доплаты за специальные звания лицам начальствующего состава органов гражданской защиты, находящимся на службе, соответственно увеличиваются также размеры этих доплат, выплачиваемых лицам среднего, старшего и высшего начальствующего состава органов гражданской защиты, уволенным без права на пенсионные выплаты за выслугу лет. </w:t>
      </w:r>
    </w:p>
    <w:bookmarkEnd w:id="132"/>
    <w:bookmarkStart w:name="z139" w:id="133"/>
    <w:p>
      <w:pPr>
        <w:spacing w:after="0"/>
        <w:ind w:left="0"/>
        <w:jc w:val="both"/>
      </w:pPr>
      <w:r>
        <w:rPr>
          <w:rFonts w:ascii="Times New Roman"/>
          <w:b w:val="false"/>
          <w:i w:val="false"/>
          <w:color w:val="000000"/>
          <w:sz w:val="28"/>
        </w:rPr>
        <w:t xml:space="preserve">
      Выплаты осуществляются финансовой службой органа гражданской защиты по последнему месту службы сотрудника, на основании приказа руководителя органа гражданской защиты. </w:t>
      </w:r>
    </w:p>
    <w:bookmarkEnd w:id="133"/>
    <w:bookmarkStart w:name="z140" w:id="134"/>
    <w:p>
      <w:pPr>
        <w:spacing w:after="0"/>
        <w:ind w:left="0"/>
        <w:jc w:val="both"/>
      </w:pPr>
      <w:r>
        <w:rPr>
          <w:rFonts w:ascii="Times New Roman"/>
          <w:b w:val="false"/>
          <w:i w:val="false"/>
          <w:color w:val="000000"/>
          <w:sz w:val="28"/>
        </w:rPr>
        <w:t>
      61. Сотрудникам, увольняемым из органов гражданской защиты, за неиспользованный в году увольнения оплачиваемый ежегодный трудовой отпуск выплачивается денежная компенсация пропорционально прослуженному в этом году времени, но не более чем за сорок календарных дней.</w:t>
      </w:r>
    </w:p>
    <w:bookmarkEnd w:id="134"/>
    <w:bookmarkStart w:name="z141" w:id="135"/>
    <w:p>
      <w:pPr>
        <w:spacing w:after="0"/>
        <w:ind w:left="0"/>
        <w:jc w:val="both"/>
      </w:pPr>
      <w:r>
        <w:rPr>
          <w:rFonts w:ascii="Times New Roman"/>
          <w:b w:val="false"/>
          <w:i w:val="false"/>
          <w:color w:val="000000"/>
          <w:sz w:val="28"/>
        </w:rPr>
        <w:t>
      Денежная компенсация за неиспользованные дни отпуска исчисляется исходя из размера выплаты за календарный день, определяемого путем деления суммы денежного содержания, положенного за полный месяц, на среднемесячное число календарных дней в году увольнения.</w:t>
      </w:r>
    </w:p>
    <w:bookmarkEnd w:id="135"/>
    <w:bookmarkStart w:name="z142" w:id="136"/>
    <w:p>
      <w:pPr>
        <w:spacing w:after="0"/>
        <w:ind w:left="0"/>
        <w:jc w:val="left"/>
      </w:pPr>
      <w:r>
        <w:rPr>
          <w:rFonts w:ascii="Times New Roman"/>
          <w:b/>
          <w:i w:val="false"/>
          <w:color w:val="000000"/>
        </w:rPr>
        <w:t xml:space="preserve"> Глава 14. Денежные аттестаты</w:t>
      </w:r>
    </w:p>
    <w:bookmarkEnd w:id="136"/>
    <w:bookmarkStart w:name="z143" w:id="137"/>
    <w:p>
      <w:pPr>
        <w:spacing w:after="0"/>
        <w:ind w:left="0"/>
        <w:jc w:val="both"/>
      </w:pPr>
      <w:r>
        <w:rPr>
          <w:rFonts w:ascii="Times New Roman"/>
          <w:b w:val="false"/>
          <w:i w:val="false"/>
          <w:color w:val="000000"/>
          <w:sz w:val="28"/>
        </w:rPr>
        <w:t>
      62. При перемещениях, переводах, а также увольнении сотрудника финансовая служба производит все выплаты, предусмотренные законодательством, и о выплаченных суммах производится запись в денежном аттестате по форме согласно приложению к настоящим Правилам.</w:t>
      </w:r>
    </w:p>
    <w:bookmarkEnd w:id="137"/>
    <w:bookmarkStart w:name="z144" w:id="138"/>
    <w:p>
      <w:pPr>
        <w:spacing w:after="0"/>
        <w:ind w:left="0"/>
        <w:jc w:val="both"/>
      </w:pPr>
      <w:r>
        <w:rPr>
          <w:rFonts w:ascii="Times New Roman"/>
          <w:b w:val="false"/>
          <w:i w:val="false"/>
          <w:color w:val="000000"/>
          <w:sz w:val="28"/>
        </w:rPr>
        <w:t>
      63. Денежный аттестат сотрудникам органов гражданской защиты выдается после предоставления обходного листа:</w:t>
      </w:r>
    </w:p>
    <w:bookmarkEnd w:id="138"/>
    <w:bookmarkStart w:name="z145" w:id="139"/>
    <w:p>
      <w:pPr>
        <w:spacing w:after="0"/>
        <w:ind w:left="0"/>
        <w:jc w:val="both"/>
      </w:pPr>
      <w:r>
        <w:rPr>
          <w:rFonts w:ascii="Times New Roman"/>
          <w:b w:val="false"/>
          <w:i w:val="false"/>
          <w:color w:val="000000"/>
          <w:sz w:val="28"/>
        </w:rPr>
        <w:t>
      1) во всех случаях перемещения из одного органа гражданской защиты в другой, в том числе при направлении в организации образования органов гражданской защиты для обучения на срок свыше трех месяцев;</w:t>
      </w:r>
    </w:p>
    <w:bookmarkEnd w:id="139"/>
    <w:bookmarkStart w:name="z146" w:id="140"/>
    <w:p>
      <w:pPr>
        <w:spacing w:after="0"/>
        <w:ind w:left="0"/>
        <w:jc w:val="both"/>
      </w:pPr>
      <w:r>
        <w:rPr>
          <w:rFonts w:ascii="Times New Roman"/>
          <w:b w:val="false"/>
          <w:i w:val="false"/>
          <w:color w:val="000000"/>
          <w:sz w:val="28"/>
        </w:rPr>
        <w:t>
      2) при переводе сотрудника в другие правоохранительные органы, в Вооруженные Силы, специальные государственные органы;</w:t>
      </w:r>
    </w:p>
    <w:bookmarkEnd w:id="140"/>
    <w:bookmarkStart w:name="z147" w:id="141"/>
    <w:p>
      <w:pPr>
        <w:spacing w:after="0"/>
        <w:ind w:left="0"/>
        <w:jc w:val="both"/>
      </w:pPr>
      <w:r>
        <w:rPr>
          <w:rFonts w:ascii="Times New Roman"/>
          <w:b w:val="false"/>
          <w:i w:val="false"/>
          <w:color w:val="000000"/>
          <w:sz w:val="28"/>
        </w:rPr>
        <w:t>
      3) при прикомандировании сотрудников к государственным органам и международным организациям, с оставлением в кадрах органов гражданской защиты;</w:t>
      </w:r>
    </w:p>
    <w:bookmarkEnd w:id="141"/>
    <w:bookmarkStart w:name="z148" w:id="142"/>
    <w:p>
      <w:pPr>
        <w:spacing w:after="0"/>
        <w:ind w:left="0"/>
        <w:jc w:val="both"/>
      </w:pPr>
      <w:r>
        <w:rPr>
          <w:rFonts w:ascii="Times New Roman"/>
          <w:b w:val="false"/>
          <w:i w:val="false"/>
          <w:color w:val="000000"/>
          <w:sz w:val="28"/>
        </w:rPr>
        <w:t xml:space="preserve">
      4) при увольнении из органов гражданской защиты в запас или в отставку с назначением пенсионной выплаты за выслугу лет. </w:t>
      </w:r>
    </w:p>
    <w:bookmarkEnd w:id="142"/>
    <w:bookmarkStart w:name="z149" w:id="143"/>
    <w:p>
      <w:pPr>
        <w:spacing w:after="0"/>
        <w:ind w:left="0"/>
        <w:jc w:val="both"/>
      </w:pPr>
      <w:r>
        <w:rPr>
          <w:rFonts w:ascii="Times New Roman"/>
          <w:b w:val="false"/>
          <w:i w:val="false"/>
          <w:color w:val="000000"/>
          <w:sz w:val="28"/>
        </w:rPr>
        <w:t xml:space="preserve">
      64. Увольняемым с назначением пенсионной выплаты за выслугу лет денежный аттестат на руки не выдается, а направляется в кадровую службу для приобщения к другим материалам по назначению пенсионной выплаты за выслугу лет. </w:t>
      </w:r>
    </w:p>
    <w:bookmarkEnd w:id="143"/>
    <w:bookmarkStart w:name="z150" w:id="144"/>
    <w:p>
      <w:pPr>
        <w:spacing w:after="0"/>
        <w:ind w:left="0"/>
        <w:jc w:val="both"/>
      </w:pPr>
      <w:r>
        <w:rPr>
          <w:rFonts w:ascii="Times New Roman"/>
          <w:b w:val="false"/>
          <w:i w:val="false"/>
          <w:color w:val="000000"/>
          <w:sz w:val="28"/>
        </w:rPr>
        <w:t>
      65. Денежный аттестат выдается под расписку в лицевом счете на денежное довольствие и записывается в журнал регистрации, в котором указывается:</w:t>
      </w:r>
    </w:p>
    <w:bookmarkEnd w:id="144"/>
    <w:bookmarkStart w:name="z151" w:id="145"/>
    <w:p>
      <w:pPr>
        <w:spacing w:after="0"/>
        <w:ind w:left="0"/>
        <w:jc w:val="both"/>
      </w:pPr>
      <w:r>
        <w:rPr>
          <w:rFonts w:ascii="Times New Roman"/>
          <w:b w:val="false"/>
          <w:i w:val="false"/>
          <w:color w:val="000000"/>
          <w:sz w:val="28"/>
        </w:rPr>
        <w:t>
      1) номер и дата выдачи денежного аттестата;</w:t>
      </w:r>
    </w:p>
    <w:bookmarkEnd w:id="145"/>
    <w:bookmarkStart w:name="z152" w:id="146"/>
    <w:p>
      <w:pPr>
        <w:spacing w:after="0"/>
        <w:ind w:left="0"/>
        <w:jc w:val="both"/>
      </w:pPr>
      <w:r>
        <w:rPr>
          <w:rFonts w:ascii="Times New Roman"/>
          <w:b w:val="false"/>
          <w:i w:val="false"/>
          <w:color w:val="000000"/>
          <w:sz w:val="28"/>
        </w:rPr>
        <w:t>
      2) фамилия, имя, отчество (при наличии), занимаемая должность и специальное воинское звание рядового и начальствующего состава;</w:t>
      </w:r>
    </w:p>
    <w:bookmarkEnd w:id="146"/>
    <w:bookmarkStart w:name="z153" w:id="147"/>
    <w:p>
      <w:pPr>
        <w:spacing w:after="0"/>
        <w:ind w:left="0"/>
        <w:jc w:val="both"/>
      </w:pPr>
      <w:r>
        <w:rPr>
          <w:rFonts w:ascii="Times New Roman"/>
          <w:b w:val="false"/>
          <w:i w:val="false"/>
          <w:color w:val="000000"/>
          <w:sz w:val="28"/>
        </w:rPr>
        <w:t>
      3) куда выбыло лицо рядового или начальствующего состава;</w:t>
      </w:r>
    </w:p>
    <w:bookmarkEnd w:id="147"/>
    <w:bookmarkStart w:name="z154" w:id="148"/>
    <w:p>
      <w:pPr>
        <w:spacing w:after="0"/>
        <w:ind w:left="0"/>
        <w:jc w:val="both"/>
      </w:pPr>
      <w:r>
        <w:rPr>
          <w:rFonts w:ascii="Times New Roman"/>
          <w:b w:val="false"/>
          <w:i w:val="false"/>
          <w:color w:val="000000"/>
          <w:sz w:val="28"/>
        </w:rPr>
        <w:t>
      4) по какое время выплачено денежное довольствие, из какого оклада и какие выплачены надбавки;</w:t>
      </w:r>
    </w:p>
    <w:bookmarkEnd w:id="148"/>
    <w:bookmarkStart w:name="z155" w:id="149"/>
    <w:p>
      <w:pPr>
        <w:spacing w:after="0"/>
        <w:ind w:left="0"/>
        <w:jc w:val="both"/>
      </w:pPr>
      <w:r>
        <w:rPr>
          <w:rFonts w:ascii="Times New Roman"/>
          <w:b w:val="false"/>
          <w:i w:val="false"/>
          <w:color w:val="000000"/>
          <w:sz w:val="28"/>
        </w:rPr>
        <w:t>
      5) номер и дата приказа об установлении надбавок;</w:t>
      </w:r>
    </w:p>
    <w:bookmarkEnd w:id="149"/>
    <w:bookmarkStart w:name="z156" w:id="150"/>
    <w:p>
      <w:pPr>
        <w:spacing w:after="0"/>
        <w:ind w:left="0"/>
        <w:jc w:val="both"/>
      </w:pPr>
      <w:r>
        <w:rPr>
          <w:rFonts w:ascii="Times New Roman"/>
          <w:b w:val="false"/>
          <w:i w:val="false"/>
          <w:color w:val="000000"/>
          <w:sz w:val="28"/>
        </w:rPr>
        <w:t>
      6) стаж службы сотрудника для установления коэффициента для исчисления должностного оклада, номер и дата приказа об установлении данного стажа.</w:t>
      </w:r>
    </w:p>
    <w:bookmarkEnd w:id="150"/>
    <w:bookmarkStart w:name="z157" w:id="151"/>
    <w:p>
      <w:pPr>
        <w:spacing w:after="0"/>
        <w:ind w:left="0"/>
        <w:jc w:val="both"/>
      </w:pPr>
      <w:r>
        <w:rPr>
          <w:rFonts w:ascii="Times New Roman"/>
          <w:b w:val="false"/>
          <w:i w:val="false"/>
          <w:color w:val="000000"/>
          <w:sz w:val="28"/>
        </w:rPr>
        <w:t>
      66. Денежные аттестаты заполняются электронно, подписываются лицами, уполномоченными руководителем органа гражданской защиты и скрепляются печатью.</w:t>
      </w:r>
    </w:p>
    <w:bookmarkEnd w:id="151"/>
    <w:bookmarkStart w:name="z158" w:id="152"/>
    <w:p>
      <w:pPr>
        <w:spacing w:after="0"/>
        <w:ind w:left="0"/>
        <w:jc w:val="both"/>
      </w:pPr>
      <w:r>
        <w:rPr>
          <w:rFonts w:ascii="Times New Roman"/>
          <w:b w:val="false"/>
          <w:i w:val="false"/>
          <w:color w:val="000000"/>
          <w:sz w:val="28"/>
        </w:rPr>
        <w:t>
      Денежные аттестаты без печати или подписи, с подчистками или неоговоренными исправлениями, а также неправильно заполненные считаются недействительными.</w:t>
      </w:r>
    </w:p>
    <w:bookmarkEnd w:id="152"/>
    <w:bookmarkStart w:name="z159" w:id="153"/>
    <w:p>
      <w:pPr>
        <w:spacing w:after="0"/>
        <w:ind w:left="0"/>
        <w:jc w:val="both"/>
      </w:pPr>
      <w:r>
        <w:rPr>
          <w:rFonts w:ascii="Times New Roman"/>
          <w:b w:val="false"/>
          <w:i w:val="false"/>
          <w:color w:val="000000"/>
          <w:sz w:val="28"/>
        </w:rPr>
        <w:t xml:space="preserve">
      67. Сотрудник, которому выдается денежный аттестат, подтверждает своей подписью в указанном аттестате правильность записей по произведенным расчетам. </w:t>
      </w:r>
    </w:p>
    <w:bookmarkEnd w:id="153"/>
    <w:bookmarkStart w:name="z160" w:id="154"/>
    <w:p>
      <w:pPr>
        <w:spacing w:after="0"/>
        <w:ind w:left="0"/>
        <w:jc w:val="both"/>
      </w:pPr>
      <w:r>
        <w:rPr>
          <w:rFonts w:ascii="Times New Roman"/>
          <w:b w:val="false"/>
          <w:i w:val="false"/>
          <w:color w:val="000000"/>
          <w:sz w:val="28"/>
        </w:rPr>
        <w:t>
      68. Сотрудникам, прибывшим к новому месту службы, денежное довольствие выплачивается на основании приказа о назначении и денежного аттестата, выданного по прежнему месту службы.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выплаты денежного</w:t>
            </w:r>
            <w:r>
              <w:br/>
            </w:r>
            <w:r>
              <w:rPr>
                <w:rFonts w:ascii="Times New Roman"/>
                <w:b w:val="false"/>
                <w:i w:val="false"/>
                <w:color w:val="000000"/>
                <w:sz w:val="20"/>
              </w:rPr>
              <w:t>довольствия, пособий и прочих</w:t>
            </w:r>
            <w:r>
              <w:br/>
            </w:r>
            <w:r>
              <w:rPr>
                <w:rFonts w:ascii="Times New Roman"/>
                <w:b w:val="false"/>
                <w:i w:val="false"/>
                <w:color w:val="000000"/>
                <w:sz w:val="20"/>
              </w:rPr>
              <w:t>выплат сотрудникам органов</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55"/>
    <w:p>
      <w:pPr>
        <w:spacing w:after="0"/>
        <w:ind w:left="0"/>
        <w:jc w:val="left"/>
      </w:pPr>
      <w:r>
        <w:rPr>
          <w:rFonts w:ascii="Times New Roman"/>
          <w:b/>
          <w:i w:val="false"/>
          <w:color w:val="000000"/>
        </w:rPr>
        <w:t xml:space="preserve"> ДЕНЕЖНЫЙ АТТЕСТАТ №</w:t>
      </w:r>
    </w:p>
    <w:bookmarkEnd w:id="155"/>
    <w:bookmarkStart w:name="z164" w:id="156"/>
    <w:p>
      <w:pPr>
        <w:spacing w:after="0"/>
        <w:ind w:left="0"/>
        <w:jc w:val="both"/>
      </w:pPr>
      <w:r>
        <w:rPr>
          <w:rFonts w:ascii="Times New Roman"/>
          <w:b w:val="false"/>
          <w:i w:val="false"/>
          <w:color w:val="000000"/>
          <w:sz w:val="28"/>
        </w:rPr>
        <w:t>
      ____________________________________________ удостоверяет, что</w:t>
      </w:r>
    </w:p>
    <w:bookmarkEnd w:id="156"/>
    <w:p>
      <w:pPr>
        <w:spacing w:after="0"/>
        <w:ind w:left="0"/>
        <w:jc w:val="both"/>
      </w:pPr>
      <w:bookmarkStart w:name="z165" w:id="157"/>
      <w:r>
        <w:rPr>
          <w:rFonts w:ascii="Times New Roman"/>
          <w:b w:val="false"/>
          <w:i w:val="false"/>
          <w:color w:val="000000"/>
          <w:sz w:val="28"/>
        </w:rPr>
        <w:t xml:space="preserve">
      ______________________________________________________________________  </w:t>
      </w:r>
    </w:p>
    <w:bookmarkEnd w:id="157"/>
    <w:p>
      <w:pPr>
        <w:spacing w:after="0"/>
        <w:ind w:left="0"/>
        <w:jc w:val="both"/>
      </w:pPr>
      <w:r>
        <w:rPr>
          <w:rFonts w:ascii="Times New Roman"/>
          <w:b w:val="false"/>
          <w:i w:val="false"/>
          <w:color w:val="000000"/>
          <w:sz w:val="28"/>
        </w:rPr>
        <w:t xml:space="preserve">                         (наименование органа, выдавшего аттестат)</w:t>
      </w:r>
    </w:p>
    <w:p>
      <w:pPr>
        <w:spacing w:after="0"/>
        <w:ind w:left="0"/>
        <w:jc w:val="both"/>
      </w:pPr>
      <w:bookmarkStart w:name="z166" w:id="158"/>
      <w:r>
        <w:rPr>
          <w:rFonts w:ascii="Times New Roman"/>
          <w:b w:val="false"/>
          <w:i w:val="false"/>
          <w:color w:val="000000"/>
          <w:sz w:val="28"/>
        </w:rPr>
        <w:t xml:space="preserve">
      ______________________________________________________________________  </w:t>
      </w:r>
    </w:p>
    <w:bookmarkEnd w:id="158"/>
    <w:p>
      <w:pPr>
        <w:spacing w:after="0"/>
        <w:ind w:left="0"/>
        <w:jc w:val="both"/>
      </w:pPr>
      <w:r>
        <w:rPr>
          <w:rFonts w:ascii="Times New Roman"/>
          <w:b w:val="false"/>
          <w:i w:val="false"/>
          <w:color w:val="000000"/>
          <w:sz w:val="28"/>
        </w:rPr>
        <w:t xml:space="preserve">             (воинское или специальное звание, должность, фамилия, имя,</w:t>
      </w:r>
    </w:p>
    <w:p>
      <w:pPr>
        <w:spacing w:after="0"/>
        <w:ind w:left="0"/>
        <w:jc w:val="both"/>
      </w:pPr>
      <w:bookmarkStart w:name="z167" w:id="159"/>
      <w:r>
        <w:rPr>
          <w:rFonts w:ascii="Times New Roman"/>
          <w:b w:val="false"/>
          <w:i w:val="false"/>
          <w:color w:val="000000"/>
          <w:sz w:val="28"/>
        </w:rPr>
        <w:t xml:space="preserve">
      ______________________________________________________________________  </w:t>
      </w:r>
    </w:p>
    <w:bookmarkEnd w:id="159"/>
    <w:p>
      <w:pPr>
        <w:spacing w:after="0"/>
        <w:ind w:left="0"/>
        <w:jc w:val="both"/>
      </w:pPr>
      <w:r>
        <w:rPr>
          <w:rFonts w:ascii="Times New Roman"/>
          <w:b w:val="false"/>
          <w:i w:val="false"/>
          <w:color w:val="000000"/>
          <w:sz w:val="28"/>
        </w:rPr>
        <w:t xml:space="preserve">                         отчество (при наличии), личный номер)</w:t>
      </w:r>
    </w:p>
    <w:bookmarkStart w:name="z168"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69" w:id="161"/>
    <w:p>
      <w:pPr>
        <w:spacing w:after="0"/>
        <w:ind w:left="0"/>
        <w:jc w:val="both"/>
      </w:pPr>
      <w:r>
        <w:rPr>
          <w:rFonts w:ascii="Times New Roman"/>
          <w:b w:val="false"/>
          <w:i w:val="false"/>
          <w:color w:val="000000"/>
          <w:sz w:val="28"/>
        </w:rPr>
        <w:t>
      имел:</w:t>
      </w:r>
    </w:p>
    <w:bookmarkEnd w:id="161"/>
    <w:bookmarkStart w:name="z170" w:id="162"/>
    <w:p>
      <w:pPr>
        <w:spacing w:after="0"/>
        <w:ind w:left="0"/>
        <w:jc w:val="both"/>
      </w:pPr>
      <w:r>
        <w:rPr>
          <w:rFonts w:ascii="Times New Roman"/>
          <w:b w:val="false"/>
          <w:i w:val="false"/>
          <w:color w:val="000000"/>
          <w:sz w:val="28"/>
        </w:rPr>
        <w:t>
      1. Должностной оклад ________________________________________________ тенге в месяц.</w:t>
      </w:r>
    </w:p>
    <w:bookmarkEnd w:id="162"/>
    <w:bookmarkStart w:name="z171" w:id="163"/>
    <w:p>
      <w:pPr>
        <w:spacing w:after="0"/>
        <w:ind w:left="0"/>
        <w:jc w:val="both"/>
      </w:pPr>
      <w:r>
        <w:rPr>
          <w:rFonts w:ascii="Times New Roman"/>
          <w:b w:val="false"/>
          <w:i w:val="false"/>
          <w:color w:val="000000"/>
          <w:sz w:val="28"/>
        </w:rPr>
        <w:t>
      2. Доплата за специальное звание _______________________________________ тенге в месяц.</w:t>
      </w:r>
    </w:p>
    <w:bookmarkEnd w:id="163"/>
    <w:bookmarkStart w:name="z172" w:id="164"/>
    <w:p>
      <w:pPr>
        <w:spacing w:after="0"/>
        <w:ind w:left="0"/>
        <w:jc w:val="both"/>
      </w:pPr>
      <w:r>
        <w:rPr>
          <w:rFonts w:ascii="Times New Roman"/>
          <w:b w:val="false"/>
          <w:i w:val="false"/>
          <w:color w:val="000000"/>
          <w:sz w:val="28"/>
        </w:rPr>
        <w:t>
      3. Надбавка за классную квалификацию _________________________________ тенге в месяц.</w:t>
      </w:r>
    </w:p>
    <w:bookmarkEnd w:id="164"/>
    <w:bookmarkStart w:name="z173" w:id="165"/>
    <w:p>
      <w:pPr>
        <w:spacing w:after="0"/>
        <w:ind w:left="0"/>
        <w:jc w:val="both"/>
      </w:pPr>
      <w:r>
        <w:rPr>
          <w:rFonts w:ascii="Times New Roman"/>
          <w:b w:val="false"/>
          <w:i w:val="false"/>
          <w:color w:val="000000"/>
          <w:sz w:val="28"/>
        </w:rPr>
        <w:t>
      4. Надбавка за особые условия прохождения службы ______________________ тенге в месяц.</w:t>
      </w:r>
    </w:p>
    <w:bookmarkEnd w:id="165"/>
    <w:bookmarkStart w:name="z174" w:id="166"/>
    <w:p>
      <w:pPr>
        <w:spacing w:after="0"/>
        <w:ind w:left="0"/>
        <w:jc w:val="both"/>
      </w:pPr>
      <w:r>
        <w:rPr>
          <w:rFonts w:ascii="Times New Roman"/>
          <w:b w:val="false"/>
          <w:i w:val="false"/>
          <w:color w:val="000000"/>
          <w:sz w:val="28"/>
        </w:rPr>
        <w:t>
      5. Денежная компенсация на содержание жилища, оплату коммунальных услуг ____________ тенге в месяц.</w:t>
      </w:r>
    </w:p>
    <w:bookmarkEnd w:id="166"/>
    <w:bookmarkStart w:name="z175" w:id="167"/>
    <w:p>
      <w:pPr>
        <w:spacing w:after="0"/>
        <w:ind w:left="0"/>
        <w:jc w:val="both"/>
      </w:pPr>
      <w:r>
        <w:rPr>
          <w:rFonts w:ascii="Times New Roman"/>
          <w:b w:val="false"/>
          <w:i w:val="false"/>
          <w:color w:val="000000"/>
          <w:sz w:val="28"/>
        </w:rPr>
        <w:t>
      Выслуга лет для исчисления должностного оклада по состоянию на _____________ 20___ года</w:t>
      </w:r>
    </w:p>
    <w:bookmarkEnd w:id="167"/>
    <w:p>
      <w:pPr>
        <w:spacing w:after="0"/>
        <w:ind w:left="0"/>
        <w:jc w:val="both"/>
      </w:pPr>
      <w:bookmarkStart w:name="z176" w:id="168"/>
      <w:r>
        <w:rPr>
          <w:rFonts w:ascii="Times New Roman"/>
          <w:b w:val="false"/>
          <w:i w:val="false"/>
          <w:color w:val="000000"/>
          <w:sz w:val="28"/>
        </w:rPr>
        <w:t xml:space="preserve">
      приказом ________________________________________ № ___________  </w:t>
      </w:r>
    </w:p>
    <w:bookmarkEnd w:id="168"/>
    <w:p>
      <w:pPr>
        <w:spacing w:after="0"/>
        <w:ind w:left="0"/>
        <w:jc w:val="both"/>
      </w:pPr>
      <w:r>
        <w:rPr>
          <w:rFonts w:ascii="Times New Roman"/>
          <w:b w:val="false"/>
          <w:i w:val="false"/>
          <w:color w:val="000000"/>
          <w:sz w:val="28"/>
        </w:rPr>
        <w:t xml:space="preserve">             (наименование органа гражданской защиты)</w:t>
      </w:r>
    </w:p>
    <w:bookmarkStart w:name="z177" w:id="169"/>
    <w:p>
      <w:pPr>
        <w:spacing w:after="0"/>
        <w:ind w:left="0"/>
        <w:jc w:val="both"/>
      </w:pPr>
      <w:r>
        <w:rPr>
          <w:rFonts w:ascii="Times New Roman"/>
          <w:b w:val="false"/>
          <w:i w:val="false"/>
          <w:color w:val="000000"/>
          <w:sz w:val="28"/>
        </w:rPr>
        <w:t>
      от "___" ___________20____ года определена _________ лет _______ месяцев _________ дней.</w:t>
      </w:r>
    </w:p>
    <w:bookmarkEnd w:id="169"/>
    <w:bookmarkStart w:name="z178" w:id="170"/>
    <w:p>
      <w:pPr>
        <w:spacing w:after="0"/>
        <w:ind w:left="0"/>
        <w:jc w:val="left"/>
      </w:pPr>
      <w:r>
        <w:rPr>
          <w:rFonts w:ascii="Times New Roman"/>
          <w:b/>
          <w:i w:val="false"/>
          <w:color w:val="000000"/>
        </w:rPr>
        <w:t xml:space="preserve"> Удовлетворен следующими видами денежного довольствия:</w:t>
      </w:r>
    </w:p>
    <w:bookmarkEnd w:id="170"/>
    <w:bookmarkStart w:name="z179" w:id="171"/>
    <w:p>
      <w:pPr>
        <w:spacing w:after="0"/>
        <w:ind w:left="0"/>
        <w:jc w:val="both"/>
      </w:pPr>
      <w:r>
        <w:rPr>
          <w:rFonts w:ascii="Times New Roman"/>
          <w:b w:val="false"/>
          <w:i w:val="false"/>
          <w:color w:val="000000"/>
          <w:sz w:val="28"/>
        </w:rPr>
        <w:t>
      1. Должностной оклад по _______________________________________________</w:t>
      </w:r>
    </w:p>
    <w:bookmarkEnd w:id="171"/>
    <w:bookmarkStart w:name="z180" w:id="172"/>
    <w:p>
      <w:pPr>
        <w:spacing w:after="0"/>
        <w:ind w:left="0"/>
        <w:jc w:val="both"/>
      </w:pPr>
      <w:r>
        <w:rPr>
          <w:rFonts w:ascii="Times New Roman"/>
          <w:b w:val="false"/>
          <w:i w:val="false"/>
          <w:color w:val="000000"/>
          <w:sz w:val="28"/>
        </w:rPr>
        <w:t>
      2. Доплата за специальное звание по _____________________________________</w:t>
      </w:r>
    </w:p>
    <w:bookmarkEnd w:id="172"/>
    <w:bookmarkStart w:name="z181" w:id="173"/>
    <w:p>
      <w:pPr>
        <w:spacing w:after="0"/>
        <w:ind w:left="0"/>
        <w:jc w:val="both"/>
      </w:pPr>
      <w:r>
        <w:rPr>
          <w:rFonts w:ascii="Times New Roman"/>
          <w:b w:val="false"/>
          <w:i w:val="false"/>
          <w:color w:val="000000"/>
          <w:sz w:val="28"/>
        </w:rPr>
        <w:t>
      3. Надбавка за классную квалификацию по ________________________________</w:t>
      </w:r>
    </w:p>
    <w:bookmarkEnd w:id="173"/>
    <w:bookmarkStart w:name="z182" w:id="174"/>
    <w:p>
      <w:pPr>
        <w:spacing w:after="0"/>
        <w:ind w:left="0"/>
        <w:jc w:val="both"/>
      </w:pPr>
      <w:r>
        <w:rPr>
          <w:rFonts w:ascii="Times New Roman"/>
          <w:b w:val="false"/>
          <w:i w:val="false"/>
          <w:color w:val="000000"/>
          <w:sz w:val="28"/>
        </w:rPr>
        <w:t>
      4. Надбавка за особые условия прохождения службы по ___________________________________________________</w:t>
      </w:r>
    </w:p>
    <w:bookmarkEnd w:id="174"/>
    <w:bookmarkStart w:name="z183" w:id="175"/>
    <w:p>
      <w:pPr>
        <w:spacing w:after="0"/>
        <w:ind w:left="0"/>
        <w:jc w:val="both"/>
      </w:pPr>
      <w:r>
        <w:rPr>
          <w:rFonts w:ascii="Times New Roman"/>
          <w:b w:val="false"/>
          <w:i w:val="false"/>
          <w:color w:val="000000"/>
          <w:sz w:val="28"/>
        </w:rPr>
        <w:t>
      5. Денежная компенсация на содержание жилища, оплату коммунальных услуг по______________________________</w:t>
      </w:r>
    </w:p>
    <w:bookmarkEnd w:id="175"/>
    <w:bookmarkStart w:name="z184" w:id="176"/>
    <w:p>
      <w:pPr>
        <w:spacing w:after="0"/>
        <w:ind w:left="0"/>
        <w:jc w:val="both"/>
      </w:pPr>
      <w:r>
        <w:rPr>
          <w:rFonts w:ascii="Times New Roman"/>
          <w:b w:val="false"/>
          <w:i w:val="false"/>
          <w:color w:val="000000"/>
          <w:sz w:val="28"/>
        </w:rPr>
        <w:t>
      6. Алименты, кому: ___________________________________________________</w:t>
      </w:r>
    </w:p>
    <w:bookmarkEnd w:id="176"/>
    <w:bookmarkStart w:name="z185" w:id="177"/>
    <w:p>
      <w:pPr>
        <w:spacing w:after="0"/>
        <w:ind w:left="0"/>
        <w:jc w:val="both"/>
      </w:pPr>
      <w:r>
        <w:rPr>
          <w:rFonts w:ascii="Times New Roman"/>
          <w:b w:val="false"/>
          <w:i w:val="false"/>
          <w:color w:val="000000"/>
          <w:sz w:val="28"/>
        </w:rPr>
        <w:t>
      в размере ____________________________________________________________</w:t>
      </w:r>
    </w:p>
    <w:bookmarkEnd w:id="177"/>
    <w:p>
      <w:pPr>
        <w:spacing w:after="0"/>
        <w:ind w:left="0"/>
        <w:jc w:val="both"/>
      </w:pPr>
      <w:bookmarkStart w:name="z186" w:id="178"/>
      <w:r>
        <w:rPr>
          <w:rFonts w:ascii="Times New Roman"/>
          <w:b w:val="false"/>
          <w:i w:val="false"/>
          <w:color w:val="000000"/>
          <w:sz w:val="28"/>
        </w:rPr>
        <w:t xml:space="preserve">
      7. Отпуск за 20____год _________________________________________________  </w:t>
      </w:r>
    </w:p>
    <w:bookmarkEnd w:id="178"/>
    <w:p>
      <w:pPr>
        <w:spacing w:after="0"/>
        <w:ind w:left="0"/>
        <w:jc w:val="both"/>
      </w:pPr>
      <w:r>
        <w:rPr>
          <w:rFonts w:ascii="Times New Roman"/>
          <w:b w:val="false"/>
          <w:i w:val="false"/>
          <w:color w:val="000000"/>
          <w:sz w:val="28"/>
        </w:rPr>
        <w:t xml:space="preserve">                                     (указать использовал, не использовал)</w:t>
      </w:r>
    </w:p>
    <w:p>
      <w:pPr>
        <w:spacing w:after="0"/>
        <w:ind w:left="0"/>
        <w:jc w:val="both"/>
      </w:pPr>
      <w:bookmarkStart w:name="z187" w:id="179"/>
      <w:r>
        <w:rPr>
          <w:rFonts w:ascii="Times New Roman"/>
          <w:b w:val="false"/>
          <w:i w:val="false"/>
          <w:color w:val="000000"/>
          <w:sz w:val="28"/>
        </w:rPr>
        <w:t xml:space="preserve">
      8. Пособие на оздоровление ____________________________________________  </w:t>
      </w:r>
    </w:p>
    <w:bookmarkEnd w:id="179"/>
    <w:p>
      <w:pPr>
        <w:spacing w:after="0"/>
        <w:ind w:left="0"/>
        <w:jc w:val="both"/>
      </w:pPr>
      <w:r>
        <w:rPr>
          <w:rFonts w:ascii="Times New Roman"/>
          <w:b w:val="false"/>
          <w:i w:val="false"/>
          <w:color w:val="000000"/>
          <w:sz w:val="28"/>
        </w:rPr>
        <w:t xml:space="preserve">                                     (указать выплачено, не выплачено)</w:t>
      </w:r>
    </w:p>
    <w:p>
      <w:pPr>
        <w:spacing w:after="0"/>
        <w:ind w:left="0"/>
        <w:jc w:val="both"/>
      </w:pPr>
      <w:bookmarkStart w:name="z188" w:id="180"/>
      <w:r>
        <w:rPr>
          <w:rFonts w:ascii="Times New Roman"/>
          <w:b w:val="false"/>
          <w:i w:val="false"/>
          <w:color w:val="000000"/>
          <w:sz w:val="28"/>
        </w:rPr>
        <w:t>
      9. Единовременное пособие, выплачиваемое при увольнении из органов</w:t>
      </w:r>
    </w:p>
    <w:bookmarkEnd w:id="180"/>
    <w:p>
      <w:pPr>
        <w:spacing w:after="0"/>
        <w:ind w:left="0"/>
        <w:jc w:val="both"/>
      </w:pPr>
      <w:r>
        <w:rPr>
          <w:rFonts w:ascii="Times New Roman"/>
          <w:b w:val="false"/>
          <w:i w:val="false"/>
          <w:color w:val="000000"/>
          <w:sz w:val="28"/>
        </w:rPr>
        <w:t>гражданской защиты ________________________________________________________</w:t>
      </w:r>
    </w:p>
    <w:p>
      <w:pPr>
        <w:spacing w:after="0"/>
        <w:ind w:left="0"/>
        <w:jc w:val="both"/>
      </w:pPr>
      <w:r>
        <w:rPr>
          <w:rFonts w:ascii="Times New Roman"/>
          <w:b w:val="false"/>
          <w:i w:val="false"/>
          <w:color w:val="000000"/>
          <w:sz w:val="28"/>
        </w:rPr>
        <w:t xml:space="preserve">                               (указать размер и сумму прописью)</w:t>
      </w:r>
    </w:p>
    <w:bookmarkStart w:name="z189" w:id="181"/>
    <w:p>
      <w:pPr>
        <w:spacing w:after="0"/>
        <w:ind w:left="0"/>
        <w:jc w:val="both"/>
      </w:pPr>
      <w:r>
        <w:rPr>
          <w:rFonts w:ascii="Times New Roman"/>
          <w:b w:val="false"/>
          <w:i w:val="false"/>
          <w:color w:val="000000"/>
          <w:sz w:val="28"/>
        </w:rPr>
        <w:t>
      ____________________________________________________________________</w:t>
      </w:r>
    </w:p>
    <w:bookmarkEnd w:id="181"/>
    <w:p>
      <w:pPr>
        <w:spacing w:after="0"/>
        <w:ind w:left="0"/>
        <w:jc w:val="both"/>
      </w:pPr>
      <w:bookmarkStart w:name="z190" w:id="182"/>
      <w:r>
        <w:rPr>
          <w:rFonts w:ascii="Times New Roman"/>
          <w:b w:val="false"/>
          <w:i w:val="false"/>
          <w:color w:val="000000"/>
          <w:sz w:val="28"/>
        </w:rPr>
        <w:t xml:space="preserve">
      10. Имеет задолженность ______________________________________________  </w:t>
      </w:r>
    </w:p>
    <w:bookmarkEnd w:id="182"/>
    <w:p>
      <w:pPr>
        <w:spacing w:after="0"/>
        <w:ind w:left="0"/>
        <w:jc w:val="both"/>
      </w:pPr>
      <w:r>
        <w:rPr>
          <w:rFonts w:ascii="Times New Roman"/>
          <w:b w:val="false"/>
          <w:i w:val="false"/>
          <w:color w:val="000000"/>
          <w:sz w:val="28"/>
        </w:rPr>
        <w:t xml:space="preserve">                                     (указать вид задолженности)</w:t>
      </w:r>
    </w:p>
    <w:bookmarkStart w:name="z191" w:id="183"/>
    <w:p>
      <w:pPr>
        <w:spacing w:after="0"/>
        <w:ind w:left="0"/>
        <w:jc w:val="both"/>
      </w:pPr>
      <w:r>
        <w:rPr>
          <w:rFonts w:ascii="Times New Roman"/>
          <w:b w:val="false"/>
          <w:i w:val="false"/>
          <w:color w:val="000000"/>
          <w:sz w:val="28"/>
        </w:rPr>
        <w:t xml:space="preserve">
      ____________________________________________________________________  </w:t>
      </w:r>
    </w:p>
    <w:bookmarkEnd w:id="183"/>
    <w:bookmarkStart w:name="z192" w:id="184"/>
    <w:p>
      <w:pPr>
        <w:spacing w:after="0"/>
        <w:ind w:left="0"/>
        <w:jc w:val="both"/>
      </w:pPr>
      <w:r>
        <w:rPr>
          <w:rFonts w:ascii="Times New Roman"/>
          <w:b w:val="false"/>
          <w:i w:val="false"/>
          <w:color w:val="000000"/>
          <w:sz w:val="28"/>
        </w:rPr>
        <w:t xml:space="preserve">
      Находится в распоряжении с __________________________ 20 ___г. __________  </w:t>
      </w:r>
    </w:p>
    <w:bookmarkEnd w:id="184"/>
    <w:bookmarkStart w:name="z193" w:id="185"/>
    <w:p>
      <w:pPr>
        <w:spacing w:after="0"/>
        <w:ind w:left="0"/>
        <w:jc w:val="both"/>
      </w:pPr>
      <w:r>
        <w:rPr>
          <w:rFonts w:ascii="Times New Roman"/>
          <w:b w:val="false"/>
          <w:i w:val="false"/>
          <w:color w:val="000000"/>
          <w:sz w:val="28"/>
        </w:rPr>
        <w:t xml:space="preserve">
      ИИН сотрудника _____________________________________________________  </w:t>
      </w:r>
    </w:p>
    <w:bookmarkEnd w:id="185"/>
    <w:p>
      <w:pPr>
        <w:spacing w:after="0"/>
        <w:ind w:left="0"/>
        <w:jc w:val="both"/>
      </w:pPr>
      <w:bookmarkStart w:name="z194" w:id="186"/>
      <w:r>
        <w:rPr>
          <w:rFonts w:ascii="Times New Roman"/>
          <w:b w:val="false"/>
          <w:i w:val="false"/>
          <w:color w:val="000000"/>
          <w:sz w:val="28"/>
        </w:rPr>
        <w:t xml:space="preserve">
      Текущий счет сотрудника ______________________________________________  </w:t>
      </w:r>
    </w:p>
    <w:bookmarkEnd w:id="186"/>
    <w:p>
      <w:pPr>
        <w:spacing w:after="0"/>
        <w:ind w:left="0"/>
        <w:jc w:val="both"/>
      </w:pPr>
      <w:r>
        <w:rPr>
          <w:rFonts w:ascii="Times New Roman"/>
          <w:b w:val="false"/>
          <w:i w:val="false"/>
          <w:color w:val="000000"/>
          <w:sz w:val="28"/>
        </w:rPr>
        <w:t xml:space="preserve">                                     № счета, наименование банка)</w:t>
      </w:r>
    </w:p>
    <w:bookmarkStart w:name="z195" w:id="187"/>
    <w:p>
      <w:pPr>
        <w:spacing w:after="0"/>
        <w:ind w:left="0"/>
        <w:jc w:val="both"/>
      </w:pPr>
      <w:r>
        <w:rPr>
          <w:rFonts w:ascii="Times New Roman"/>
          <w:b w:val="false"/>
          <w:i w:val="false"/>
          <w:color w:val="000000"/>
          <w:sz w:val="28"/>
        </w:rPr>
        <w:t xml:space="preserve">
      ____________________________________________________________________  </w:t>
      </w:r>
    </w:p>
    <w:bookmarkEnd w:id="187"/>
    <w:p>
      <w:pPr>
        <w:spacing w:after="0"/>
        <w:ind w:left="0"/>
        <w:jc w:val="both"/>
      </w:pPr>
      <w:bookmarkStart w:name="z196" w:id="188"/>
      <w:r>
        <w:rPr>
          <w:rFonts w:ascii="Times New Roman"/>
          <w:b w:val="false"/>
          <w:i w:val="false"/>
          <w:color w:val="000000"/>
          <w:sz w:val="28"/>
        </w:rPr>
        <w:t xml:space="preserve">
      Аттестат выдан в связи ________________________________________________  </w:t>
      </w:r>
    </w:p>
    <w:bookmarkEnd w:id="188"/>
    <w:p>
      <w:pPr>
        <w:spacing w:after="0"/>
        <w:ind w:left="0"/>
        <w:jc w:val="both"/>
      </w:pPr>
      <w:r>
        <w:rPr>
          <w:rFonts w:ascii="Times New Roman"/>
          <w:b w:val="false"/>
          <w:i w:val="false"/>
          <w:color w:val="000000"/>
          <w:sz w:val="28"/>
        </w:rPr>
        <w:t xml:space="preserve">                         (перевод по службе, увольнение на пенсию или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увольнение вовсе)</w:t>
      </w:r>
    </w:p>
    <w:bookmarkStart w:name="z197" w:id="189"/>
    <w:p>
      <w:pPr>
        <w:spacing w:after="0"/>
        <w:ind w:left="0"/>
        <w:jc w:val="both"/>
      </w:pPr>
      <w:r>
        <w:rPr>
          <w:rFonts w:ascii="Times New Roman"/>
          <w:b w:val="false"/>
          <w:i w:val="false"/>
          <w:color w:val="000000"/>
          <w:sz w:val="28"/>
        </w:rPr>
        <w:t>
      В соответствии с приказом _____________________________ от ______________ № ________.</w:t>
      </w:r>
    </w:p>
    <w:bookmarkEnd w:id="189"/>
    <w:bookmarkStart w:name="z198" w:id="190"/>
    <w:p>
      <w:pPr>
        <w:spacing w:after="0"/>
        <w:ind w:left="0"/>
        <w:jc w:val="both"/>
      </w:pPr>
      <w:r>
        <w:rPr>
          <w:rFonts w:ascii="Times New Roman"/>
          <w:b w:val="false"/>
          <w:i w:val="false"/>
          <w:color w:val="000000"/>
          <w:sz w:val="28"/>
        </w:rPr>
        <w:t>
      "____" _________________20_____года</w:t>
      </w:r>
    </w:p>
    <w:bookmarkEnd w:id="190"/>
    <w:bookmarkStart w:name="z199" w:id="191"/>
    <w:p>
      <w:pPr>
        <w:spacing w:after="0"/>
        <w:ind w:left="0"/>
        <w:jc w:val="both"/>
      </w:pPr>
      <w:r>
        <w:rPr>
          <w:rFonts w:ascii="Times New Roman"/>
          <w:b w:val="false"/>
          <w:i w:val="false"/>
          <w:color w:val="000000"/>
          <w:sz w:val="28"/>
        </w:rPr>
        <w:t>
      М.П.</w:t>
      </w:r>
    </w:p>
    <w:bookmarkEnd w:id="191"/>
    <w:p>
      <w:pPr>
        <w:spacing w:after="0"/>
        <w:ind w:left="0"/>
        <w:jc w:val="both"/>
      </w:pPr>
      <w:bookmarkStart w:name="z200" w:id="192"/>
      <w:r>
        <w:rPr>
          <w:rFonts w:ascii="Times New Roman"/>
          <w:b w:val="false"/>
          <w:i w:val="false"/>
          <w:color w:val="000000"/>
          <w:sz w:val="28"/>
        </w:rPr>
        <w:t xml:space="preserve">
      Подписи _________________________  </w:t>
      </w:r>
    </w:p>
    <w:bookmarkEnd w:id="192"/>
    <w:p>
      <w:pPr>
        <w:spacing w:after="0"/>
        <w:ind w:left="0"/>
        <w:jc w:val="both"/>
      </w:pPr>
      <w:r>
        <w:rPr>
          <w:rFonts w:ascii="Times New Roman"/>
          <w:b w:val="false"/>
          <w:i w:val="false"/>
          <w:color w:val="000000"/>
          <w:sz w:val="28"/>
        </w:rPr>
        <w:t xml:space="preserve">                         (подпись)</w:t>
      </w:r>
    </w:p>
    <w:p>
      <w:pPr>
        <w:spacing w:after="0"/>
        <w:ind w:left="0"/>
        <w:jc w:val="both"/>
      </w:pPr>
      <w:bookmarkStart w:name="z201" w:id="193"/>
      <w:r>
        <w:rPr>
          <w:rFonts w:ascii="Times New Roman"/>
          <w:b w:val="false"/>
          <w:i w:val="false"/>
          <w:color w:val="000000"/>
          <w:sz w:val="28"/>
        </w:rPr>
        <w:t xml:space="preserve">
      _________________________________  </w:t>
      </w:r>
    </w:p>
    <w:bookmarkEnd w:id="193"/>
    <w:p>
      <w:pPr>
        <w:spacing w:after="0"/>
        <w:ind w:left="0"/>
        <w:jc w:val="both"/>
      </w:pPr>
      <w:r>
        <w:rPr>
          <w:rFonts w:ascii="Times New Roman"/>
          <w:b w:val="false"/>
          <w:i w:val="false"/>
          <w:color w:val="000000"/>
          <w:sz w:val="28"/>
        </w:rPr>
        <w:t xml:space="preserve">                         (подпись)</w:t>
      </w:r>
    </w:p>
    <w:bookmarkStart w:name="z202" w:id="194"/>
    <w:p>
      <w:pPr>
        <w:spacing w:after="0"/>
        <w:ind w:left="0"/>
        <w:jc w:val="both"/>
      </w:pPr>
      <w:r>
        <w:rPr>
          <w:rFonts w:ascii="Times New Roman"/>
          <w:b w:val="false"/>
          <w:i w:val="false"/>
          <w:color w:val="000000"/>
          <w:sz w:val="28"/>
        </w:rPr>
        <w:t>
      Данные в аттестате, считаю правильными _________________________________</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