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9da" w14:textId="93fe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23 апреля 2025 года № 155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 </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июня 2022 года № 243 "Об утверждении натуральных норм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w:t>
      </w:r>
    </w:p>
    <w:bookmarkEnd w:id="2"/>
    <w:bookmarkStart w:name="z7" w:id="3"/>
    <w:p>
      <w:pPr>
        <w:spacing w:after="0"/>
        <w:ind w:left="0"/>
        <w:jc w:val="both"/>
      </w:pPr>
      <w:r>
        <w:rPr>
          <w:rFonts w:ascii="Times New Roman"/>
          <w:b w:val="false"/>
          <w:i w:val="false"/>
          <w:color w:val="000000"/>
          <w:sz w:val="28"/>
        </w:rPr>
        <w:t>
      3.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2025 года № __</w:t>
            </w:r>
          </w:p>
        </w:tc>
      </w:tr>
    </w:tbl>
    <w:bookmarkStart w:name="z15" w:id="9"/>
    <w:p>
      <w:pPr>
        <w:spacing w:after="0"/>
        <w:ind w:left="0"/>
        <w:jc w:val="left"/>
      </w:pPr>
      <w:r>
        <w:rPr>
          <w:rFonts w:ascii="Times New Roman"/>
          <w:b/>
          <w:i w:val="false"/>
          <w:color w:val="000000"/>
        </w:rPr>
        <w:t xml:space="preserve"> Натуральные нормы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w:t>
      </w:r>
    </w:p>
    <w:bookmarkEnd w:id="9"/>
    <w:bookmarkStart w:name="z16" w:id="10"/>
    <w:p>
      <w:pPr>
        <w:spacing w:after="0"/>
        <w:ind w:left="0"/>
        <w:jc w:val="left"/>
      </w:pPr>
      <w:r>
        <w:rPr>
          <w:rFonts w:ascii="Times New Roman"/>
          <w:b/>
          <w:i w:val="false"/>
          <w:color w:val="000000"/>
        </w:rPr>
        <w:t xml:space="preserve"> Глава 1. Снабжение техническими средствами воспитания и другим культурно-просветительским имуществом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командования воинских частей, рота, клуб, внутренний караул, сводный механизированный отряд (далее СМО) дежурное подразделение (далее ДЖП), учебные центры (далее УЦ), комната психологической разгрузки, библиотека, лазарет, медицинский пункт части, комната посетителей КПП, столовая.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(телевизионный приемник) устройство для приема и отображения изображения и звука, передаваемых по беспроводным каналам или по кабелю (в том числе телевизионных программ или сигналов от устройств воспроизведения видеосигнала – например, видеомагнитофонов или DVD-проигрывателей).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командования воинских частей гражданской обороны, рота, клуб, внутренний караул, СМО, ДЖП, УЦ, комната психологической разгрузки, библиотека, лазарет, медицинский пункт части, комната посетителей КПП, столовая,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 автономное устройство, содержащее оптический привод для считывания информации с оптического диска.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 бытовой комплекс высококачественной звуковоспроизводящей аппаратуры, позволяющий работать с различными носителями, выполненный в виде единого устройства.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клубы, внутренний караул,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антенна – для приема (или передачи) сигнала.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видеосъемок документальных-учебных фильмов, видеороликов, учений и мероприятий проводимых в рамках МЧС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предназначенные для усиления звука.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рота, УЦ,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фотоаппарат – фотоаппарат, в котором для записи оптического изображения вместо светочувствительного материала используется полупроводниковая фотоматрица и цифровое запоминающее устройство. Аналоговый сигнал с матрицы с помощью АЦП преобразуются в цифровые файлы и записывается на накопитель в фотоаппарате или другом внешнем устройстве.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 кнопочно-пневматический музыкальный инструмент с полным хроматическим звукорядом на правой клавиатуре, басами и готовым (аккордовым) или готово-выборным аккомпанементом.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струнно-клавишный музыкальный инструмент, разновидность фортепиано, в котором струны, дека и механическая часть расположены вертикально, а не горизонтально, вследствие чего пианино занимает гораздо меньше места, чем рояль.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(большой)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 игра шарами на специальном столе по особым правилам. Устанавливается в клубах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(шашки, шахматы, домино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ДЖП, УЦ,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Настольные игры – игра, основанная на манипуляции относительно небольшим набором предметов, которые могут целиком разместиться на столе или в руках играющих.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Популярный щипковый струнный музыкальный инструмент (в большинстве разновидностей 6 струн), звучание которого осуществляется благодаря колебанию струн, усиливаемому за счет резонирования полого корпуса. Современные акустические гитары могут иметь встроенные звукосниматели.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 это щипковый музыкальный инструмент, который существует в культуре тюркских народов. Казахский народный щипковый двухструнный музыкальный инструмент с грушевидным корпусом и очень длинным грифом.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малый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принадлежащий к мембранофонам с неопределенной высотой звучания. Для передвижения личного состава под барабан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Фильмы с различной тематикой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ДЖП,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фильмов на различных носителях.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 (цветомузыка) это динамические цветомузыкальные (светомузыкальные) устройства, предназначенные для обеспечения концертов и сценических выступлений.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Проигрыватель мини-дисков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военный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Проигрыватели минидисков – это специфическое оборудование. Необходим, для проигрывания и записи минидисков, лазерных CD – дисков в процессе организации выступления артистов, художественной самодеятельности.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Мультимедийный проектор в комплекте с компьютером и экраном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СМО, линейный батальон, УЦ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Мультимедийный проектор – представляет собой автономный оптический прибор, который создает плоское изображение на большом экране с помощью проецирования на экран информации, поступающий в проектор.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 – металлическая арматура для подвеса осветительных приборов над сценой, поднимаемая и опускаемая с помощью электропривода.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военный оркестр, СМО, линейный батальон, УЦ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Микрофон-преобразующий звуковые колебания в электрические для беспроводной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печать*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командование полков, УЦ, роты, клуб, внутренний караул ДЖП, комната посетителей КПП, медицинский пункт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печать – это газеты и журналы необходимые для:</w:t>
            </w:r>
          </w:p>
          <w:p>
            <w:pPr>
              <w:spacing w:after="20"/>
              <w:ind w:left="20"/>
              <w:jc w:val="both"/>
            </w:pPr>
            <w:r>
              <w:rPr>
                <w:rFonts w:ascii="Times New Roman"/>
                <w:b w:val="false"/>
                <w:i w:val="false"/>
                <w:color w:val="000000"/>
                <w:sz w:val="20"/>
              </w:rPr>
              <w:t>- расширения кругозора военнослужащих;</w:t>
            </w:r>
          </w:p>
          <w:p>
            <w:pPr>
              <w:spacing w:after="20"/>
              <w:ind w:left="20"/>
              <w:jc w:val="both"/>
            </w:pPr>
            <w:r>
              <w:rPr>
                <w:rFonts w:ascii="Times New Roman"/>
                <w:b w:val="false"/>
                <w:i w:val="false"/>
                <w:color w:val="000000"/>
                <w:sz w:val="20"/>
              </w:rPr>
              <w:t>- ознакомления официального опубликования принятого законодательства; - проведения информирования личного состава, как в полевых условиях, так и в пунктах постоянной дислокации.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комфортного отдыха и обустройства комнаты психологической разгрузки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Журнальный столик предназначен для размещения мелких предметов, напитков, книг и украшений в зоне отдыха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Полумягкие стулья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комфортного сидения с поддержкой спины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"Мультипсихометр" психодиагностическая комплексная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комплексной оценки профессионально важных качеств, психофизиологических и психологических свойств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видео очки, содержащие релаксационный аудиовидеоконтент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уровня стресса, расслабления и восстановления психоэмоционального состояния с помощью визуально-звуковой терапии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релаксационное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для обеспечения комфортного отдыха, снятия напряжения и восстановления физического и эмоционального состояния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Аудиовизуальный стимулятор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воздействия на психоэмоциональное состояния человека с помощью световых и звуковых импульсов, способствуя расслаблению, концентрации или активации мозга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для стимуляции органов чувств с целью развития сенсорного восприятия, релаксации и коррекции психоэмоционального состояния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Затемнение на окна (ролл-шторы)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регулирования уровня освещенности помещения и защиты от солнечного света, обеспечивая комфорт и уединение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Релаксационный ландшафт с водой и подачей воздуха для снятия психологического напряжения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создания успокаивающей среды, способствующей снижению психологического напряжения и восстановлению эмоционального баланса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для упражнений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обеспечения комфортной и безопасной поверхности при выполнении физических и релаксационных упражнений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создания уюта, тепла и шумоизоляции в помещении, а также служит элементом декора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для отображения изображения, используется в целях личной гигиены, ухода за внешностью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Аудиопрограммы для аутотренинга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психологической коррекции, релаксации, повышения мотивации и улучшения концентрации через прослушивание специально разработанных звуковых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и проекционный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вывода изображения или видео на большую поверхность, обеспечивая качественное отображение информации, использования в презентациях, обучении и развлечениях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поддержания оптимального уровня влажности в помещении, улучшая качество воздуха и создавая комфортные условия для дыхания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поддержания комфортной температуры и уровня влажности в помещении, обеспечивая охлаждение в жаркую погоду и обогрев в холодное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релаксационных и стимулирующих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воздействия на психоэмоциональное состояние человека, сочетая методы расслабления и стимуляции для улучшения общего самочувствия и восстановления энергии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для психолога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психологической разгрузки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обеспечения удобства и комфорта во время работы</w:t>
            </w:r>
          </w:p>
        </w:tc>
      </w:tr>
    </w:tbl>
    <w:p>
      <w:pPr>
        <w:spacing w:after="0"/>
        <w:ind w:left="0"/>
        <w:jc w:val="both"/>
      </w:pPr>
      <w:bookmarkStart w:name="z19" w:id="11"/>
      <w:r>
        <w:rPr>
          <w:rFonts w:ascii="Times New Roman"/>
          <w:b w:val="false"/>
          <w:i w:val="false"/>
          <w:color w:val="000000"/>
          <w:sz w:val="28"/>
        </w:rPr>
        <w:t>
      Примечание:</w:t>
      </w:r>
    </w:p>
    <w:bookmarkEnd w:id="11"/>
    <w:p>
      <w:pPr>
        <w:spacing w:after="0"/>
        <w:ind w:left="0"/>
        <w:jc w:val="both"/>
      </w:pPr>
      <w:r>
        <w:rPr>
          <w:rFonts w:ascii="Times New Roman"/>
          <w:b w:val="false"/>
          <w:i w:val="false"/>
          <w:color w:val="000000"/>
          <w:sz w:val="28"/>
        </w:rPr>
        <w:t>*- подписка на периодические печатные издания организовывается согласно утвержденного перечня первым руководителем.</w:t>
      </w:r>
    </w:p>
    <w:bookmarkStart w:name="z20" w:id="12"/>
    <w:p>
      <w:pPr>
        <w:spacing w:after="0"/>
        <w:ind w:left="0"/>
        <w:jc w:val="left"/>
      </w:pPr>
      <w:r>
        <w:rPr>
          <w:rFonts w:ascii="Times New Roman"/>
          <w:b/>
          <w:i w:val="false"/>
          <w:color w:val="000000"/>
        </w:rPr>
        <w:t xml:space="preserve"> Глава 2. Снабжение полиграфическим оборудованием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 это устройство для получения бумажных копий электронных чертежей, карт, рисунков и иной графической информации. Возможно использование и для широкоформатной печати наглядной агитации.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Копировально-множительная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 – устройство, предназначенное для получения копий документов, фотографий, рисунков и других двухмерных изображений на бумаге и других материалах. В отличие от полиграфических машин может использоваться для изготовления малых тиражей книг, брошюр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 это оборудование, предназначенное для защиты информации от механических повреждений путем покрытия пленкой.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Бумагоуничтожитель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размельчению и уничтожению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 это устройство, которое анализируя какой-либо объект (обычно изображение, текст), создает цифровую копию изображения объекта. Процесс получения этой копии называется сканированием.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тиснения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тиснения фольгой предназначен для выдавливания изображений на различных материалах, одновременно припекая фольгу на выдавливаемые области. Изображение передается при помощи металлических, резиновых или полимерных клише, которые закрепляются на нагревательных элементах пресса для тиснения.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металлическими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 – устройство для резки листов, обеспечивающее достаточно высокую производительность и хорошее качество при выполнении самых различных работ. (механическая).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Бумагорезальная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необходим для резки бумаги разных форматов, для резки бумаги требуемого размера готовых брошюр, альбомов, книг, открыток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нож для бумагорезальной машины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нож для бумагорезальной машины.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 фото 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цветной, для распечатывания фото формата А3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Граверавальный автомат для изготовления клише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для производства клише и символику МЧС.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пластиковыми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bl>
    <w:bookmarkStart w:name="z21" w:id="13"/>
    <w:p>
      <w:pPr>
        <w:spacing w:after="0"/>
        <w:ind w:left="0"/>
        <w:jc w:val="left"/>
      </w:pPr>
      <w:r>
        <w:rPr>
          <w:rFonts w:ascii="Times New Roman"/>
          <w:b/>
          <w:i w:val="false"/>
          <w:color w:val="000000"/>
        </w:rPr>
        <w:t xml:space="preserve"> Глава 3. Снабжение инструментами и имуществом для обеспечения военных оркестров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оркестр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инструмент высокого тембра, имеющий форму цилиндрической трубки, с отверстиями и с клапанами. Малая флейта вдвое короче обыкновенной и звучит на октаву выше.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деревянный (пластиковый) духовой музыкальный инструмент с одинарной тростью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Тростевой духовой музыкальный инструмент, по принципу звукоизвлечения принадлежащий к семейству язычковых деревянных духовых музыкальных инструментов, самый большой из четырех разновидностей саксофона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духовой инструмент – спирально согнутая труба с широким раструбом.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музыкальный инструмент сильного, звучного тембра.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малый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принадлежащий к мембранофонам с неопределенной высотой звучания. Один из основных ударных инструментов оркестра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звучания. Представляют собой 2 диска выпуклой формы, изготовленный из особых сплавов путем литья и последующей ковки. В центре тарелки имеется отверстие, предназначенное для закрепления инструмента на специальной стойке или для прикрепления ремня.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большой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звука, низкого регистра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установка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Представляет собой набор барабанов, тарелок и других ударных инструментов, приспособленный для удобной игры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музыкальный инструмент, напоминающий трубу, но имеющий более широкую и короткую трубку и снабженный не вентилями, с пистонами.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мундштучный инструмент, являющийся разновидностью широкомензурных инструментов определенной высоты звучания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концертные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нот, используется как в закрытых помещениях, так и на открытом воздух.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походные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 дирижерский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преобразующий звуковые колебания в электрические для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со стойкой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со стойкой типа журавль усиленная, металлические литые узлы, высота 100-176 см, журавль 80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дирижерные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(пластмассовая) палочка</w:t>
            </w:r>
          </w:p>
        </w:tc>
      </w:tr>
    </w:tbl>
    <w:bookmarkStart w:name="z22" w:id="14"/>
    <w:p>
      <w:pPr>
        <w:spacing w:after="0"/>
        <w:ind w:left="0"/>
        <w:jc w:val="left"/>
      </w:pPr>
      <w:r>
        <w:rPr>
          <w:rFonts w:ascii="Times New Roman"/>
          <w:b/>
          <w:i w:val="false"/>
          <w:color w:val="000000"/>
        </w:rPr>
        <w:t xml:space="preserve"> Глава 4. Звуковещательные станции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 – предназначена для ведения речевых и музыкальных передач в полевых условиях через основные и выносные громкоговорители, а также через УКВ, КВ радиостанции в движении и на стоянке. Обеспечивает ведение устной пропаганды на войска и население противника в боевых условиях, передачу информации и команд своим войскам.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