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24b8" w14:textId="6522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13 января 2025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"Рудненский городской отдел строительства" акимата города Рудного публичный сервитут для строительства системы водоснабжения в поселке Качар из Костычевского МПВ (месторождение подземные воды), на земельном участке общей площадью 55,3423 гектара, расположенного на территории Коржинкольского сельского округа Федоровского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