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56201" w14:textId="92562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Методики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столицы, областей, городов республиканского значения, районов (городов областного значения)</w:t>
      </w:r>
    </w:p>
    <w:p>
      <w:pPr>
        <w:spacing w:after="0"/>
        <w:ind w:left="0"/>
        <w:jc w:val="both"/>
      </w:pPr>
      <w:r>
        <w:rPr>
          <w:rFonts w:ascii="Times New Roman"/>
          <w:b w:val="false"/>
          <w:i w:val="false"/>
          <w:color w:val="000000"/>
          <w:sz w:val="28"/>
        </w:rPr>
        <w:t>Приказ и.о. Министра национальной экономики Республики Казахстан от 1 декабря 2025 года № 128.</w:t>
      </w:r>
    </w:p>
    <w:p>
      <w:pPr>
        <w:spacing w:after="0"/>
        <w:ind w:left="0"/>
        <w:jc w:val="both"/>
      </w:pPr>
      <w:r>
        <w:rPr>
          <w:rFonts w:ascii="Times New Roman"/>
          <w:b w:val="false"/>
          <w:i w:val="false"/>
          <w:color w:val="ff0000"/>
          <w:sz w:val="28"/>
        </w:rPr>
        <w:t xml:space="preserve">
      Сноска. Заголовок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14</w:t>
      </w:r>
      <w:r>
        <w:rPr>
          <w:rFonts w:ascii="Times New Roman"/>
          <w:b w:val="false"/>
          <w:i w:val="false"/>
          <w:color w:val="000000"/>
          <w:sz w:val="28"/>
        </w:rPr>
        <w:t xml:space="preserve"> Системы государственного планирования в Республике Казахстан, утвержденной постановлением Правительства Республики Казахстан от 29 ноября 2017 года № 790, ПРИКАЗЫВАЮ:</w:t>
      </w:r>
    </w:p>
    <w:bookmarkStart w:name="z5" w:id="0"/>
    <w:p>
      <w:pPr>
        <w:spacing w:after="0"/>
        <w:ind w:left="0"/>
        <w:jc w:val="both"/>
      </w:pPr>
      <w:r>
        <w:rPr>
          <w:rFonts w:ascii="Times New Roman"/>
          <w:b w:val="false"/>
          <w:i w:val="false"/>
          <w:color w:val="000000"/>
          <w:sz w:val="28"/>
        </w:rPr>
        <w:t xml:space="preserve">
      1. Утвердить прилагаемую </w:t>
      </w:r>
      <w:r>
        <w:rPr>
          <w:rFonts w:ascii="Times New Roman"/>
          <w:b w:val="false"/>
          <w:i w:val="false"/>
          <w:color w:val="000000"/>
          <w:sz w:val="28"/>
        </w:rPr>
        <w:t>Методику</w:t>
      </w:r>
      <w:r>
        <w:rPr>
          <w:rFonts w:ascii="Times New Roman"/>
          <w:b w:val="false"/>
          <w:i w:val="false"/>
          <w:color w:val="000000"/>
          <w:sz w:val="28"/>
        </w:rPr>
        <w:t xml:space="preserve">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столицы, областей, городов республиканского значения, районов (городов областного значения).</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2. Департаменту стратегического анализа и развития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интернет-ресурсе Министерства национальной экономики Республики Казахстан после дня его первого официального опубликования.</w:t>
      </w:r>
    </w:p>
    <w:bookmarkEnd w:id="1"/>
    <w:bookmarkStart w:name="z7" w:id="2"/>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2"/>
    <w:bookmarkStart w:name="z8" w:id="3"/>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министра национальной экономики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Амрин</w:t>
            </w:r>
            <w:r>
              <w:rPr>
                <w:rFonts w:ascii="Times New Roman"/>
                <w:b w:val="false"/>
                <w:i w:val="false"/>
                <w:color w:val="000000"/>
                <w:sz w:val="20"/>
              </w:rPr>
              <w:t>
</w:t>
            </w:r>
          </w:p>
        </w:tc>
      </w:tr>
    </w:tbl>
    <w:p>
      <w:pPr>
        <w:spacing w:after="0"/>
        <w:ind w:left="0"/>
        <w:jc w:val="both"/>
      </w:pPr>
      <w:bookmarkStart w:name="z10" w:id="4"/>
      <w:r>
        <w:rPr>
          <w:rFonts w:ascii="Times New Roman"/>
          <w:b w:val="false"/>
          <w:i w:val="false"/>
          <w:color w:val="000000"/>
          <w:sz w:val="28"/>
        </w:rPr>
        <w:t>
      "СОГЛАСОВАН"</w:t>
      </w:r>
    </w:p>
    <w:bookmarkEnd w:id="4"/>
    <w:p>
      <w:pPr>
        <w:spacing w:after="0"/>
        <w:ind w:left="0"/>
        <w:jc w:val="both"/>
      </w:pPr>
      <w:r>
        <w:rPr>
          <w:rFonts w:ascii="Times New Roman"/>
          <w:b w:val="false"/>
          <w:i w:val="false"/>
          <w:color w:val="000000"/>
          <w:sz w:val="28"/>
        </w:rPr>
        <w:t>Агентство по стратегическому</w:t>
      </w:r>
    </w:p>
    <w:p>
      <w:pPr>
        <w:spacing w:after="0"/>
        <w:ind w:left="0"/>
        <w:jc w:val="both"/>
      </w:pPr>
      <w:r>
        <w:rPr>
          <w:rFonts w:ascii="Times New Roman"/>
          <w:b w:val="false"/>
          <w:i w:val="false"/>
          <w:color w:val="000000"/>
          <w:sz w:val="28"/>
        </w:rPr>
        <w:t xml:space="preserve">планированию и реформам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1" w:id="5"/>
      <w:r>
        <w:rPr>
          <w:rFonts w:ascii="Times New Roman"/>
          <w:b w:val="false"/>
          <w:i w:val="false"/>
          <w:color w:val="000000"/>
          <w:sz w:val="28"/>
        </w:rPr>
        <w:t>
      "СОГЛАСОВАН"</w:t>
      </w:r>
    </w:p>
    <w:bookmarkEnd w:id="5"/>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 приказом</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национальной</w:t>
            </w:r>
            <w:r>
              <w:br/>
            </w:r>
            <w:r>
              <w:rPr>
                <w:rFonts w:ascii="Times New Roman"/>
                <w:b w:val="false"/>
                <w:i w:val="false"/>
                <w:color w:val="000000"/>
                <w:sz w:val="20"/>
              </w:rPr>
              <w:t>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 декабря 2025 года № 128</w:t>
            </w:r>
          </w:p>
        </w:tc>
      </w:tr>
    </w:tbl>
    <w:bookmarkStart w:name="z13" w:id="6"/>
    <w:p>
      <w:pPr>
        <w:spacing w:after="0"/>
        <w:ind w:left="0"/>
        <w:jc w:val="left"/>
      </w:pPr>
      <w:r>
        <w:rPr>
          <w:rFonts w:ascii="Times New Roman"/>
          <w:b/>
          <w:i w:val="false"/>
          <w:color w:val="000000"/>
        </w:rPr>
        <w:t xml:space="preserve"> Методика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столицы, областей, городов республиканского значения, районов (городов областного значения)</w:t>
      </w:r>
    </w:p>
    <w:bookmarkEnd w:id="6"/>
    <w:p>
      <w:pPr>
        <w:spacing w:after="0"/>
        <w:ind w:left="0"/>
        <w:jc w:val="both"/>
      </w:pPr>
      <w:r>
        <w:rPr>
          <w:rFonts w:ascii="Times New Roman"/>
          <w:b w:val="false"/>
          <w:i w:val="false"/>
          <w:color w:val="ff0000"/>
          <w:sz w:val="28"/>
        </w:rPr>
        <w:t xml:space="preserve">
      Сноска. Заголовок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 w:id="7"/>
    <w:p>
      <w:pPr>
        <w:spacing w:after="0"/>
        <w:ind w:left="0"/>
        <w:jc w:val="left"/>
      </w:pPr>
      <w:r>
        <w:rPr>
          <w:rFonts w:ascii="Times New Roman"/>
          <w:b/>
          <w:i w:val="false"/>
          <w:color w:val="000000"/>
        </w:rPr>
        <w:t xml:space="preserve"> Глава 1. Общие положения</w:t>
      </w:r>
    </w:p>
    <w:bookmarkEnd w:id="7"/>
    <w:bookmarkStart w:name="z15" w:id="8"/>
    <w:p>
      <w:pPr>
        <w:spacing w:after="0"/>
        <w:ind w:left="0"/>
        <w:jc w:val="both"/>
      </w:pPr>
      <w:r>
        <w:rPr>
          <w:rFonts w:ascii="Times New Roman"/>
          <w:b w:val="false"/>
          <w:i w:val="false"/>
          <w:color w:val="000000"/>
          <w:sz w:val="28"/>
        </w:rPr>
        <w:t xml:space="preserve">
      1. Настоящая Методика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столицы, областей, городов республиканского значения, районов (городов областного значения) (далее – Методика) разработана в соответствии с </w:t>
      </w:r>
      <w:r>
        <w:rPr>
          <w:rFonts w:ascii="Times New Roman"/>
          <w:b w:val="false"/>
          <w:i w:val="false"/>
          <w:color w:val="000000"/>
          <w:sz w:val="28"/>
        </w:rPr>
        <w:t>пунктом 14</w:t>
      </w:r>
      <w:r>
        <w:rPr>
          <w:rFonts w:ascii="Times New Roman"/>
          <w:b w:val="false"/>
          <w:i w:val="false"/>
          <w:color w:val="000000"/>
          <w:sz w:val="28"/>
        </w:rPr>
        <w:t xml:space="preserve"> Системы государственного планирования в Республике Казахстан, утвержденной постановлением Правительства Республики Казахстан от 29 ноября 2017 года № 790 (далее – СГП), и раскрывает подходы по разработке, реализации, проведению мониторинга и корректировке Национального плана развития Республики Казахстан, планов развития государственных органов, столицы, областей, городов республиканского значения, районов (городов областного значения) (далее – документы СГП).</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9"/>
    <w:p>
      <w:pPr>
        <w:spacing w:after="0"/>
        <w:ind w:left="0"/>
        <w:jc w:val="both"/>
      </w:pPr>
      <w:r>
        <w:rPr>
          <w:rFonts w:ascii="Times New Roman"/>
          <w:b w:val="false"/>
          <w:i w:val="false"/>
          <w:color w:val="000000"/>
          <w:sz w:val="28"/>
        </w:rPr>
        <w:t>
      2. В настоящей Методике используются следующие основные понятия:</w:t>
      </w:r>
    </w:p>
    <w:bookmarkEnd w:id="9"/>
    <w:bookmarkStart w:name="z17" w:id="10"/>
    <w:p>
      <w:pPr>
        <w:spacing w:after="0"/>
        <w:ind w:left="0"/>
        <w:jc w:val="both"/>
      </w:pPr>
      <w:r>
        <w:rPr>
          <w:rFonts w:ascii="Times New Roman"/>
          <w:b w:val="false"/>
          <w:i w:val="false"/>
          <w:color w:val="000000"/>
          <w:sz w:val="28"/>
        </w:rPr>
        <w:t>
      1) государственный орган-разработчик – государственный орган, ответственный за разработку документа СГП;</w:t>
      </w:r>
    </w:p>
    <w:bookmarkEnd w:id="10"/>
    <w:bookmarkStart w:name="z18" w:id="11"/>
    <w:p>
      <w:pPr>
        <w:spacing w:after="0"/>
        <w:ind w:left="0"/>
        <w:jc w:val="both"/>
      </w:pPr>
      <w:r>
        <w:rPr>
          <w:rFonts w:ascii="Times New Roman"/>
          <w:b w:val="false"/>
          <w:i w:val="false"/>
          <w:color w:val="000000"/>
          <w:sz w:val="28"/>
        </w:rPr>
        <w:t>
      2) соисполнители – центральные государственные органы, местные исполнительные органы, субъекты квазигосударственного сектора, подведомственные и иные организации, с которыми осуществляется межведомственное взаимодействие по разработке и реализации документов СГП, от деятельности которых зависит достижение установленных документами СГП целей, задач и показателей результатов в пределах своих полномочий и функциональных обязанностей;</w:t>
      </w:r>
    </w:p>
    <w:bookmarkEnd w:id="11"/>
    <w:bookmarkStart w:name="z19" w:id="12"/>
    <w:p>
      <w:pPr>
        <w:spacing w:after="0"/>
        <w:ind w:left="0"/>
        <w:jc w:val="both"/>
      </w:pPr>
      <w:r>
        <w:rPr>
          <w:rFonts w:ascii="Times New Roman"/>
          <w:b w:val="false"/>
          <w:i w:val="false"/>
          <w:color w:val="000000"/>
          <w:sz w:val="28"/>
        </w:rPr>
        <w:t>
      3) декомпозиция – процесс разделения или последовательного перехода целей, показателей, задач и мероприятий из вышестоящих документов СГП в нижестоящие документы СГП;</w:t>
      </w:r>
    </w:p>
    <w:bookmarkEnd w:id="12"/>
    <w:bookmarkStart w:name="z20" w:id="13"/>
    <w:p>
      <w:pPr>
        <w:spacing w:after="0"/>
        <w:ind w:left="0"/>
        <w:jc w:val="both"/>
      </w:pPr>
      <w:r>
        <w:rPr>
          <w:rFonts w:ascii="Times New Roman"/>
          <w:b w:val="false"/>
          <w:i w:val="false"/>
          <w:color w:val="000000"/>
          <w:sz w:val="28"/>
        </w:rPr>
        <w:t>
      4) вышестоящий документ – Национальный план развития Республики Казахстан, Стратегия национальной безопасности Республики Казахстан (далее – Национальный план, Стратегия национальной безопасности);</w:t>
      </w:r>
    </w:p>
    <w:bookmarkEnd w:id="13"/>
    <w:bookmarkStart w:name="z21" w:id="14"/>
    <w:p>
      <w:pPr>
        <w:spacing w:after="0"/>
        <w:ind w:left="0"/>
        <w:jc w:val="both"/>
      </w:pPr>
      <w:r>
        <w:rPr>
          <w:rFonts w:ascii="Times New Roman"/>
          <w:b w:val="false"/>
          <w:i w:val="false"/>
          <w:color w:val="000000"/>
          <w:sz w:val="28"/>
        </w:rPr>
        <w:t>
      5) плановый период – период, на который разрабатывается соответствующий документ СГП;</w:t>
      </w:r>
    </w:p>
    <w:bookmarkEnd w:id="14"/>
    <w:bookmarkStart w:name="z22" w:id="15"/>
    <w:p>
      <w:pPr>
        <w:spacing w:after="0"/>
        <w:ind w:left="0"/>
        <w:jc w:val="both"/>
      </w:pPr>
      <w:r>
        <w:rPr>
          <w:rFonts w:ascii="Times New Roman"/>
          <w:b w:val="false"/>
          <w:i w:val="false"/>
          <w:color w:val="000000"/>
          <w:sz w:val="28"/>
        </w:rPr>
        <w:t>
      6) показатели – целевые индикаторы, показатели результатов;</w:t>
      </w:r>
    </w:p>
    <w:bookmarkEnd w:id="15"/>
    <w:bookmarkStart w:name="z23" w:id="16"/>
    <w:p>
      <w:pPr>
        <w:spacing w:after="0"/>
        <w:ind w:left="0"/>
        <w:jc w:val="both"/>
      </w:pPr>
      <w:r>
        <w:rPr>
          <w:rFonts w:ascii="Times New Roman"/>
          <w:b w:val="false"/>
          <w:i w:val="false"/>
          <w:color w:val="000000"/>
          <w:sz w:val="28"/>
        </w:rPr>
        <w:t>
      7) документы целеполагания – Стратегия "Казахстан – 2050", Стратегия достижения углеродной нейтральности Республики Казахстан до 2060 года;</w:t>
      </w:r>
    </w:p>
    <w:bookmarkEnd w:id="16"/>
    <w:bookmarkStart w:name="z24" w:id="17"/>
    <w:p>
      <w:pPr>
        <w:spacing w:after="0"/>
        <w:ind w:left="0"/>
        <w:jc w:val="both"/>
      </w:pPr>
      <w:r>
        <w:rPr>
          <w:rFonts w:ascii="Times New Roman"/>
          <w:b w:val="false"/>
          <w:i w:val="false"/>
          <w:color w:val="000000"/>
          <w:sz w:val="28"/>
        </w:rPr>
        <w:t>
      8) целевой индикатор – показатель, количественно и качественно измеряющий достижение цели документа СГП;</w:t>
      </w:r>
    </w:p>
    <w:bookmarkEnd w:id="17"/>
    <w:bookmarkStart w:name="z25" w:id="18"/>
    <w:p>
      <w:pPr>
        <w:spacing w:after="0"/>
        <w:ind w:left="0"/>
        <w:jc w:val="both"/>
      </w:pPr>
      <w:r>
        <w:rPr>
          <w:rFonts w:ascii="Times New Roman"/>
          <w:b w:val="false"/>
          <w:i w:val="false"/>
          <w:color w:val="000000"/>
          <w:sz w:val="28"/>
        </w:rPr>
        <w:t>
      9) нижестоящий документ – план развития государственного органа, план развития столицы, области, города республиканского значения, района (города областного значения);</w:t>
      </w:r>
    </w:p>
    <w:bookmarkEnd w:id="18"/>
    <w:bookmarkStart w:name="z26" w:id="19"/>
    <w:p>
      <w:pPr>
        <w:spacing w:after="0"/>
        <w:ind w:left="0"/>
        <w:jc w:val="both"/>
      </w:pPr>
      <w:r>
        <w:rPr>
          <w:rFonts w:ascii="Times New Roman"/>
          <w:b w:val="false"/>
          <w:i w:val="false"/>
          <w:color w:val="000000"/>
          <w:sz w:val="28"/>
        </w:rPr>
        <w:t>
      10) ключевой национальный индикатор – показатель, характеризующий достижение целей приоритетов развития Национального плана.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20"/>
    <w:p>
      <w:pPr>
        <w:spacing w:after="0"/>
        <w:ind w:left="0"/>
        <w:jc w:val="left"/>
      </w:pPr>
      <w:r>
        <w:rPr>
          <w:rFonts w:ascii="Times New Roman"/>
          <w:b/>
          <w:i w:val="false"/>
          <w:color w:val="000000"/>
        </w:rPr>
        <w:t xml:space="preserve"> Глава 2. Управление данными Системы государственного планирования</w:t>
      </w:r>
    </w:p>
    <w:bookmarkEnd w:id="20"/>
    <w:bookmarkStart w:name="z28" w:id="21"/>
    <w:p>
      <w:pPr>
        <w:spacing w:after="0"/>
        <w:ind w:left="0"/>
        <w:jc w:val="both"/>
      </w:pPr>
      <w:r>
        <w:rPr>
          <w:rFonts w:ascii="Times New Roman"/>
          <w:b w:val="false"/>
          <w:i w:val="false"/>
          <w:color w:val="000000"/>
          <w:sz w:val="28"/>
        </w:rPr>
        <w:t>
      3. Управление данными СГП предусматривает определение, создание, сбор, накопление, хранение, распространение, уничтожение, поддержку данных, обеспечение их аналитики, качества, доступности, защиты, межотраслевую координацию в соответствии с законодательством по управлению данными.</w:t>
      </w:r>
    </w:p>
    <w:bookmarkEnd w:id="21"/>
    <w:bookmarkStart w:name="z29" w:id="22"/>
    <w:p>
      <w:pPr>
        <w:spacing w:after="0"/>
        <w:ind w:left="0"/>
        <w:jc w:val="both"/>
      </w:pPr>
      <w:r>
        <w:rPr>
          <w:rFonts w:ascii="Times New Roman"/>
          <w:b w:val="false"/>
          <w:i w:val="false"/>
          <w:color w:val="000000"/>
          <w:sz w:val="28"/>
        </w:rPr>
        <w:t>
      4. Управление данными СГП обеспечивается путем внесения данных документов СГП в информационную систему государственного планирования, интегрированную с информационной системой проектного управления, перепроверки вводимых данных, их архивирования и предоставления доступа к ним в целях обеспечения возможности однократного предоставления и многократного использования достоверных данных СГП ее участниками.</w:t>
      </w:r>
    </w:p>
    <w:bookmarkEnd w:id="22"/>
    <w:bookmarkStart w:name="z30" w:id="23"/>
    <w:p>
      <w:pPr>
        <w:spacing w:after="0"/>
        <w:ind w:left="0"/>
        <w:jc w:val="both"/>
      </w:pPr>
      <w:r>
        <w:rPr>
          <w:rFonts w:ascii="Times New Roman"/>
          <w:b w:val="false"/>
          <w:i w:val="false"/>
          <w:color w:val="000000"/>
          <w:sz w:val="28"/>
        </w:rPr>
        <w:t>
      5. Обеспечение и определение качества данных СГП осуществляется в соответствии с законодательством Республики Казахстан по управлению данными и в области государственной статистики.</w:t>
      </w:r>
    </w:p>
    <w:bookmarkEnd w:id="23"/>
    <w:bookmarkStart w:name="z31" w:id="24"/>
    <w:p>
      <w:pPr>
        <w:spacing w:after="0"/>
        <w:ind w:left="0"/>
        <w:jc w:val="left"/>
      </w:pPr>
      <w:r>
        <w:rPr>
          <w:rFonts w:ascii="Times New Roman"/>
          <w:b/>
          <w:i w:val="false"/>
          <w:color w:val="000000"/>
        </w:rPr>
        <w:t xml:space="preserve"> Глава 3. Управление процессами Системы государственного планирования</w:t>
      </w:r>
    </w:p>
    <w:bookmarkEnd w:id="24"/>
    <w:bookmarkStart w:name="z32" w:id="25"/>
    <w:p>
      <w:pPr>
        <w:spacing w:after="0"/>
        <w:ind w:left="0"/>
        <w:jc w:val="both"/>
      </w:pPr>
      <w:r>
        <w:rPr>
          <w:rFonts w:ascii="Times New Roman"/>
          <w:b w:val="false"/>
          <w:i w:val="false"/>
          <w:color w:val="000000"/>
          <w:sz w:val="28"/>
        </w:rPr>
        <w:t>
      6. Управление процессами СГП – это комплекс деятельности государственных органов при процессах разработки, реализации, мониторинга и корректировки ее документов.</w:t>
      </w:r>
    </w:p>
    <w:bookmarkEnd w:id="25"/>
    <w:bookmarkStart w:name="z33" w:id="26"/>
    <w:p>
      <w:pPr>
        <w:spacing w:after="0"/>
        <w:ind w:left="0"/>
        <w:jc w:val="both"/>
      </w:pPr>
      <w:r>
        <w:rPr>
          <w:rFonts w:ascii="Times New Roman"/>
          <w:b w:val="false"/>
          <w:i w:val="false"/>
          <w:color w:val="000000"/>
          <w:sz w:val="28"/>
        </w:rPr>
        <w:t>
      7. Государственные органы осуществляют свою деятельность в Информационной системе государственного планирования, данные из которой являются основой при управлении процессами СГП.</w:t>
      </w:r>
    </w:p>
    <w:bookmarkEnd w:id="26"/>
    <w:bookmarkStart w:name="z34" w:id="27"/>
    <w:p>
      <w:pPr>
        <w:spacing w:after="0"/>
        <w:ind w:left="0"/>
        <w:jc w:val="left"/>
      </w:pPr>
      <w:r>
        <w:rPr>
          <w:rFonts w:ascii="Times New Roman"/>
          <w:b/>
          <w:i w:val="false"/>
          <w:color w:val="000000"/>
        </w:rPr>
        <w:t xml:space="preserve"> Параграф 1. Процесс разработки документов Системы государственного планирования</w:t>
      </w:r>
    </w:p>
    <w:bookmarkEnd w:id="27"/>
    <w:bookmarkStart w:name="z35" w:id="28"/>
    <w:p>
      <w:pPr>
        <w:spacing w:after="0"/>
        <w:ind w:left="0"/>
        <w:jc w:val="both"/>
      </w:pPr>
      <w:r>
        <w:rPr>
          <w:rFonts w:ascii="Times New Roman"/>
          <w:b w:val="false"/>
          <w:i w:val="false"/>
          <w:color w:val="000000"/>
          <w:sz w:val="28"/>
        </w:rPr>
        <w:t>
      8. Процесс разработки документов СГП состоит из этапов инициирования документа, анализа текущей ситуации, моделирования, проектирования сценариев развития, формирования видения, определения приоритетов, целей, задач и показателей, путей их достижения, ресурсного обеспечения, выстраивания коммуникаций, а также этапов согласования, утверждения и публикации в порядке, установленном законодательством Республики Казахстан.</w:t>
      </w:r>
    </w:p>
    <w:bookmarkEnd w:id="28"/>
    <w:bookmarkStart w:name="z36" w:id="29"/>
    <w:p>
      <w:pPr>
        <w:spacing w:after="0"/>
        <w:ind w:left="0"/>
        <w:jc w:val="both"/>
      </w:pPr>
      <w:r>
        <w:rPr>
          <w:rFonts w:ascii="Times New Roman"/>
          <w:b w:val="false"/>
          <w:i w:val="false"/>
          <w:color w:val="000000"/>
          <w:sz w:val="28"/>
        </w:rPr>
        <w:t>
      9. На этапе инициирования государственными органами-разработчиками формируются предложения по разработке документа СГП для решения задач, установленных в документах целеполагания и вышестоящих документах СГП, а также по поручению Президента Республики Казахстан и Правительства Республики Казахстан.</w:t>
      </w:r>
    </w:p>
    <w:bookmarkEnd w:id="29"/>
    <w:bookmarkStart w:name="z37" w:id="30"/>
    <w:p>
      <w:pPr>
        <w:spacing w:after="0"/>
        <w:ind w:left="0"/>
        <w:jc w:val="both"/>
      </w:pPr>
      <w:r>
        <w:rPr>
          <w:rFonts w:ascii="Times New Roman"/>
          <w:b w:val="false"/>
          <w:i w:val="false"/>
          <w:color w:val="000000"/>
          <w:sz w:val="28"/>
        </w:rPr>
        <w:t>
      10. На этапе анализа текущей ситуации выявляются:</w:t>
      </w:r>
    </w:p>
    <w:bookmarkEnd w:id="30"/>
    <w:bookmarkStart w:name="z38" w:id="31"/>
    <w:p>
      <w:pPr>
        <w:spacing w:after="0"/>
        <w:ind w:left="0"/>
        <w:jc w:val="both"/>
      </w:pPr>
      <w:r>
        <w:rPr>
          <w:rFonts w:ascii="Times New Roman"/>
          <w:b w:val="false"/>
          <w:i w:val="false"/>
          <w:color w:val="000000"/>
          <w:sz w:val="28"/>
        </w:rPr>
        <w:t>
      1) процессы и тенденции, существующие во внутренней и внешней среде;</w:t>
      </w:r>
    </w:p>
    <w:bookmarkEnd w:id="31"/>
    <w:bookmarkStart w:name="z39" w:id="32"/>
    <w:p>
      <w:pPr>
        <w:spacing w:after="0"/>
        <w:ind w:left="0"/>
        <w:jc w:val="both"/>
      </w:pPr>
      <w:r>
        <w:rPr>
          <w:rFonts w:ascii="Times New Roman"/>
          <w:b w:val="false"/>
          <w:i w:val="false"/>
          <w:color w:val="000000"/>
          <w:sz w:val="28"/>
        </w:rPr>
        <w:t>
      2) внешние и внутренние факторы, оказывающие влияние на развитие страны (определенной отрасли/сферы деятельности, соответствующей территории);</w:t>
      </w:r>
    </w:p>
    <w:bookmarkEnd w:id="32"/>
    <w:bookmarkStart w:name="z40" w:id="33"/>
    <w:p>
      <w:pPr>
        <w:spacing w:after="0"/>
        <w:ind w:left="0"/>
        <w:jc w:val="both"/>
      </w:pPr>
      <w:r>
        <w:rPr>
          <w:rFonts w:ascii="Times New Roman"/>
          <w:b w:val="false"/>
          <w:i w:val="false"/>
          <w:color w:val="000000"/>
          <w:sz w:val="28"/>
        </w:rPr>
        <w:t>
      3) возможности и потенциальные угрозы развития страны (определенной отрасли/сферы деятельности, соответствующей территории);</w:t>
      </w:r>
    </w:p>
    <w:bookmarkEnd w:id="33"/>
    <w:bookmarkStart w:name="z41" w:id="34"/>
    <w:p>
      <w:pPr>
        <w:spacing w:after="0"/>
        <w:ind w:left="0"/>
        <w:jc w:val="both"/>
      </w:pPr>
      <w:r>
        <w:rPr>
          <w:rFonts w:ascii="Times New Roman"/>
          <w:b w:val="false"/>
          <w:i w:val="false"/>
          <w:color w:val="000000"/>
          <w:sz w:val="28"/>
        </w:rPr>
        <w:t>
      4) проблемы, решение которых необходимо для дальнейшего развития страны (определенной отрасли/сферы деятельности, соответствующей территории).</w:t>
      </w:r>
    </w:p>
    <w:bookmarkEnd w:id="34"/>
    <w:bookmarkStart w:name="z42" w:id="35"/>
    <w:p>
      <w:pPr>
        <w:spacing w:after="0"/>
        <w:ind w:left="0"/>
        <w:jc w:val="both"/>
      </w:pPr>
      <w:r>
        <w:rPr>
          <w:rFonts w:ascii="Times New Roman"/>
          <w:b w:val="false"/>
          <w:i w:val="false"/>
          <w:color w:val="000000"/>
          <w:sz w:val="28"/>
        </w:rPr>
        <w:t>
      11. Для проведения анализа осуществляется сбор и структурирование информации о ситуации в стране (в определенной отрасли/сфере деятельности, на соответствующей территории) и возможных внешних рисках.</w:t>
      </w:r>
    </w:p>
    <w:bookmarkEnd w:id="35"/>
    <w:bookmarkStart w:name="z43" w:id="36"/>
    <w:p>
      <w:pPr>
        <w:spacing w:after="0"/>
        <w:ind w:left="0"/>
        <w:jc w:val="both"/>
      </w:pPr>
      <w:r>
        <w:rPr>
          <w:rFonts w:ascii="Times New Roman"/>
          <w:b w:val="false"/>
          <w:i w:val="false"/>
          <w:color w:val="000000"/>
          <w:sz w:val="28"/>
        </w:rPr>
        <w:t>
      12. Источниками информации для анализа являются:</w:t>
      </w:r>
    </w:p>
    <w:bookmarkEnd w:id="36"/>
    <w:bookmarkStart w:name="z44" w:id="37"/>
    <w:p>
      <w:pPr>
        <w:spacing w:after="0"/>
        <w:ind w:left="0"/>
        <w:jc w:val="both"/>
      </w:pPr>
      <w:r>
        <w:rPr>
          <w:rFonts w:ascii="Times New Roman"/>
          <w:b w:val="false"/>
          <w:i w:val="false"/>
          <w:color w:val="000000"/>
          <w:sz w:val="28"/>
        </w:rPr>
        <w:t>
      1) официальная статистическая информация, административные данные государственных органов;</w:t>
      </w:r>
    </w:p>
    <w:bookmarkEnd w:id="37"/>
    <w:bookmarkStart w:name="z45" w:id="38"/>
    <w:p>
      <w:pPr>
        <w:spacing w:after="0"/>
        <w:ind w:left="0"/>
        <w:jc w:val="both"/>
      </w:pPr>
      <w:r>
        <w:rPr>
          <w:rFonts w:ascii="Times New Roman"/>
          <w:b w:val="false"/>
          <w:i w:val="false"/>
          <w:color w:val="000000"/>
          <w:sz w:val="28"/>
        </w:rPr>
        <w:t>
      2) информация из внешних источников;</w:t>
      </w:r>
    </w:p>
    <w:bookmarkEnd w:id="38"/>
    <w:bookmarkStart w:name="z46" w:id="39"/>
    <w:p>
      <w:pPr>
        <w:spacing w:after="0"/>
        <w:ind w:left="0"/>
        <w:jc w:val="both"/>
      </w:pPr>
      <w:r>
        <w:rPr>
          <w:rFonts w:ascii="Times New Roman"/>
          <w:b w:val="false"/>
          <w:i w:val="false"/>
          <w:color w:val="000000"/>
          <w:sz w:val="28"/>
        </w:rPr>
        <w:t>
      3) интервью с представителями исполнительной и законодательной власти, субъектами предпринимательства, научной общественности, независимыми экспертами;</w:t>
      </w:r>
    </w:p>
    <w:bookmarkEnd w:id="39"/>
    <w:bookmarkStart w:name="z47" w:id="40"/>
    <w:p>
      <w:pPr>
        <w:spacing w:after="0"/>
        <w:ind w:left="0"/>
        <w:jc w:val="both"/>
      </w:pPr>
      <w:r>
        <w:rPr>
          <w:rFonts w:ascii="Times New Roman"/>
          <w:b w:val="false"/>
          <w:i w:val="false"/>
          <w:color w:val="000000"/>
          <w:sz w:val="28"/>
        </w:rPr>
        <w:t>
      4) опрос (анкетирование) населения, в том числе посредством использования интернет-технологий для выявления предпочтений населения;</w:t>
      </w:r>
    </w:p>
    <w:bookmarkEnd w:id="40"/>
    <w:bookmarkStart w:name="z48" w:id="41"/>
    <w:p>
      <w:pPr>
        <w:spacing w:after="0"/>
        <w:ind w:left="0"/>
        <w:jc w:val="both"/>
      </w:pPr>
      <w:r>
        <w:rPr>
          <w:rFonts w:ascii="Times New Roman"/>
          <w:b w:val="false"/>
          <w:i w:val="false"/>
          <w:color w:val="000000"/>
          <w:sz w:val="28"/>
        </w:rPr>
        <w:t>
      5) отчеты и заключения о реализации документов СГП, иных документов планирования, а также результаты их общественного мониторинга, проводимого в установленном законодательством порядке.</w:t>
      </w:r>
    </w:p>
    <w:bookmarkEnd w:id="41"/>
    <w:bookmarkStart w:name="z49" w:id="42"/>
    <w:p>
      <w:pPr>
        <w:spacing w:after="0"/>
        <w:ind w:left="0"/>
        <w:jc w:val="both"/>
      </w:pPr>
      <w:r>
        <w:rPr>
          <w:rFonts w:ascii="Times New Roman"/>
          <w:b w:val="false"/>
          <w:i w:val="false"/>
          <w:color w:val="000000"/>
          <w:sz w:val="28"/>
        </w:rPr>
        <w:t>
      13. К внешним факторам развития относятся глобальные мировые тенденции, актуальные для страны (определенной отрасли/сферы деятельности, соответствующей территории), в том числе в основных государствах-торговых партнерах.</w:t>
      </w:r>
    </w:p>
    <w:bookmarkEnd w:id="42"/>
    <w:bookmarkStart w:name="z50" w:id="43"/>
    <w:p>
      <w:pPr>
        <w:spacing w:after="0"/>
        <w:ind w:left="0"/>
        <w:jc w:val="both"/>
      </w:pPr>
      <w:r>
        <w:rPr>
          <w:rFonts w:ascii="Times New Roman"/>
          <w:b w:val="false"/>
          <w:i w:val="false"/>
          <w:color w:val="000000"/>
          <w:sz w:val="28"/>
        </w:rPr>
        <w:t>
      14. К внутренним факторам развития относятся социально-экономические, демографические, природно-климатические условия страны и уровень научно-технологического развития.</w:t>
      </w:r>
    </w:p>
    <w:bookmarkEnd w:id="43"/>
    <w:bookmarkStart w:name="z51" w:id="44"/>
    <w:p>
      <w:pPr>
        <w:spacing w:after="0"/>
        <w:ind w:left="0"/>
        <w:jc w:val="both"/>
      </w:pPr>
      <w:r>
        <w:rPr>
          <w:rFonts w:ascii="Times New Roman"/>
          <w:b w:val="false"/>
          <w:i w:val="false"/>
          <w:color w:val="000000"/>
          <w:sz w:val="28"/>
        </w:rPr>
        <w:t>
      15. При проведении анализа, как один из методов, используется SWOT-анализ.</w:t>
      </w:r>
    </w:p>
    <w:bookmarkEnd w:id="44"/>
    <w:bookmarkStart w:name="z52" w:id="45"/>
    <w:p>
      <w:pPr>
        <w:spacing w:after="0"/>
        <w:ind w:left="0"/>
        <w:jc w:val="both"/>
      </w:pPr>
      <w:r>
        <w:rPr>
          <w:rFonts w:ascii="Times New Roman"/>
          <w:b w:val="false"/>
          <w:i w:val="false"/>
          <w:color w:val="000000"/>
          <w:sz w:val="28"/>
        </w:rPr>
        <w:t>
      По данным SWOT–анализа устанавливается связь между преимуществами и недостатками, благоприятными возможностями и потенциальными угрозами.</w:t>
      </w:r>
    </w:p>
    <w:bookmarkEnd w:id="45"/>
    <w:bookmarkStart w:name="z53" w:id="46"/>
    <w:p>
      <w:pPr>
        <w:spacing w:after="0"/>
        <w:ind w:left="0"/>
        <w:jc w:val="both"/>
      </w:pPr>
      <w:r>
        <w:rPr>
          <w:rFonts w:ascii="Times New Roman"/>
          <w:b w:val="false"/>
          <w:i w:val="false"/>
          <w:color w:val="000000"/>
          <w:sz w:val="28"/>
        </w:rPr>
        <w:t>
      Сильные стороны, способствующие развитию страны (определенной отрасли/сферы деятельности, соответствующей территории), и слабые стороны, сдерживающие развитие страны (определенной отрасли/сферы деятельности, соответствующей территории) и (или) негативно влияющие на ее развитие, являются внутренними аспектами развития страны (определенной отрасли/сферы деятельности, соответствующей территории).</w:t>
      </w:r>
    </w:p>
    <w:bookmarkEnd w:id="46"/>
    <w:bookmarkStart w:name="z54" w:id="47"/>
    <w:p>
      <w:pPr>
        <w:spacing w:after="0"/>
        <w:ind w:left="0"/>
        <w:jc w:val="both"/>
      </w:pPr>
      <w:r>
        <w:rPr>
          <w:rFonts w:ascii="Times New Roman"/>
          <w:b w:val="false"/>
          <w:i w:val="false"/>
          <w:color w:val="000000"/>
          <w:sz w:val="28"/>
        </w:rPr>
        <w:t>
      Возможности, оказывающие положительное влияние на развитие страны (определенной отрасли/сферы деятельности, соответствующей территории) и угрозы, оказывающие негативное влияние на ее развитие, связанные с характеристиками внешней среды и неподвластные влиянию развития страны (определенной отрасли/сферы деятельности, соответствующей территории), являются внешними аспектами.</w:t>
      </w:r>
    </w:p>
    <w:bookmarkEnd w:id="47"/>
    <w:bookmarkStart w:name="z55" w:id="48"/>
    <w:p>
      <w:pPr>
        <w:spacing w:after="0"/>
        <w:ind w:left="0"/>
        <w:jc w:val="both"/>
      </w:pPr>
      <w:r>
        <w:rPr>
          <w:rFonts w:ascii="Times New Roman"/>
          <w:b w:val="false"/>
          <w:i w:val="false"/>
          <w:color w:val="000000"/>
          <w:sz w:val="28"/>
        </w:rPr>
        <w:t>
      16. В результате проведения анализа осуществляется определение основных проблем, их причинно-следственных связей, вызываемых ими последствий.</w:t>
      </w:r>
    </w:p>
    <w:bookmarkEnd w:id="48"/>
    <w:bookmarkStart w:name="z56" w:id="49"/>
    <w:p>
      <w:pPr>
        <w:spacing w:after="0"/>
        <w:ind w:left="0"/>
        <w:jc w:val="both"/>
      </w:pPr>
      <w:r>
        <w:rPr>
          <w:rFonts w:ascii="Times New Roman"/>
          <w:b w:val="false"/>
          <w:i w:val="false"/>
          <w:color w:val="000000"/>
          <w:sz w:val="28"/>
        </w:rPr>
        <w:t>
      17. После определения основных проблем проводится моделирование и прогнозирование с использованием экономических, математических подходов, методов и инструментов, в том числе используемых при разработке прогноза социально-экономического развития, а также компьютерных симуляций, экспертных оценок и опросов.</w:t>
      </w:r>
    </w:p>
    <w:bookmarkEnd w:id="49"/>
    <w:bookmarkStart w:name="z57" w:id="50"/>
    <w:p>
      <w:pPr>
        <w:spacing w:after="0"/>
        <w:ind w:left="0"/>
        <w:jc w:val="both"/>
      </w:pPr>
      <w:r>
        <w:rPr>
          <w:rFonts w:ascii="Times New Roman"/>
          <w:b w:val="false"/>
          <w:i w:val="false"/>
          <w:color w:val="000000"/>
          <w:sz w:val="28"/>
        </w:rPr>
        <w:t>
      18. На основании данных моделирования проводится проектирование возможных сценариев развития с целью выработки наиболее эффективных управленческих решений.</w:t>
      </w:r>
    </w:p>
    <w:bookmarkEnd w:id="50"/>
    <w:bookmarkStart w:name="z58" w:id="51"/>
    <w:p>
      <w:pPr>
        <w:spacing w:after="0"/>
        <w:ind w:left="0"/>
        <w:jc w:val="both"/>
      </w:pPr>
      <w:r>
        <w:rPr>
          <w:rFonts w:ascii="Times New Roman"/>
          <w:b w:val="false"/>
          <w:i w:val="false"/>
          <w:color w:val="000000"/>
          <w:sz w:val="28"/>
        </w:rPr>
        <w:t>
      19. Разрабатываемые документы СГП концентрируются на стратегических ориентирах развития страны и решении обозначенных проблем путем формулирования видения, определения приоритетов, целей и задач соответствующего документа СГП, мер по их достижению, ресурсного обеспечения в соответствии со следующими требованиями:</w:t>
      </w:r>
    </w:p>
    <w:bookmarkEnd w:id="51"/>
    <w:bookmarkStart w:name="z59" w:id="52"/>
    <w:p>
      <w:pPr>
        <w:spacing w:after="0"/>
        <w:ind w:left="0"/>
        <w:jc w:val="both"/>
      </w:pPr>
      <w:r>
        <w:rPr>
          <w:rFonts w:ascii="Times New Roman"/>
          <w:b w:val="false"/>
          <w:i w:val="false"/>
          <w:color w:val="000000"/>
          <w:sz w:val="28"/>
        </w:rPr>
        <w:t>
      1) обоснованность и реалистичность выбранных целей, целевых индикаторов, ожидаемых результатов (промежуточных и конечных);</w:t>
      </w:r>
    </w:p>
    <w:bookmarkEnd w:id="52"/>
    <w:bookmarkStart w:name="z60" w:id="53"/>
    <w:p>
      <w:pPr>
        <w:spacing w:after="0"/>
        <w:ind w:left="0"/>
        <w:jc w:val="both"/>
      </w:pPr>
      <w:r>
        <w:rPr>
          <w:rFonts w:ascii="Times New Roman"/>
          <w:b w:val="false"/>
          <w:i w:val="false"/>
          <w:color w:val="000000"/>
          <w:sz w:val="28"/>
        </w:rPr>
        <w:t>
      2) включение показателей, мероприятий, направленных на повышение качества жизни, благосостояния и социального благополучия населения, таких как создание рабочих мест с приоритетом на постоянные, привлечение инвестиций, развитие человеческого капитала, внедрение искусственного интеллекта и цифровой трансформации, обеспечение экологической и общественной безопасности и иные;</w:t>
      </w:r>
    </w:p>
    <w:bookmarkEnd w:id="53"/>
    <w:bookmarkStart w:name="z61" w:id="54"/>
    <w:p>
      <w:pPr>
        <w:spacing w:after="0"/>
        <w:ind w:left="0"/>
        <w:jc w:val="both"/>
      </w:pPr>
      <w:r>
        <w:rPr>
          <w:rFonts w:ascii="Times New Roman"/>
          <w:b w:val="false"/>
          <w:i w:val="false"/>
          <w:color w:val="000000"/>
          <w:sz w:val="28"/>
        </w:rPr>
        <w:t>
      3) направленность предлагаемых мероприятий на достижение целей и задач документа;</w:t>
      </w:r>
    </w:p>
    <w:bookmarkEnd w:id="54"/>
    <w:bookmarkStart w:name="z62" w:id="55"/>
    <w:p>
      <w:pPr>
        <w:spacing w:after="0"/>
        <w:ind w:left="0"/>
        <w:jc w:val="both"/>
      </w:pPr>
      <w:r>
        <w:rPr>
          <w:rFonts w:ascii="Times New Roman"/>
          <w:b w:val="false"/>
          <w:i w:val="false"/>
          <w:color w:val="000000"/>
          <w:sz w:val="28"/>
        </w:rPr>
        <w:t>
      4) установление реальных сроков достижения показателей;</w:t>
      </w:r>
    </w:p>
    <w:bookmarkEnd w:id="55"/>
    <w:bookmarkStart w:name="z63" w:id="56"/>
    <w:p>
      <w:pPr>
        <w:spacing w:after="0"/>
        <w:ind w:left="0"/>
        <w:jc w:val="both"/>
      </w:pPr>
      <w:r>
        <w:rPr>
          <w:rFonts w:ascii="Times New Roman"/>
          <w:b w:val="false"/>
          <w:i w:val="false"/>
          <w:color w:val="000000"/>
          <w:sz w:val="28"/>
        </w:rPr>
        <w:t>
      5) обеспеченность финансово-экономическими (в том числе внебюджетными), материально-техническими, трудовыми ресурсами для реализации документа.</w:t>
      </w:r>
    </w:p>
    <w:bookmarkEnd w:id="56"/>
    <w:bookmarkStart w:name="z64" w:id="57"/>
    <w:p>
      <w:pPr>
        <w:spacing w:after="0"/>
        <w:ind w:left="0"/>
        <w:jc w:val="both"/>
      </w:pPr>
      <w:r>
        <w:rPr>
          <w:rFonts w:ascii="Times New Roman"/>
          <w:b w:val="false"/>
          <w:i w:val="false"/>
          <w:color w:val="000000"/>
          <w:sz w:val="28"/>
        </w:rPr>
        <w:t>
      20. По основным проблемам, с учетом результатов SWOT-анализа, а также стратегических ориентиров развития страны, устанавливаемых документами целеполагания и вышестоящими документами СГП, формируются соответствующие цели.</w:t>
      </w:r>
    </w:p>
    <w:bookmarkEnd w:id="57"/>
    <w:bookmarkStart w:name="z65" w:id="58"/>
    <w:p>
      <w:pPr>
        <w:spacing w:after="0"/>
        <w:ind w:left="0"/>
        <w:jc w:val="both"/>
      </w:pPr>
      <w:r>
        <w:rPr>
          <w:rFonts w:ascii="Times New Roman"/>
          <w:b w:val="false"/>
          <w:i w:val="false"/>
          <w:color w:val="000000"/>
          <w:sz w:val="28"/>
        </w:rPr>
        <w:t>
      21. Целями в документах СГП определяются желаемое будущее состояние страны (определенной отрасли/сферы деятельности, соответствующей территории) к концу планового периода, достижение которого обеспечивает реализацию соответствующего документа СГП.</w:t>
      </w:r>
    </w:p>
    <w:bookmarkEnd w:id="58"/>
    <w:bookmarkStart w:name="z66" w:id="59"/>
    <w:p>
      <w:pPr>
        <w:spacing w:after="0"/>
        <w:ind w:left="0"/>
        <w:jc w:val="both"/>
      </w:pPr>
      <w:r>
        <w:rPr>
          <w:rFonts w:ascii="Times New Roman"/>
          <w:b w:val="false"/>
          <w:i w:val="false"/>
          <w:color w:val="000000"/>
          <w:sz w:val="28"/>
        </w:rPr>
        <w:t>
      22. Формулировка цели излагается кратко и ясно и не содержит:</w:t>
      </w:r>
    </w:p>
    <w:bookmarkEnd w:id="59"/>
    <w:bookmarkStart w:name="z67" w:id="60"/>
    <w:p>
      <w:pPr>
        <w:spacing w:after="0"/>
        <w:ind w:left="0"/>
        <w:jc w:val="both"/>
      </w:pPr>
      <w:r>
        <w:rPr>
          <w:rFonts w:ascii="Times New Roman"/>
          <w:b w:val="false"/>
          <w:i w:val="false"/>
          <w:color w:val="000000"/>
          <w:sz w:val="28"/>
        </w:rPr>
        <w:t>
      терминов, понятий и выражений, которые допускают произвольное или неоднозначное толкование;</w:t>
      </w:r>
    </w:p>
    <w:bookmarkEnd w:id="60"/>
    <w:bookmarkStart w:name="z68" w:id="61"/>
    <w:p>
      <w:pPr>
        <w:spacing w:after="0"/>
        <w:ind w:left="0"/>
        <w:jc w:val="both"/>
      </w:pPr>
      <w:r>
        <w:rPr>
          <w:rFonts w:ascii="Times New Roman"/>
          <w:b w:val="false"/>
          <w:i w:val="false"/>
          <w:color w:val="000000"/>
          <w:sz w:val="28"/>
        </w:rPr>
        <w:t>
      описания путей, средств и методов достижения цели.</w:t>
      </w:r>
    </w:p>
    <w:bookmarkEnd w:id="61"/>
    <w:bookmarkStart w:name="z69" w:id="62"/>
    <w:p>
      <w:pPr>
        <w:spacing w:after="0"/>
        <w:ind w:left="0"/>
        <w:jc w:val="both"/>
      </w:pPr>
      <w:r>
        <w:rPr>
          <w:rFonts w:ascii="Times New Roman"/>
          <w:b w:val="false"/>
          <w:i w:val="false"/>
          <w:color w:val="000000"/>
          <w:sz w:val="28"/>
        </w:rPr>
        <w:t>
      23. При определении целей следует руководствоваться общепринятыми критериями SMART:</w:t>
      </w:r>
    </w:p>
    <w:bookmarkEnd w:id="62"/>
    <w:bookmarkStart w:name="z70" w:id="63"/>
    <w:p>
      <w:pPr>
        <w:spacing w:after="0"/>
        <w:ind w:left="0"/>
        <w:jc w:val="both"/>
      </w:pPr>
      <w:r>
        <w:rPr>
          <w:rFonts w:ascii="Times New Roman"/>
          <w:b w:val="false"/>
          <w:i w:val="false"/>
          <w:color w:val="000000"/>
          <w:sz w:val="28"/>
        </w:rPr>
        <w:t>
      1) конкретность – формулировка цели без возможности неоднозначного толкования;</w:t>
      </w:r>
    </w:p>
    <w:bookmarkEnd w:id="63"/>
    <w:bookmarkStart w:name="z71" w:id="64"/>
    <w:p>
      <w:pPr>
        <w:spacing w:after="0"/>
        <w:ind w:left="0"/>
        <w:jc w:val="both"/>
      </w:pPr>
      <w:r>
        <w:rPr>
          <w:rFonts w:ascii="Times New Roman"/>
          <w:b w:val="false"/>
          <w:i w:val="false"/>
          <w:color w:val="000000"/>
          <w:sz w:val="28"/>
        </w:rPr>
        <w:t>
      2) измеримость – достижение цели измеряется с помощью целевого индикатора, имеющего количественную величину;</w:t>
      </w:r>
    </w:p>
    <w:bookmarkEnd w:id="64"/>
    <w:bookmarkStart w:name="z72" w:id="65"/>
    <w:p>
      <w:pPr>
        <w:spacing w:after="0"/>
        <w:ind w:left="0"/>
        <w:jc w:val="both"/>
      </w:pPr>
      <w:r>
        <w:rPr>
          <w:rFonts w:ascii="Times New Roman"/>
          <w:b w:val="false"/>
          <w:i w:val="false"/>
          <w:color w:val="000000"/>
          <w:sz w:val="28"/>
        </w:rPr>
        <w:t>
      3) достижимость – цели потенциально достижимы в плановом периоде;</w:t>
      </w:r>
    </w:p>
    <w:bookmarkEnd w:id="65"/>
    <w:bookmarkStart w:name="z73" w:id="66"/>
    <w:p>
      <w:pPr>
        <w:spacing w:after="0"/>
        <w:ind w:left="0"/>
        <w:jc w:val="both"/>
      </w:pPr>
      <w:r>
        <w:rPr>
          <w:rFonts w:ascii="Times New Roman"/>
          <w:b w:val="false"/>
          <w:i w:val="false"/>
          <w:color w:val="000000"/>
          <w:sz w:val="28"/>
        </w:rPr>
        <w:t>
      4) релевантность – актуальность цели и ее соответствие целям документов целеполагания и вышестоящих документов СГП;</w:t>
      </w:r>
    </w:p>
    <w:bookmarkEnd w:id="66"/>
    <w:bookmarkStart w:name="z74" w:id="67"/>
    <w:p>
      <w:pPr>
        <w:spacing w:after="0"/>
        <w:ind w:left="0"/>
        <w:jc w:val="both"/>
      </w:pPr>
      <w:r>
        <w:rPr>
          <w:rFonts w:ascii="Times New Roman"/>
          <w:b w:val="false"/>
          <w:i w:val="false"/>
          <w:color w:val="000000"/>
          <w:sz w:val="28"/>
        </w:rPr>
        <w:t>
      5) ограниченность во времени – достижение цели к определенному сроку.</w:t>
      </w:r>
    </w:p>
    <w:bookmarkEnd w:id="67"/>
    <w:bookmarkStart w:name="z75" w:id="68"/>
    <w:p>
      <w:pPr>
        <w:spacing w:after="0"/>
        <w:ind w:left="0"/>
        <w:jc w:val="both"/>
      </w:pPr>
      <w:r>
        <w:rPr>
          <w:rFonts w:ascii="Times New Roman"/>
          <w:b w:val="false"/>
          <w:i w:val="false"/>
          <w:color w:val="000000"/>
          <w:sz w:val="28"/>
        </w:rPr>
        <w:t>
      24. Каждой цели соответствует один или несколько целевых индикаторов с промежуточными и конечными значениями для определения степени ее достижения.</w:t>
      </w:r>
    </w:p>
    <w:bookmarkEnd w:id="68"/>
    <w:bookmarkStart w:name="z76" w:id="69"/>
    <w:p>
      <w:pPr>
        <w:spacing w:after="0"/>
        <w:ind w:left="0"/>
        <w:jc w:val="both"/>
      </w:pPr>
      <w:r>
        <w:rPr>
          <w:rFonts w:ascii="Times New Roman"/>
          <w:b w:val="false"/>
          <w:i w:val="false"/>
          <w:color w:val="000000"/>
          <w:sz w:val="28"/>
        </w:rPr>
        <w:t>
      25. Количественная сторона целевого индикатора отражает измеримую, абсолютную или относительную величину достижения цели, а качественная – динамику изменения в соответствующей отрасли / сфере деятельности.</w:t>
      </w:r>
    </w:p>
    <w:bookmarkEnd w:id="69"/>
    <w:bookmarkStart w:name="z77" w:id="70"/>
    <w:p>
      <w:pPr>
        <w:spacing w:after="0"/>
        <w:ind w:left="0"/>
        <w:jc w:val="both"/>
      </w:pPr>
      <w:r>
        <w:rPr>
          <w:rFonts w:ascii="Times New Roman"/>
          <w:b w:val="false"/>
          <w:i w:val="false"/>
          <w:color w:val="000000"/>
          <w:sz w:val="28"/>
        </w:rPr>
        <w:t>
      26. Достижение цели, целевого индикатора обеспечивается решением (исполнением) конкретных задач, мер, действий и (или) проектов и требует различные по объему и источникам ресурсы и затраты.</w:t>
      </w:r>
    </w:p>
    <w:bookmarkEnd w:id="70"/>
    <w:bookmarkStart w:name="z78" w:id="71"/>
    <w:p>
      <w:pPr>
        <w:spacing w:after="0"/>
        <w:ind w:left="0"/>
        <w:jc w:val="both"/>
      </w:pPr>
      <w:r>
        <w:rPr>
          <w:rFonts w:ascii="Times New Roman"/>
          <w:b w:val="false"/>
          <w:i w:val="false"/>
          <w:color w:val="000000"/>
          <w:sz w:val="28"/>
        </w:rPr>
        <w:t>
      27. Задачами являются основные условия, совокупность действий, которые выполняются для достижения цели.</w:t>
      </w:r>
    </w:p>
    <w:bookmarkEnd w:id="71"/>
    <w:bookmarkStart w:name="z79" w:id="72"/>
    <w:p>
      <w:pPr>
        <w:spacing w:after="0"/>
        <w:ind w:left="0"/>
        <w:jc w:val="both"/>
      </w:pPr>
      <w:r>
        <w:rPr>
          <w:rFonts w:ascii="Times New Roman"/>
          <w:b w:val="false"/>
          <w:i w:val="false"/>
          <w:color w:val="000000"/>
          <w:sz w:val="28"/>
        </w:rPr>
        <w:t>
      28. Для целей формулируется необходимое количество наиболее значимых задач, которые в совокупности охватывают все направления деятельности для достижения соответствующей цели.</w:t>
      </w:r>
    </w:p>
    <w:bookmarkEnd w:id="72"/>
    <w:bookmarkStart w:name="z80" w:id="73"/>
    <w:p>
      <w:pPr>
        <w:spacing w:after="0"/>
        <w:ind w:left="0"/>
        <w:jc w:val="both"/>
      </w:pPr>
      <w:r>
        <w:rPr>
          <w:rFonts w:ascii="Times New Roman"/>
          <w:b w:val="false"/>
          <w:i w:val="false"/>
          <w:color w:val="000000"/>
          <w:sz w:val="28"/>
        </w:rPr>
        <w:t>
      29. Совокупность задач по каждой цели соответствует критериям:</w:t>
      </w:r>
    </w:p>
    <w:bookmarkEnd w:id="73"/>
    <w:bookmarkStart w:name="z81" w:id="74"/>
    <w:p>
      <w:pPr>
        <w:spacing w:after="0"/>
        <w:ind w:left="0"/>
        <w:jc w:val="both"/>
      </w:pPr>
      <w:r>
        <w:rPr>
          <w:rFonts w:ascii="Times New Roman"/>
          <w:b w:val="false"/>
          <w:i w:val="false"/>
          <w:color w:val="000000"/>
          <w:sz w:val="28"/>
        </w:rPr>
        <w:t>
      1) необходимости – достижение поставленных задач является необходимым условием;</w:t>
      </w:r>
    </w:p>
    <w:bookmarkEnd w:id="74"/>
    <w:bookmarkStart w:name="z82" w:id="75"/>
    <w:p>
      <w:pPr>
        <w:spacing w:after="0"/>
        <w:ind w:left="0"/>
        <w:jc w:val="both"/>
      </w:pPr>
      <w:r>
        <w:rPr>
          <w:rFonts w:ascii="Times New Roman"/>
          <w:b w:val="false"/>
          <w:i w:val="false"/>
          <w:color w:val="000000"/>
          <w:sz w:val="28"/>
        </w:rPr>
        <w:t>
      2) достаточности – решение всех задач является достаточным условием достижения поставленных целей;</w:t>
      </w:r>
    </w:p>
    <w:bookmarkEnd w:id="75"/>
    <w:bookmarkStart w:name="z83" w:id="76"/>
    <w:p>
      <w:pPr>
        <w:spacing w:after="0"/>
        <w:ind w:left="0"/>
        <w:jc w:val="both"/>
      </w:pPr>
      <w:r>
        <w:rPr>
          <w:rFonts w:ascii="Times New Roman"/>
          <w:b w:val="false"/>
          <w:i w:val="false"/>
          <w:color w:val="000000"/>
          <w:sz w:val="28"/>
        </w:rPr>
        <w:t>
      3) актуальности – значимость поставленных задач сохраняется в течение всего планируемого периода.</w:t>
      </w:r>
    </w:p>
    <w:bookmarkEnd w:id="76"/>
    <w:bookmarkStart w:name="z84" w:id="77"/>
    <w:p>
      <w:pPr>
        <w:spacing w:after="0"/>
        <w:ind w:left="0"/>
        <w:jc w:val="both"/>
      </w:pPr>
      <w:r>
        <w:rPr>
          <w:rFonts w:ascii="Times New Roman"/>
          <w:b w:val="false"/>
          <w:i w:val="false"/>
          <w:color w:val="000000"/>
          <w:sz w:val="28"/>
        </w:rPr>
        <w:t>
      30. Сроки реализации каждой из задач не превышают срок достижения соответствующей цели.</w:t>
      </w:r>
    </w:p>
    <w:bookmarkEnd w:id="77"/>
    <w:bookmarkStart w:name="z85" w:id="78"/>
    <w:p>
      <w:pPr>
        <w:spacing w:after="0"/>
        <w:ind w:left="0"/>
        <w:jc w:val="both"/>
      </w:pPr>
      <w:r>
        <w:rPr>
          <w:rFonts w:ascii="Times New Roman"/>
          <w:b w:val="false"/>
          <w:i w:val="false"/>
          <w:color w:val="000000"/>
          <w:sz w:val="28"/>
        </w:rPr>
        <w:t>
      31. Каждая задача содержит количественно измеримые показатели результатов (с промежуточными и конечными значениями), характеризующие степень решения задач.</w:t>
      </w:r>
    </w:p>
    <w:bookmarkEnd w:id="78"/>
    <w:bookmarkStart w:name="z86" w:id="79"/>
    <w:p>
      <w:pPr>
        <w:spacing w:after="0"/>
        <w:ind w:left="0"/>
        <w:jc w:val="both"/>
      </w:pPr>
      <w:r>
        <w:rPr>
          <w:rFonts w:ascii="Times New Roman"/>
          <w:b w:val="false"/>
          <w:i w:val="false"/>
          <w:color w:val="000000"/>
          <w:sz w:val="28"/>
        </w:rPr>
        <w:t>
      32. По приводимым показателям результатов указывается базовое (исходное) и планируемое значение, а также обозначение временного периода (года), для достижения данного значения показателя.</w:t>
      </w:r>
    </w:p>
    <w:bookmarkEnd w:id="79"/>
    <w:bookmarkStart w:name="z87" w:id="80"/>
    <w:p>
      <w:pPr>
        <w:spacing w:after="0"/>
        <w:ind w:left="0"/>
        <w:jc w:val="both"/>
      </w:pPr>
      <w:r>
        <w:rPr>
          <w:rFonts w:ascii="Times New Roman"/>
          <w:b w:val="false"/>
          <w:i w:val="false"/>
          <w:color w:val="000000"/>
          <w:sz w:val="28"/>
        </w:rPr>
        <w:t>
      33. Декомпозиция на задачи и ее показатели применима в отношении целей, достижение которых зависит от деятельности нескольких государственных органов, регионов и (или) субъектов квазигосударственного сектора и (или) от применения комплексно нескольких способов (механизмов) воздействия (институциональные меры, бюджетное финансирование, стимулирование участия частного сектора, привлечение других источников).</w:t>
      </w:r>
    </w:p>
    <w:bookmarkEnd w:id="80"/>
    <w:bookmarkStart w:name="z88" w:id="81"/>
    <w:p>
      <w:pPr>
        <w:spacing w:after="0"/>
        <w:ind w:left="0"/>
        <w:jc w:val="both"/>
      </w:pPr>
      <w:r>
        <w:rPr>
          <w:rFonts w:ascii="Times New Roman"/>
          <w:b w:val="false"/>
          <w:i w:val="false"/>
          <w:color w:val="000000"/>
          <w:sz w:val="28"/>
        </w:rPr>
        <w:t>
      В случае если цель и меры по ее достижению конкретны, декомпозиция цели, целевых индикаторов на задачи и показатели результата не требуется.</w:t>
      </w:r>
    </w:p>
    <w:bookmarkEnd w:id="81"/>
    <w:bookmarkStart w:name="z89" w:id="82"/>
    <w:p>
      <w:pPr>
        <w:spacing w:after="0"/>
        <w:ind w:left="0"/>
        <w:jc w:val="both"/>
      </w:pPr>
      <w:r>
        <w:rPr>
          <w:rFonts w:ascii="Times New Roman"/>
          <w:b w:val="false"/>
          <w:i w:val="false"/>
          <w:color w:val="000000"/>
          <w:sz w:val="28"/>
        </w:rPr>
        <w:t>
      34. При декомпозиции цели, целевые индикаторы могут быть представлены в виде:</w:t>
      </w:r>
    </w:p>
    <w:bookmarkEnd w:id="82"/>
    <w:bookmarkStart w:name="z90" w:id="83"/>
    <w:p>
      <w:pPr>
        <w:spacing w:after="0"/>
        <w:ind w:left="0"/>
        <w:jc w:val="both"/>
      </w:pPr>
      <w:r>
        <w:rPr>
          <w:rFonts w:ascii="Times New Roman"/>
          <w:b w:val="false"/>
          <w:i w:val="false"/>
          <w:color w:val="000000"/>
          <w:sz w:val="28"/>
        </w:rPr>
        <w:t>
      1) целевых индикаторов, достижение которых обеспечивается государственным органом и зависит от его деятельности и бюджетных средств;</w:t>
      </w:r>
    </w:p>
    <w:bookmarkEnd w:id="83"/>
    <w:bookmarkStart w:name="z91" w:id="84"/>
    <w:p>
      <w:pPr>
        <w:spacing w:after="0"/>
        <w:ind w:left="0"/>
        <w:jc w:val="both"/>
      </w:pPr>
      <w:r>
        <w:rPr>
          <w:rFonts w:ascii="Times New Roman"/>
          <w:b w:val="false"/>
          <w:i w:val="false"/>
          <w:color w:val="000000"/>
          <w:sz w:val="28"/>
        </w:rPr>
        <w:t>
      Например: "Доля переработанной продукции в АПК", "Снижение заболеваемости";</w:t>
      </w:r>
    </w:p>
    <w:bookmarkEnd w:id="84"/>
    <w:bookmarkStart w:name="z92" w:id="85"/>
    <w:p>
      <w:pPr>
        <w:spacing w:after="0"/>
        <w:ind w:left="0"/>
        <w:jc w:val="both"/>
      </w:pPr>
      <w:r>
        <w:rPr>
          <w:rFonts w:ascii="Times New Roman"/>
          <w:b w:val="false"/>
          <w:i w:val="false"/>
          <w:color w:val="000000"/>
          <w:sz w:val="28"/>
        </w:rPr>
        <w:t>
      2) целевых индикаторов, достижение которых обеспечивается в рамках межведомственного взаимодействия несколькими государственными органами, регионами и (или) субъектами квазигосударственного сектора и зависит от бюджетных средств;</w:t>
      </w:r>
    </w:p>
    <w:bookmarkEnd w:id="85"/>
    <w:bookmarkStart w:name="z93" w:id="86"/>
    <w:p>
      <w:pPr>
        <w:spacing w:after="0"/>
        <w:ind w:left="0"/>
        <w:jc w:val="both"/>
      </w:pPr>
      <w:r>
        <w:rPr>
          <w:rFonts w:ascii="Times New Roman"/>
          <w:b w:val="false"/>
          <w:i w:val="false"/>
          <w:color w:val="000000"/>
          <w:sz w:val="28"/>
        </w:rPr>
        <w:t>
      Например: "Смертность в результате дорожно-транспортных происшествий", "Уровень износа сетей тепло-водоснабжения и водоотведения, регулируемых субъектами естественных монополий";</w:t>
      </w:r>
    </w:p>
    <w:bookmarkEnd w:id="86"/>
    <w:bookmarkStart w:name="z94" w:id="87"/>
    <w:p>
      <w:pPr>
        <w:spacing w:after="0"/>
        <w:ind w:left="0"/>
        <w:jc w:val="both"/>
      </w:pPr>
      <w:r>
        <w:rPr>
          <w:rFonts w:ascii="Times New Roman"/>
          <w:b w:val="false"/>
          <w:i w:val="false"/>
          <w:color w:val="000000"/>
          <w:sz w:val="28"/>
        </w:rPr>
        <w:t>
      3) макроиндикаторов, достижение которых зависит от деятельности нескольких государственных органов, регионов и (или) субъектов квазигосударственного сектора в рамках межведомственного взаимодействия и не требует взаимоувязки с бюджетными программами соответствующего государственного органа.</w:t>
      </w:r>
    </w:p>
    <w:bookmarkEnd w:id="87"/>
    <w:bookmarkStart w:name="z95" w:id="88"/>
    <w:p>
      <w:pPr>
        <w:spacing w:after="0"/>
        <w:ind w:left="0"/>
        <w:jc w:val="both"/>
      </w:pPr>
      <w:r>
        <w:rPr>
          <w:rFonts w:ascii="Times New Roman"/>
          <w:b w:val="false"/>
          <w:i w:val="false"/>
          <w:color w:val="000000"/>
          <w:sz w:val="28"/>
        </w:rPr>
        <w:t xml:space="preserve">
      Например: "ВВП на душу населения", "Индекс накопленного роста производительности труда", "Темпы реального роста экономики", "Ожидаемая продолжительность жизни", "Уровень безработицы". </w:t>
      </w:r>
    </w:p>
    <w:bookmarkEnd w:id="88"/>
    <w:bookmarkStart w:name="z96" w:id="89"/>
    <w:p>
      <w:pPr>
        <w:spacing w:after="0"/>
        <w:ind w:left="0"/>
        <w:jc w:val="both"/>
      </w:pPr>
      <w:r>
        <w:rPr>
          <w:rFonts w:ascii="Times New Roman"/>
          <w:b w:val="false"/>
          <w:i w:val="false"/>
          <w:color w:val="000000"/>
          <w:sz w:val="28"/>
        </w:rPr>
        <w:t>
      35. Целевые индикаторы и показатели результатов рассматриваются на соответствие следующим критериям:</w:t>
      </w:r>
    </w:p>
    <w:bookmarkEnd w:id="89"/>
    <w:bookmarkStart w:name="z97" w:id="90"/>
    <w:p>
      <w:pPr>
        <w:spacing w:after="0"/>
        <w:ind w:left="0"/>
        <w:jc w:val="both"/>
      </w:pPr>
      <w:r>
        <w:rPr>
          <w:rFonts w:ascii="Times New Roman"/>
          <w:b w:val="false"/>
          <w:i w:val="false"/>
          <w:color w:val="000000"/>
          <w:sz w:val="28"/>
        </w:rPr>
        <w:t>
      1) возможность их сравнения в динамике за планируемый период;</w:t>
      </w:r>
    </w:p>
    <w:bookmarkEnd w:id="90"/>
    <w:bookmarkStart w:name="z98" w:id="91"/>
    <w:p>
      <w:pPr>
        <w:spacing w:after="0"/>
        <w:ind w:left="0"/>
        <w:jc w:val="both"/>
      </w:pPr>
      <w:r>
        <w:rPr>
          <w:rFonts w:ascii="Times New Roman"/>
          <w:b w:val="false"/>
          <w:i w:val="false"/>
          <w:color w:val="000000"/>
          <w:sz w:val="28"/>
        </w:rPr>
        <w:t>
      2) однозначность понимания пользователями;</w:t>
      </w:r>
    </w:p>
    <w:bookmarkEnd w:id="91"/>
    <w:bookmarkStart w:name="z99" w:id="92"/>
    <w:p>
      <w:pPr>
        <w:spacing w:after="0"/>
        <w:ind w:left="0"/>
        <w:jc w:val="both"/>
      </w:pPr>
      <w:r>
        <w:rPr>
          <w:rFonts w:ascii="Times New Roman"/>
          <w:b w:val="false"/>
          <w:i w:val="false"/>
          <w:color w:val="000000"/>
          <w:sz w:val="28"/>
        </w:rPr>
        <w:t>
      3) достаточность информационных и технических ресурсов для оценки их достижения;</w:t>
      </w:r>
    </w:p>
    <w:bookmarkEnd w:id="92"/>
    <w:bookmarkStart w:name="z100" w:id="93"/>
    <w:p>
      <w:pPr>
        <w:spacing w:after="0"/>
        <w:ind w:left="0"/>
        <w:jc w:val="both"/>
      </w:pPr>
      <w:r>
        <w:rPr>
          <w:rFonts w:ascii="Times New Roman"/>
          <w:b w:val="false"/>
          <w:i w:val="false"/>
          <w:color w:val="000000"/>
          <w:sz w:val="28"/>
        </w:rPr>
        <w:t>
      4) полнота и адекватность характеристики в целом;</w:t>
      </w:r>
    </w:p>
    <w:bookmarkEnd w:id="93"/>
    <w:bookmarkStart w:name="z101" w:id="94"/>
    <w:p>
      <w:pPr>
        <w:spacing w:after="0"/>
        <w:ind w:left="0"/>
        <w:jc w:val="both"/>
      </w:pPr>
      <w:r>
        <w:rPr>
          <w:rFonts w:ascii="Times New Roman"/>
          <w:b w:val="false"/>
          <w:i w:val="false"/>
          <w:color w:val="000000"/>
          <w:sz w:val="28"/>
        </w:rPr>
        <w:t>
      5) достижимость и измеримость;</w:t>
      </w:r>
    </w:p>
    <w:bookmarkEnd w:id="94"/>
    <w:bookmarkStart w:name="z102" w:id="95"/>
    <w:p>
      <w:pPr>
        <w:spacing w:after="0"/>
        <w:ind w:left="0"/>
        <w:jc w:val="both"/>
      </w:pPr>
      <w:r>
        <w:rPr>
          <w:rFonts w:ascii="Times New Roman"/>
          <w:b w:val="false"/>
          <w:i w:val="false"/>
          <w:color w:val="000000"/>
          <w:sz w:val="28"/>
        </w:rPr>
        <w:t>
      6) оптимальное количество и раскрытие достижения цели;</w:t>
      </w:r>
    </w:p>
    <w:bookmarkEnd w:id="95"/>
    <w:bookmarkStart w:name="z103" w:id="96"/>
    <w:p>
      <w:pPr>
        <w:spacing w:after="0"/>
        <w:ind w:left="0"/>
        <w:jc w:val="both"/>
      </w:pPr>
      <w:r>
        <w:rPr>
          <w:rFonts w:ascii="Times New Roman"/>
          <w:b w:val="false"/>
          <w:i w:val="false"/>
          <w:color w:val="000000"/>
          <w:sz w:val="28"/>
        </w:rPr>
        <w:t>
      7) наличие промежуточных значений для проведения мониторинга и оценки их достижения;</w:t>
      </w:r>
    </w:p>
    <w:bookmarkEnd w:id="96"/>
    <w:bookmarkStart w:name="z104" w:id="97"/>
    <w:p>
      <w:pPr>
        <w:spacing w:after="0"/>
        <w:ind w:left="0"/>
        <w:jc w:val="both"/>
      </w:pPr>
      <w:r>
        <w:rPr>
          <w:rFonts w:ascii="Times New Roman"/>
          <w:b w:val="false"/>
          <w:i w:val="false"/>
          <w:color w:val="000000"/>
          <w:sz w:val="28"/>
        </w:rPr>
        <w:t>
      8) направленность на достижение вышестоящего показателя;</w:t>
      </w:r>
    </w:p>
    <w:bookmarkEnd w:id="97"/>
    <w:bookmarkStart w:name="z105" w:id="98"/>
    <w:p>
      <w:pPr>
        <w:spacing w:after="0"/>
        <w:ind w:left="0"/>
        <w:jc w:val="both"/>
      </w:pPr>
      <w:r>
        <w:rPr>
          <w:rFonts w:ascii="Times New Roman"/>
          <w:b w:val="false"/>
          <w:i w:val="false"/>
          <w:color w:val="000000"/>
          <w:sz w:val="28"/>
        </w:rPr>
        <w:t>
      9) комплексная характеристика сферы (отрасли) и соответствующей территории, в том числе с учетом Целей Устойчивого развития Организации Объединенных Наций;</w:t>
      </w:r>
    </w:p>
    <w:bookmarkEnd w:id="98"/>
    <w:bookmarkStart w:name="z106" w:id="99"/>
    <w:p>
      <w:pPr>
        <w:spacing w:after="0"/>
        <w:ind w:left="0"/>
        <w:jc w:val="both"/>
      </w:pPr>
      <w:r>
        <w:rPr>
          <w:rFonts w:ascii="Times New Roman"/>
          <w:b w:val="false"/>
          <w:i w:val="false"/>
          <w:color w:val="000000"/>
          <w:sz w:val="28"/>
        </w:rPr>
        <w:t>
      10) нацеленность на ключевые изменения и решение выявленных проблем и (или) потребности благополучателей.</w:t>
      </w:r>
    </w:p>
    <w:bookmarkEnd w:id="99"/>
    <w:bookmarkStart w:name="z107" w:id="100"/>
    <w:p>
      <w:pPr>
        <w:spacing w:after="0"/>
        <w:ind w:left="0"/>
        <w:jc w:val="both"/>
      </w:pPr>
      <w:r>
        <w:rPr>
          <w:rFonts w:ascii="Times New Roman"/>
          <w:b w:val="false"/>
          <w:i w:val="false"/>
          <w:color w:val="000000"/>
          <w:sz w:val="28"/>
        </w:rPr>
        <w:t>
      36. Для каждого целевого индикатора, показателя результата при его наличии определяются источники информации и средства сбора данных.</w:t>
      </w:r>
    </w:p>
    <w:bookmarkEnd w:id="100"/>
    <w:bookmarkStart w:name="z108" w:id="101"/>
    <w:p>
      <w:pPr>
        <w:spacing w:after="0"/>
        <w:ind w:left="0"/>
        <w:jc w:val="both"/>
      </w:pPr>
      <w:r>
        <w:rPr>
          <w:rFonts w:ascii="Times New Roman"/>
          <w:b w:val="false"/>
          <w:i w:val="false"/>
          <w:color w:val="000000"/>
          <w:sz w:val="28"/>
        </w:rPr>
        <w:t>
      37. По выбранным целевым индикаторам, показателям результатов разрабатывается методика (формула) расчета с указанием оценочного (прогнозного) расчета данного показателя.</w:t>
      </w:r>
    </w:p>
    <w:bookmarkEnd w:id="101"/>
    <w:bookmarkStart w:name="z109" w:id="102"/>
    <w:p>
      <w:pPr>
        <w:spacing w:after="0"/>
        <w:ind w:left="0"/>
        <w:jc w:val="both"/>
      </w:pPr>
      <w:r>
        <w:rPr>
          <w:rFonts w:ascii="Times New Roman"/>
          <w:b w:val="false"/>
          <w:i w:val="false"/>
          <w:color w:val="000000"/>
          <w:sz w:val="28"/>
        </w:rPr>
        <w:t>
      38. По целевым индикаторам, показателям результатов определяются ответственные за их достижение центральные государственные и местные исполнительные органы, подведомственные организации, субъекты квазигосударственного сектора.</w:t>
      </w:r>
    </w:p>
    <w:bookmarkEnd w:id="102"/>
    <w:bookmarkStart w:name="z110" w:id="103"/>
    <w:p>
      <w:pPr>
        <w:spacing w:after="0"/>
        <w:ind w:left="0"/>
        <w:jc w:val="both"/>
      </w:pPr>
      <w:r>
        <w:rPr>
          <w:rFonts w:ascii="Times New Roman"/>
          <w:b w:val="false"/>
          <w:i w:val="false"/>
          <w:color w:val="000000"/>
          <w:sz w:val="28"/>
        </w:rPr>
        <w:t xml:space="preserve">
      39. Методика расчетов целевых индикаторов, показателей результатов разрабатывается государственным органом-разработчиком одновременно с проектом документа СГП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Методике.</w:t>
      </w:r>
    </w:p>
    <w:bookmarkEnd w:id="103"/>
    <w:bookmarkStart w:name="z111" w:id="104"/>
    <w:p>
      <w:pPr>
        <w:spacing w:after="0"/>
        <w:ind w:left="0"/>
        <w:jc w:val="both"/>
      </w:pPr>
      <w:r>
        <w:rPr>
          <w:rFonts w:ascii="Times New Roman"/>
          <w:b w:val="false"/>
          <w:i w:val="false"/>
          <w:color w:val="000000"/>
          <w:sz w:val="28"/>
        </w:rPr>
        <w:t xml:space="preserve">
      40. Разработка методик не требуется по целевым индикаторам, показателям результатов, рассчитываемым в соответствии с методиками расчета административных показателей, разработанных и утвержденных органом-разработчиком в рамках Правил представления административных данных административными источниками на безвозмездной основе,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Председателя Агентства Республики Казахстан по статистике от 14 июля 2010 года № 183 (зарегистрирован в Реестре государственной регистрации нормативных правовых актов № 6394).</w:t>
      </w:r>
    </w:p>
    <w:bookmarkEnd w:id="104"/>
    <w:bookmarkStart w:name="z112" w:id="105"/>
    <w:p>
      <w:pPr>
        <w:spacing w:after="0"/>
        <w:ind w:left="0"/>
        <w:jc w:val="both"/>
      </w:pPr>
      <w:r>
        <w:rPr>
          <w:rFonts w:ascii="Times New Roman"/>
          <w:b w:val="false"/>
          <w:i w:val="false"/>
          <w:color w:val="000000"/>
          <w:sz w:val="28"/>
        </w:rPr>
        <w:t>
      41. Государственный орган-разработчик в месячный срок со дня утверждения соответствующего документа СГП обеспечивает утверждение методики расчетов целевых индикаторов, показателей результатов документов СГП приказом первого руководителя государственного органа по согласованию с уполномоченными органами по государственному планированию, в области государственной статистики и ее публикацию на своем интернет-ресурсе.</w:t>
      </w:r>
    </w:p>
    <w:bookmarkEnd w:id="105"/>
    <w:bookmarkStart w:name="z113" w:id="106"/>
    <w:p>
      <w:pPr>
        <w:spacing w:after="0"/>
        <w:ind w:left="0"/>
        <w:jc w:val="both"/>
      </w:pPr>
      <w:r>
        <w:rPr>
          <w:rFonts w:ascii="Times New Roman"/>
          <w:b w:val="false"/>
          <w:i w:val="false"/>
          <w:color w:val="000000"/>
          <w:sz w:val="28"/>
        </w:rPr>
        <w:t>
      42. Уполномоченные органы по государственному планированию, в области государственной статистики рассматривают проекты методик расчетов целевых индикаторов, показателей результатов документов СГП в течение десяти рабочих дней со дня поступления проекта на согласование.</w:t>
      </w:r>
    </w:p>
    <w:bookmarkEnd w:id="106"/>
    <w:bookmarkStart w:name="z114" w:id="107"/>
    <w:p>
      <w:pPr>
        <w:spacing w:after="0"/>
        <w:ind w:left="0"/>
        <w:jc w:val="both"/>
      </w:pPr>
      <w:r>
        <w:rPr>
          <w:rFonts w:ascii="Times New Roman"/>
          <w:b w:val="false"/>
          <w:i w:val="false"/>
          <w:color w:val="000000"/>
          <w:sz w:val="28"/>
        </w:rPr>
        <w:t xml:space="preserve">
      43. В зависимости от вида документа СГП порядок и сроки согласования, утверждения и публикации документов СГП отражены соответственно в </w:t>
      </w:r>
      <w:r>
        <w:rPr>
          <w:rFonts w:ascii="Times New Roman"/>
          <w:b w:val="false"/>
          <w:i w:val="false"/>
          <w:color w:val="000000"/>
          <w:sz w:val="28"/>
        </w:rPr>
        <w:t>главах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настоящей Методики.</w:t>
      </w:r>
    </w:p>
    <w:bookmarkEnd w:id="107"/>
    <w:bookmarkStart w:name="z115" w:id="108"/>
    <w:p>
      <w:pPr>
        <w:spacing w:after="0"/>
        <w:ind w:left="0"/>
        <w:jc w:val="left"/>
      </w:pPr>
      <w:r>
        <w:rPr>
          <w:rFonts w:ascii="Times New Roman"/>
          <w:b/>
          <w:i w:val="false"/>
          <w:color w:val="000000"/>
        </w:rPr>
        <w:t xml:space="preserve"> Параграф 2. Реализация документов Системы государственного планирования</w:t>
      </w:r>
    </w:p>
    <w:bookmarkEnd w:id="108"/>
    <w:bookmarkStart w:name="z116" w:id="109"/>
    <w:p>
      <w:pPr>
        <w:spacing w:after="0"/>
        <w:ind w:left="0"/>
        <w:jc w:val="both"/>
      </w:pPr>
      <w:r>
        <w:rPr>
          <w:rFonts w:ascii="Times New Roman"/>
          <w:b w:val="false"/>
          <w:i w:val="false"/>
          <w:color w:val="000000"/>
          <w:sz w:val="28"/>
        </w:rPr>
        <w:t>
      44. Реализацией является процесс достижения заданных в документах СГП целей, задач, показателей (промежуточных и конечных), исполнение запланированных мер, действий, проектов.</w:t>
      </w:r>
    </w:p>
    <w:bookmarkEnd w:id="109"/>
    <w:bookmarkStart w:name="z117" w:id="110"/>
    <w:p>
      <w:pPr>
        <w:spacing w:after="0"/>
        <w:ind w:left="0"/>
        <w:jc w:val="both"/>
      </w:pPr>
      <w:r>
        <w:rPr>
          <w:rFonts w:ascii="Times New Roman"/>
          <w:b w:val="false"/>
          <w:i w:val="false"/>
          <w:color w:val="000000"/>
          <w:sz w:val="28"/>
        </w:rPr>
        <w:t>
      45. Управление реализацией предусматривает применение проектирования, проектного управления, выстраивание коммуникаций, осуществление оперативного мониторинга с принятием мер, направленных на реализацию системы управления рисками и механизмов реагирования для обеспечения своевременной и качественной реализации документов.</w:t>
      </w:r>
    </w:p>
    <w:bookmarkEnd w:id="110"/>
    <w:bookmarkStart w:name="z118" w:id="111"/>
    <w:p>
      <w:pPr>
        <w:spacing w:after="0"/>
        <w:ind w:left="0"/>
        <w:jc w:val="both"/>
      </w:pPr>
      <w:r>
        <w:rPr>
          <w:rFonts w:ascii="Times New Roman"/>
          <w:b w:val="false"/>
          <w:i w:val="false"/>
          <w:color w:val="000000"/>
          <w:sz w:val="28"/>
        </w:rPr>
        <w:t>
      46. При реализации документа СГП обеспечивается:</w:t>
      </w:r>
    </w:p>
    <w:bookmarkEnd w:id="111"/>
    <w:bookmarkStart w:name="z119" w:id="112"/>
    <w:p>
      <w:pPr>
        <w:spacing w:after="0"/>
        <w:ind w:left="0"/>
        <w:jc w:val="both"/>
      </w:pPr>
      <w:r>
        <w:rPr>
          <w:rFonts w:ascii="Times New Roman"/>
          <w:b w:val="false"/>
          <w:i w:val="false"/>
          <w:color w:val="000000"/>
          <w:sz w:val="28"/>
        </w:rPr>
        <w:t>
      согласованность в межведомственном взаимодействии;</w:t>
      </w:r>
    </w:p>
    <w:bookmarkEnd w:id="112"/>
    <w:bookmarkStart w:name="z120" w:id="113"/>
    <w:p>
      <w:pPr>
        <w:spacing w:after="0"/>
        <w:ind w:left="0"/>
        <w:jc w:val="both"/>
      </w:pPr>
      <w:r>
        <w:rPr>
          <w:rFonts w:ascii="Times New Roman"/>
          <w:b w:val="false"/>
          <w:i w:val="false"/>
          <w:color w:val="000000"/>
          <w:sz w:val="28"/>
        </w:rPr>
        <w:t>
      реализация запланированных мер с учетом минимизации отрицательного воздействия на окружающую среду;</w:t>
      </w:r>
    </w:p>
    <w:bookmarkEnd w:id="113"/>
    <w:bookmarkStart w:name="z121" w:id="114"/>
    <w:p>
      <w:pPr>
        <w:spacing w:after="0"/>
        <w:ind w:left="0"/>
        <w:jc w:val="both"/>
      </w:pPr>
      <w:r>
        <w:rPr>
          <w:rFonts w:ascii="Times New Roman"/>
          <w:b w:val="false"/>
          <w:i w:val="false"/>
          <w:color w:val="000000"/>
          <w:sz w:val="28"/>
        </w:rPr>
        <w:t>
      прогнозирование и оценка возможных рисков возникновения чрезвычайных ситуаций с привлечением научного потенциала;</w:t>
      </w:r>
    </w:p>
    <w:bookmarkEnd w:id="114"/>
    <w:bookmarkStart w:name="z122" w:id="115"/>
    <w:p>
      <w:pPr>
        <w:spacing w:after="0"/>
        <w:ind w:left="0"/>
        <w:jc w:val="both"/>
      </w:pPr>
      <w:r>
        <w:rPr>
          <w:rFonts w:ascii="Times New Roman"/>
          <w:b w:val="false"/>
          <w:i w:val="false"/>
          <w:color w:val="000000"/>
          <w:sz w:val="28"/>
        </w:rPr>
        <w:t>
      соблюдение социальной ответственности участниками его реализации;</w:t>
      </w:r>
    </w:p>
    <w:bookmarkEnd w:id="115"/>
    <w:bookmarkStart w:name="z123" w:id="116"/>
    <w:p>
      <w:pPr>
        <w:spacing w:after="0"/>
        <w:ind w:left="0"/>
        <w:jc w:val="both"/>
      </w:pPr>
      <w:r>
        <w:rPr>
          <w:rFonts w:ascii="Times New Roman"/>
          <w:b w:val="false"/>
          <w:i w:val="false"/>
          <w:color w:val="000000"/>
          <w:sz w:val="28"/>
        </w:rPr>
        <w:t>
      ориентация на достижение заданных результатов с наименьшими затратами ресурсов;</w:t>
      </w:r>
    </w:p>
    <w:bookmarkEnd w:id="116"/>
    <w:bookmarkStart w:name="z124" w:id="117"/>
    <w:p>
      <w:pPr>
        <w:spacing w:after="0"/>
        <w:ind w:left="0"/>
        <w:jc w:val="both"/>
      </w:pPr>
      <w:r>
        <w:rPr>
          <w:rFonts w:ascii="Times New Roman"/>
          <w:b w:val="false"/>
          <w:i w:val="false"/>
          <w:color w:val="000000"/>
          <w:sz w:val="28"/>
        </w:rPr>
        <w:t>
      сбалансированность финансовых, трудовых и других ресурсов.</w:t>
      </w:r>
    </w:p>
    <w:bookmarkEnd w:id="117"/>
    <w:bookmarkStart w:name="z125" w:id="118"/>
    <w:p>
      <w:pPr>
        <w:spacing w:after="0"/>
        <w:ind w:left="0"/>
        <w:jc w:val="both"/>
      </w:pPr>
      <w:r>
        <w:rPr>
          <w:rFonts w:ascii="Times New Roman"/>
          <w:b w:val="false"/>
          <w:i w:val="false"/>
          <w:color w:val="000000"/>
          <w:sz w:val="28"/>
        </w:rPr>
        <w:t>
      47. Основными инструментами реализации документов СГП являются:</w:t>
      </w:r>
    </w:p>
    <w:bookmarkEnd w:id="118"/>
    <w:bookmarkStart w:name="z126" w:id="119"/>
    <w:p>
      <w:pPr>
        <w:spacing w:after="0"/>
        <w:ind w:left="0"/>
        <w:jc w:val="both"/>
      </w:pPr>
      <w:r>
        <w:rPr>
          <w:rFonts w:ascii="Times New Roman"/>
          <w:b w:val="false"/>
          <w:i w:val="false"/>
          <w:color w:val="000000"/>
          <w:sz w:val="28"/>
        </w:rPr>
        <w:t>
      1) обеспечение ресурсами (финансовыми, материально-техническими, трудовыми);</w:t>
      </w:r>
    </w:p>
    <w:bookmarkEnd w:id="119"/>
    <w:bookmarkStart w:name="z127" w:id="120"/>
    <w:p>
      <w:pPr>
        <w:spacing w:after="0"/>
        <w:ind w:left="0"/>
        <w:jc w:val="both"/>
      </w:pPr>
      <w:r>
        <w:rPr>
          <w:rFonts w:ascii="Times New Roman"/>
          <w:b w:val="false"/>
          <w:i w:val="false"/>
          <w:color w:val="000000"/>
          <w:sz w:val="28"/>
        </w:rPr>
        <w:t>
      2) межведомственное взаимодействие;</w:t>
      </w:r>
    </w:p>
    <w:bookmarkEnd w:id="120"/>
    <w:bookmarkStart w:name="z128" w:id="121"/>
    <w:p>
      <w:pPr>
        <w:spacing w:after="0"/>
        <w:ind w:left="0"/>
        <w:jc w:val="both"/>
      </w:pPr>
      <w:r>
        <w:rPr>
          <w:rFonts w:ascii="Times New Roman"/>
          <w:b w:val="false"/>
          <w:i w:val="false"/>
          <w:color w:val="000000"/>
          <w:sz w:val="28"/>
        </w:rPr>
        <w:t>
      3) анализ и управление рисками.</w:t>
      </w:r>
    </w:p>
    <w:bookmarkEnd w:id="121"/>
    <w:bookmarkStart w:name="z129" w:id="122"/>
    <w:p>
      <w:pPr>
        <w:spacing w:after="0"/>
        <w:ind w:left="0"/>
        <w:jc w:val="both"/>
      </w:pPr>
      <w:r>
        <w:rPr>
          <w:rFonts w:ascii="Times New Roman"/>
          <w:b w:val="false"/>
          <w:i w:val="false"/>
          <w:color w:val="000000"/>
          <w:sz w:val="28"/>
        </w:rPr>
        <w:t>
      48. Источниками финансирования документов СГП являются:</w:t>
      </w:r>
    </w:p>
    <w:bookmarkEnd w:id="122"/>
    <w:bookmarkStart w:name="z130" w:id="123"/>
    <w:p>
      <w:pPr>
        <w:spacing w:after="0"/>
        <w:ind w:left="0"/>
        <w:jc w:val="both"/>
      </w:pPr>
      <w:r>
        <w:rPr>
          <w:rFonts w:ascii="Times New Roman"/>
          <w:b w:val="false"/>
          <w:i w:val="false"/>
          <w:color w:val="000000"/>
          <w:sz w:val="28"/>
        </w:rPr>
        <w:t>
      1) средства республиканского и местных бюджетов;</w:t>
      </w:r>
    </w:p>
    <w:bookmarkEnd w:id="123"/>
    <w:bookmarkStart w:name="z131" w:id="124"/>
    <w:p>
      <w:pPr>
        <w:spacing w:after="0"/>
        <w:ind w:left="0"/>
        <w:jc w:val="both"/>
      </w:pPr>
      <w:r>
        <w:rPr>
          <w:rFonts w:ascii="Times New Roman"/>
          <w:b w:val="false"/>
          <w:i w:val="false"/>
          <w:color w:val="000000"/>
          <w:sz w:val="28"/>
        </w:rPr>
        <w:t>
      2) государственные займы;</w:t>
      </w:r>
    </w:p>
    <w:bookmarkEnd w:id="124"/>
    <w:bookmarkStart w:name="z132" w:id="125"/>
    <w:p>
      <w:pPr>
        <w:spacing w:after="0"/>
        <w:ind w:left="0"/>
        <w:jc w:val="both"/>
      </w:pPr>
      <w:r>
        <w:rPr>
          <w:rFonts w:ascii="Times New Roman"/>
          <w:b w:val="false"/>
          <w:i w:val="false"/>
          <w:color w:val="000000"/>
          <w:sz w:val="28"/>
        </w:rPr>
        <w:t>
      3) негосударственные займы, привлекаемые под государственную гарантию;</w:t>
      </w:r>
    </w:p>
    <w:bookmarkEnd w:id="125"/>
    <w:bookmarkStart w:name="z133" w:id="126"/>
    <w:p>
      <w:pPr>
        <w:spacing w:after="0"/>
        <w:ind w:left="0"/>
        <w:jc w:val="both"/>
      </w:pPr>
      <w:r>
        <w:rPr>
          <w:rFonts w:ascii="Times New Roman"/>
          <w:b w:val="false"/>
          <w:i w:val="false"/>
          <w:color w:val="000000"/>
          <w:sz w:val="28"/>
        </w:rPr>
        <w:t>
      4) прямые иностранные и отечественные инвестиции;</w:t>
      </w:r>
    </w:p>
    <w:bookmarkEnd w:id="126"/>
    <w:bookmarkStart w:name="z134" w:id="127"/>
    <w:p>
      <w:pPr>
        <w:spacing w:after="0"/>
        <w:ind w:left="0"/>
        <w:jc w:val="both"/>
      </w:pPr>
      <w:r>
        <w:rPr>
          <w:rFonts w:ascii="Times New Roman"/>
          <w:b w:val="false"/>
          <w:i w:val="false"/>
          <w:color w:val="000000"/>
          <w:sz w:val="28"/>
        </w:rPr>
        <w:t>
      5) гранты международных финансово-экономических организаций или стран-доноров;</w:t>
      </w:r>
    </w:p>
    <w:bookmarkEnd w:id="127"/>
    <w:bookmarkStart w:name="z135" w:id="128"/>
    <w:p>
      <w:pPr>
        <w:spacing w:after="0"/>
        <w:ind w:left="0"/>
        <w:jc w:val="both"/>
      </w:pPr>
      <w:r>
        <w:rPr>
          <w:rFonts w:ascii="Times New Roman"/>
          <w:b w:val="false"/>
          <w:i w:val="false"/>
          <w:color w:val="000000"/>
          <w:sz w:val="28"/>
        </w:rPr>
        <w:t>
      6) кредиты банков второго уровня;</w:t>
      </w:r>
    </w:p>
    <w:bookmarkEnd w:id="128"/>
    <w:bookmarkStart w:name="z136" w:id="129"/>
    <w:p>
      <w:pPr>
        <w:spacing w:after="0"/>
        <w:ind w:left="0"/>
        <w:jc w:val="both"/>
      </w:pPr>
      <w:r>
        <w:rPr>
          <w:rFonts w:ascii="Times New Roman"/>
          <w:b w:val="false"/>
          <w:i w:val="false"/>
          <w:color w:val="000000"/>
          <w:sz w:val="28"/>
        </w:rPr>
        <w:t>
      7) собственные средства организаций;</w:t>
      </w:r>
    </w:p>
    <w:bookmarkEnd w:id="129"/>
    <w:bookmarkStart w:name="z137" w:id="130"/>
    <w:p>
      <w:pPr>
        <w:spacing w:after="0"/>
        <w:ind w:left="0"/>
        <w:jc w:val="both"/>
      </w:pPr>
      <w:r>
        <w:rPr>
          <w:rFonts w:ascii="Times New Roman"/>
          <w:b w:val="false"/>
          <w:i w:val="false"/>
          <w:color w:val="000000"/>
          <w:sz w:val="28"/>
        </w:rPr>
        <w:t>
      8) другие источники, не запрещенные законодательством Республики Казахстан.</w:t>
      </w:r>
    </w:p>
    <w:bookmarkEnd w:id="130"/>
    <w:bookmarkStart w:name="z138" w:id="131"/>
    <w:p>
      <w:pPr>
        <w:spacing w:after="0"/>
        <w:ind w:left="0"/>
        <w:jc w:val="both"/>
      </w:pPr>
      <w:r>
        <w:rPr>
          <w:rFonts w:ascii="Times New Roman"/>
          <w:b w:val="false"/>
          <w:i w:val="false"/>
          <w:color w:val="000000"/>
          <w:sz w:val="28"/>
        </w:rPr>
        <w:t>
      49. Необходимый объем финансирования документов СГП определяется с учетом Долгосрочного прогноза развития Республики Казахстан, прогноза социально-экономического развития, параметров республиканского и местных бюджетов на плановый период, международных договоров и документов по принятым обязательствам.</w:t>
      </w:r>
    </w:p>
    <w:bookmarkEnd w:id="131"/>
    <w:bookmarkStart w:name="z139" w:id="132"/>
    <w:p>
      <w:pPr>
        <w:spacing w:after="0"/>
        <w:ind w:left="0"/>
        <w:jc w:val="both"/>
      </w:pPr>
      <w:r>
        <w:rPr>
          <w:rFonts w:ascii="Times New Roman"/>
          <w:b w:val="false"/>
          <w:i w:val="false"/>
          <w:color w:val="000000"/>
          <w:sz w:val="28"/>
        </w:rPr>
        <w:t>
      50. Распределение бюджетных средств, необходимых для достижения целей, задач и показателей документов СГП на плановый период, осуществляется в процессе формирования проектов республиканского и местных бюджетов.</w:t>
      </w:r>
    </w:p>
    <w:bookmarkEnd w:id="132"/>
    <w:bookmarkStart w:name="z140" w:id="133"/>
    <w:p>
      <w:pPr>
        <w:spacing w:after="0"/>
        <w:ind w:left="0"/>
        <w:jc w:val="both"/>
      </w:pPr>
      <w:r>
        <w:rPr>
          <w:rFonts w:ascii="Times New Roman"/>
          <w:b w:val="false"/>
          <w:i w:val="false"/>
          <w:color w:val="000000"/>
          <w:sz w:val="28"/>
        </w:rPr>
        <w:t>
      51. Государственный орган, ответственный за достижение показателей документов СГП, предусматривает в своих бюджетных программах средства, необходимые для достижения поставленных целей, целевых индикаторов плана развития и запланированных конечных результатов, в соответствии с Бюджетным кодексом Республики Казахстан.</w:t>
      </w:r>
    </w:p>
    <w:bookmarkEnd w:id="133"/>
    <w:bookmarkStart w:name="z141" w:id="134"/>
    <w:p>
      <w:pPr>
        <w:spacing w:after="0"/>
        <w:ind w:left="0"/>
        <w:jc w:val="both"/>
      </w:pPr>
      <w:r>
        <w:rPr>
          <w:rFonts w:ascii="Times New Roman"/>
          <w:b w:val="false"/>
          <w:i w:val="false"/>
          <w:color w:val="000000"/>
          <w:sz w:val="28"/>
        </w:rPr>
        <w:t>
      52. Межведомственное взаимодействие состоит в налаживании конструктивного взаимодействия между государственными органами, организациями квазигосударственного сектора и другими организациями, участвующими в реализации документов СГП с целью обеспечения достижения запланированных целей, задач, показателей документов СГП и решения значимых социальных, экономических, экологических и прочих проблем.</w:t>
      </w:r>
    </w:p>
    <w:bookmarkEnd w:id="134"/>
    <w:bookmarkStart w:name="z142" w:id="135"/>
    <w:p>
      <w:pPr>
        <w:spacing w:after="0"/>
        <w:ind w:left="0"/>
        <w:jc w:val="both"/>
      </w:pPr>
      <w:r>
        <w:rPr>
          <w:rFonts w:ascii="Times New Roman"/>
          <w:b w:val="false"/>
          <w:i w:val="false"/>
          <w:color w:val="000000"/>
          <w:sz w:val="28"/>
        </w:rPr>
        <w:t>
      53. Межведомственное взаимодействие основывается на принципах:</w:t>
      </w:r>
    </w:p>
    <w:bookmarkEnd w:id="135"/>
    <w:bookmarkStart w:name="z143" w:id="136"/>
    <w:p>
      <w:pPr>
        <w:spacing w:after="0"/>
        <w:ind w:left="0"/>
        <w:jc w:val="both"/>
      </w:pPr>
      <w:r>
        <w:rPr>
          <w:rFonts w:ascii="Times New Roman"/>
          <w:b w:val="false"/>
          <w:i w:val="false"/>
          <w:color w:val="000000"/>
          <w:sz w:val="28"/>
        </w:rPr>
        <w:t>
      1) согласованности действий центральных государственных органов, местных исполнительных органов и квазигосударственного сектора в процессе реализации документов СГП;</w:t>
      </w:r>
    </w:p>
    <w:bookmarkEnd w:id="136"/>
    <w:bookmarkStart w:name="z144" w:id="137"/>
    <w:p>
      <w:pPr>
        <w:spacing w:after="0"/>
        <w:ind w:left="0"/>
        <w:jc w:val="both"/>
      </w:pPr>
      <w:r>
        <w:rPr>
          <w:rFonts w:ascii="Times New Roman"/>
          <w:b w:val="false"/>
          <w:i w:val="false"/>
          <w:color w:val="000000"/>
          <w:sz w:val="28"/>
        </w:rPr>
        <w:t>
      2) заинтересованности каждой из взаимодействующих сторон в поиске путей решения проблем и достижения результатов;</w:t>
      </w:r>
    </w:p>
    <w:bookmarkEnd w:id="137"/>
    <w:bookmarkStart w:name="z145" w:id="138"/>
    <w:p>
      <w:pPr>
        <w:spacing w:after="0"/>
        <w:ind w:left="0"/>
        <w:jc w:val="both"/>
      </w:pPr>
      <w:r>
        <w:rPr>
          <w:rFonts w:ascii="Times New Roman"/>
          <w:b w:val="false"/>
          <w:i w:val="false"/>
          <w:color w:val="000000"/>
          <w:sz w:val="28"/>
        </w:rPr>
        <w:t>
      3) объединения усилий и возможностей каждой из сторон для эффективного преодоления важных проблем;</w:t>
      </w:r>
    </w:p>
    <w:bookmarkEnd w:id="138"/>
    <w:bookmarkStart w:name="z146" w:id="139"/>
    <w:p>
      <w:pPr>
        <w:spacing w:after="0"/>
        <w:ind w:left="0"/>
        <w:jc w:val="both"/>
      </w:pPr>
      <w:r>
        <w:rPr>
          <w:rFonts w:ascii="Times New Roman"/>
          <w:b w:val="false"/>
          <w:i w:val="false"/>
          <w:color w:val="000000"/>
          <w:sz w:val="28"/>
        </w:rPr>
        <w:t>
      4) конструктивного сотрудничества между участниками реализации документов СГП в разрешении спорных вопросов;</w:t>
      </w:r>
    </w:p>
    <w:bookmarkEnd w:id="139"/>
    <w:bookmarkStart w:name="z147" w:id="140"/>
    <w:p>
      <w:pPr>
        <w:spacing w:after="0"/>
        <w:ind w:left="0"/>
        <w:jc w:val="both"/>
      </w:pPr>
      <w:r>
        <w:rPr>
          <w:rFonts w:ascii="Times New Roman"/>
          <w:b w:val="false"/>
          <w:i w:val="false"/>
          <w:color w:val="000000"/>
          <w:sz w:val="28"/>
        </w:rPr>
        <w:t>
      5) персональной ответственности руководителей государственных органов и организаций за принятие необходимых административных и управленческих решений, направленных на достижение целей, показателей результатов, а также за принятие решений, не соответствующих законодательству Республики Казахстан.</w:t>
      </w:r>
    </w:p>
    <w:bookmarkEnd w:id="140"/>
    <w:bookmarkStart w:name="z148" w:id="141"/>
    <w:p>
      <w:pPr>
        <w:spacing w:after="0"/>
        <w:ind w:left="0"/>
        <w:jc w:val="both"/>
      </w:pPr>
      <w:r>
        <w:rPr>
          <w:rFonts w:ascii="Times New Roman"/>
          <w:b w:val="false"/>
          <w:i w:val="false"/>
          <w:color w:val="000000"/>
          <w:sz w:val="28"/>
        </w:rPr>
        <w:t>
      54. При реализации документов СГП особое внимание уделяется выявлению и анализу рисков, а также принятию всех необходимых мер по управлению рисками.</w:t>
      </w:r>
    </w:p>
    <w:bookmarkEnd w:id="141"/>
    <w:bookmarkStart w:name="z149" w:id="142"/>
    <w:p>
      <w:pPr>
        <w:spacing w:after="0"/>
        <w:ind w:left="0"/>
        <w:jc w:val="both"/>
      </w:pPr>
      <w:r>
        <w:rPr>
          <w:rFonts w:ascii="Times New Roman"/>
          <w:b w:val="false"/>
          <w:i w:val="false"/>
          <w:color w:val="000000"/>
          <w:sz w:val="28"/>
        </w:rPr>
        <w:t>
      55. При реализации документов СГП ответственные государственные органы и соисполнители, уполномоченный орган по проектному управлению в пределах своих полномочий проводят:</w:t>
      </w:r>
    </w:p>
    <w:bookmarkEnd w:id="142"/>
    <w:bookmarkStart w:name="z150" w:id="143"/>
    <w:p>
      <w:pPr>
        <w:spacing w:after="0"/>
        <w:ind w:left="0"/>
        <w:jc w:val="both"/>
      </w:pPr>
      <w:r>
        <w:rPr>
          <w:rFonts w:ascii="Times New Roman"/>
          <w:b w:val="false"/>
          <w:i w:val="false"/>
          <w:color w:val="000000"/>
          <w:sz w:val="28"/>
        </w:rPr>
        <w:t>
      1) анализ рисков – отслеживают возможные риски, которые повлияют на ход реализации документов СГП и воспрепятствуют достижению запланированных целей и целевых индикаторов;</w:t>
      </w:r>
    </w:p>
    <w:bookmarkEnd w:id="143"/>
    <w:bookmarkStart w:name="z151" w:id="144"/>
    <w:p>
      <w:pPr>
        <w:spacing w:after="0"/>
        <w:ind w:left="0"/>
        <w:jc w:val="both"/>
      </w:pPr>
      <w:r>
        <w:rPr>
          <w:rFonts w:ascii="Times New Roman"/>
          <w:b w:val="false"/>
          <w:i w:val="false"/>
          <w:color w:val="000000"/>
          <w:sz w:val="28"/>
        </w:rPr>
        <w:t>
      2) управление рисками – осуществляют необходимые мероприятия (в том числе ранее запланированные) в случае усиления вероятности или наступления риска недостижения запланированных целей, целевых индикаторов.</w:t>
      </w:r>
    </w:p>
    <w:bookmarkEnd w:id="144"/>
    <w:bookmarkStart w:name="z152" w:id="145"/>
    <w:p>
      <w:pPr>
        <w:spacing w:after="0"/>
        <w:ind w:left="0"/>
        <w:jc w:val="both"/>
      </w:pPr>
      <w:r>
        <w:rPr>
          <w:rFonts w:ascii="Times New Roman"/>
          <w:b w:val="false"/>
          <w:i w:val="false"/>
          <w:color w:val="000000"/>
          <w:sz w:val="28"/>
        </w:rPr>
        <w:t>
      56. Основная цель процесса управления рисками при принятии управленческих решений – увеличение вероятности успешного достижения целей, задач и показателей, в целом реализации документов СГП через снижение степени воздействия рисков. Процесс управления рисками связан с принятием необходимых и своевременных решений.</w:t>
      </w:r>
    </w:p>
    <w:bookmarkEnd w:id="145"/>
    <w:bookmarkStart w:name="z153" w:id="146"/>
    <w:p>
      <w:pPr>
        <w:spacing w:after="0"/>
        <w:ind w:left="0"/>
        <w:jc w:val="both"/>
      </w:pPr>
      <w:r>
        <w:rPr>
          <w:rFonts w:ascii="Times New Roman"/>
          <w:b w:val="false"/>
          <w:i w:val="false"/>
          <w:color w:val="000000"/>
          <w:sz w:val="28"/>
        </w:rPr>
        <w:t>
      57. Реализация проектов осуществляется в Информационной системе проектного управления.</w:t>
      </w:r>
    </w:p>
    <w:bookmarkEnd w:id="146"/>
    <w:bookmarkStart w:name="z154" w:id="147"/>
    <w:p>
      <w:pPr>
        <w:spacing w:after="0"/>
        <w:ind w:left="0"/>
        <w:jc w:val="both"/>
      </w:pPr>
      <w:r>
        <w:rPr>
          <w:rFonts w:ascii="Times New Roman"/>
          <w:b w:val="false"/>
          <w:i w:val="false"/>
          <w:color w:val="000000"/>
          <w:sz w:val="28"/>
        </w:rPr>
        <w:t>
      58. Управление рисками содержит действия, которые предпримет орган, ответственный за достижение целей, целевых индикаторов, задач и показателей результатов.</w:t>
      </w:r>
    </w:p>
    <w:bookmarkEnd w:id="147"/>
    <w:bookmarkStart w:name="z155" w:id="148"/>
    <w:p>
      <w:pPr>
        <w:spacing w:after="0"/>
        <w:ind w:left="0"/>
        <w:jc w:val="left"/>
      </w:pPr>
      <w:r>
        <w:rPr>
          <w:rFonts w:ascii="Times New Roman"/>
          <w:b/>
          <w:i w:val="false"/>
          <w:color w:val="000000"/>
        </w:rPr>
        <w:t xml:space="preserve"> Параграф 3. Мониторинг документов Системы государственного планирования</w:t>
      </w:r>
    </w:p>
    <w:bookmarkEnd w:id="148"/>
    <w:bookmarkStart w:name="z156" w:id="149"/>
    <w:p>
      <w:pPr>
        <w:spacing w:after="0"/>
        <w:ind w:left="0"/>
        <w:jc w:val="both"/>
      </w:pPr>
      <w:r>
        <w:rPr>
          <w:rFonts w:ascii="Times New Roman"/>
          <w:b w:val="false"/>
          <w:i w:val="false"/>
          <w:color w:val="000000"/>
          <w:sz w:val="28"/>
        </w:rPr>
        <w:t>
      59. Мониторингом является процесс сбора, систематизации, анализа и обобщения отчетов и другой информации о ходе реализации документов СГП с учетом данных Информационной системы государственного планирования, а также информации, формируемой в установленном законодательством порядке о проектном управлении (далее – результаты мониторинга проектного управления).</w:t>
      </w:r>
    </w:p>
    <w:bookmarkEnd w:id="149"/>
    <w:bookmarkStart w:name="z157" w:id="150"/>
    <w:p>
      <w:pPr>
        <w:spacing w:after="0"/>
        <w:ind w:left="0"/>
        <w:jc w:val="both"/>
      </w:pPr>
      <w:r>
        <w:rPr>
          <w:rFonts w:ascii="Times New Roman"/>
          <w:b w:val="false"/>
          <w:i w:val="false"/>
          <w:color w:val="000000"/>
          <w:sz w:val="28"/>
        </w:rPr>
        <w:t>
      60. Мониторинг документов СГП предусматривает оценку хода реализации документов СГП (за исключением документов, содержащих информацию ограниченного доступа), проводимую государственными органами, уполномоченными СГП и законодательством о государственном аудите.</w:t>
      </w:r>
    </w:p>
    <w:bookmarkEnd w:id="150"/>
    <w:bookmarkStart w:name="z158" w:id="151"/>
    <w:p>
      <w:pPr>
        <w:spacing w:after="0"/>
        <w:ind w:left="0"/>
        <w:jc w:val="both"/>
      </w:pPr>
      <w:r>
        <w:rPr>
          <w:rFonts w:ascii="Times New Roman"/>
          <w:b w:val="false"/>
          <w:i w:val="false"/>
          <w:color w:val="000000"/>
          <w:sz w:val="28"/>
        </w:rPr>
        <w:t>
      61. Управление процессом мониторинга предусматривает проведение работ по формированию/получению необходимых достоверных и корректных данных по реализации документов СГП.</w:t>
      </w:r>
    </w:p>
    <w:bookmarkEnd w:id="151"/>
    <w:bookmarkStart w:name="z159" w:id="152"/>
    <w:p>
      <w:pPr>
        <w:spacing w:after="0"/>
        <w:ind w:left="0"/>
        <w:jc w:val="both"/>
      </w:pPr>
      <w:r>
        <w:rPr>
          <w:rFonts w:ascii="Times New Roman"/>
          <w:b w:val="false"/>
          <w:i w:val="false"/>
          <w:color w:val="000000"/>
          <w:sz w:val="28"/>
        </w:rPr>
        <w:t>
      62. Источниками информации для проведения мониторинга документов СГП являются:</w:t>
      </w:r>
    </w:p>
    <w:bookmarkEnd w:id="152"/>
    <w:bookmarkStart w:name="z160" w:id="153"/>
    <w:p>
      <w:pPr>
        <w:spacing w:after="0"/>
        <w:ind w:left="0"/>
        <w:jc w:val="both"/>
      </w:pPr>
      <w:r>
        <w:rPr>
          <w:rFonts w:ascii="Times New Roman"/>
          <w:b w:val="false"/>
          <w:i w:val="false"/>
          <w:color w:val="000000"/>
          <w:sz w:val="28"/>
        </w:rPr>
        <w:t>
      1) официальная статистическая информация уполномоченного органа в области государственной статистики, административные данные государственных органов;</w:t>
      </w:r>
    </w:p>
    <w:bookmarkEnd w:id="153"/>
    <w:bookmarkStart w:name="z161" w:id="154"/>
    <w:p>
      <w:pPr>
        <w:spacing w:after="0"/>
        <w:ind w:left="0"/>
        <w:jc w:val="both"/>
      </w:pPr>
      <w:r>
        <w:rPr>
          <w:rFonts w:ascii="Times New Roman"/>
          <w:b w:val="false"/>
          <w:i w:val="false"/>
          <w:color w:val="000000"/>
          <w:sz w:val="28"/>
        </w:rPr>
        <w:t>
      2) международная статистика, в том числе международные рейтинги, результаты Целей Устойчивого развития Организации Объединенных Наций;</w:t>
      </w:r>
    </w:p>
    <w:bookmarkEnd w:id="154"/>
    <w:bookmarkStart w:name="z162" w:id="155"/>
    <w:p>
      <w:pPr>
        <w:spacing w:after="0"/>
        <w:ind w:left="0"/>
        <w:jc w:val="both"/>
      </w:pPr>
      <w:r>
        <w:rPr>
          <w:rFonts w:ascii="Times New Roman"/>
          <w:b w:val="false"/>
          <w:i w:val="false"/>
          <w:color w:val="000000"/>
          <w:sz w:val="28"/>
        </w:rPr>
        <w:t>
      3) итоги мониторинга документов СГП нижестоящего уровня, в том числе результаты мониторинга проектного управления;</w:t>
      </w:r>
    </w:p>
    <w:bookmarkEnd w:id="155"/>
    <w:bookmarkStart w:name="z163" w:id="156"/>
    <w:p>
      <w:pPr>
        <w:spacing w:after="0"/>
        <w:ind w:left="0"/>
        <w:jc w:val="both"/>
      </w:pPr>
      <w:r>
        <w:rPr>
          <w:rFonts w:ascii="Times New Roman"/>
          <w:b w:val="false"/>
          <w:i w:val="false"/>
          <w:color w:val="000000"/>
          <w:sz w:val="28"/>
        </w:rPr>
        <w:t>
      4) отчеты об исполнении бюджетов, а также заключения к ним органов государственного аудита;</w:t>
      </w:r>
    </w:p>
    <w:bookmarkEnd w:id="156"/>
    <w:bookmarkStart w:name="z164" w:id="157"/>
    <w:p>
      <w:pPr>
        <w:spacing w:after="0"/>
        <w:ind w:left="0"/>
        <w:jc w:val="both"/>
      </w:pPr>
      <w:r>
        <w:rPr>
          <w:rFonts w:ascii="Times New Roman"/>
          <w:b w:val="false"/>
          <w:i w:val="false"/>
          <w:color w:val="000000"/>
          <w:sz w:val="28"/>
        </w:rPr>
        <w:t>
      5) заключения независимых экспертов;</w:t>
      </w:r>
    </w:p>
    <w:bookmarkEnd w:id="157"/>
    <w:bookmarkStart w:name="z165" w:id="158"/>
    <w:p>
      <w:pPr>
        <w:spacing w:after="0"/>
        <w:ind w:left="0"/>
        <w:jc w:val="both"/>
      </w:pPr>
      <w:r>
        <w:rPr>
          <w:rFonts w:ascii="Times New Roman"/>
          <w:b w:val="false"/>
          <w:i w:val="false"/>
          <w:color w:val="000000"/>
          <w:sz w:val="28"/>
        </w:rPr>
        <w:t>
      6) информация по результатам общественного мониторинга (при наличии);</w:t>
      </w:r>
    </w:p>
    <w:bookmarkEnd w:id="158"/>
    <w:bookmarkStart w:name="z166" w:id="159"/>
    <w:p>
      <w:pPr>
        <w:spacing w:after="0"/>
        <w:ind w:left="0"/>
        <w:jc w:val="both"/>
      </w:pPr>
      <w:r>
        <w:rPr>
          <w:rFonts w:ascii="Times New Roman"/>
          <w:b w:val="false"/>
          <w:i w:val="false"/>
          <w:color w:val="000000"/>
          <w:sz w:val="28"/>
        </w:rPr>
        <w:t>
      7) социологические исследования, опросы;</w:t>
      </w:r>
    </w:p>
    <w:bookmarkEnd w:id="159"/>
    <w:bookmarkStart w:name="z167" w:id="160"/>
    <w:p>
      <w:pPr>
        <w:spacing w:after="0"/>
        <w:ind w:left="0"/>
        <w:jc w:val="both"/>
      </w:pPr>
      <w:r>
        <w:rPr>
          <w:rFonts w:ascii="Times New Roman"/>
          <w:b w:val="false"/>
          <w:i w:val="false"/>
          <w:color w:val="000000"/>
          <w:sz w:val="28"/>
        </w:rPr>
        <w:t>
      8) другие источники.</w:t>
      </w:r>
    </w:p>
    <w:bookmarkEnd w:id="160"/>
    <w:bookmarkStart w:name="z168" w:id="161"/>
    <w:p>
      <w:pPr>
        <w:spacing w:after="0"/>
        <w:ind w:left="0"/>
        <w:jc w:val="both"/>
      </w:pPr>
      <w:r>
        <w:rPr>
          <w:rFonts w:ascii="Times New Roman"/>
          <w:b w:val="false"/>
          <w:i w:val="false"/>
          <w:color w:val="000000"/>
          <w:sz w:val="28"/>
        </w:rPr>
        <w:t>
      63. Мониторинг документов СГП осуществляется с учетом данных Информационной системы государственного планирования, информации по результатам общественного мониторинга, проводимого независимыми экспертами и общественными организациями в соответствии с законодательством об общественном контроле, а также результатов мониторинга проектного управления посредством сбора информации для изучения и анализа:</w:t>
      </w:r>
    </w:p>
    <w:bookmarkEnd w:id="161"/>
    <w:bookmarkStart w:name="z169" w:id="162"/>
    <w:p>
      <w:pPr>
        <w:spacing w:after="0"/>
        <w:ind w:left="0"/>
        <w:jc w:val="both"/>
      </w:pPr>
      <w:r>
        <w:rPr>
          <w:rFonts w:ascii="Times New Roman"/>
          <w:b w:val="false"/>
          <w:i w:val="false"/>
          <w:color w:val="000000"/>
          <w:sz w:val="28"/>
        </w:rPr>
        <w:t>
      использования ресурсов;</w:t>
      </w:r>
    </w:p>
    <w:bookmarkEnd w:id="162"/>
    <w:bookmarkStart w:name="z170" w:id="163"/>
    <w:p>
      <w:pPr>
        <w:spacing w:after="0"/>
        <w:ind w:left="0"/>
        <w:jc w:val="both"/>
      </w:pPr>
      <w:r>
        <w:rPr>
          <w:rFonts w:ascii="Times New Roman"/>
          <w:b w:val="false"/>
          <w:i w:val="false"/>
          <w:color w:val="000000"/>
          <w:sz w:val="28"/>
        </w:rPr>
        <w:t>
      выполнения запланированных мероприятий;</w:t>
      </w:r>
    </w:p>
    <w:bookmarkEnd w:id="163"/>
    <w:bookmarkStart w:name="z171" w:id="164"/>
    <w:p>
      <w:pPr>
        <w:spacing w:after="0"/>
        <w:ind w:left="0"/>
        <w:jc w:val="both"/>
      </w:pPr>
      <w:r>
        <w:rPr>
          <w:rFonts w:ascii="Times New Roman"/>
          <w:b w:val="false"/>
          <w:i w:val="false"/>
          <w:color w:val="000000"/>
          <w:sz w:val="28"/>
        </w:rPr>
        <w:t>
      достижения запланированных целей, целевых индикаторов, задач и показателей результатов (при наличии) и выявления рисков их недостижения.</w:t>
      </w:r>
    </w:p>
    <w:bookmarkEnd w:id="164"/>
    <w:bookmarkStart w:name="z172" w:id="165"/>
    <w:p>
      <w:pPr>
        <w:spacing w:after="0"/>
        <w:ind w:left="0"/>
        <w:jc w:val="both"/>
      </w:pPr>
      <w:r>
        <w:rPr>
          <w:rFonts w:ascii="Times New Roman"/>
          <w:b w:val="false"/>
          <w:i w:val="false"/>
          <w:color w:val="000000"/>
          <w:sz w:val="28"/>
        </w:rPr>
        <w:t xml:space="preserve">
      64. Результаты мониторинга оформляются в виде отчета о реализации документа СГП в порядке, предусмотренном в зависимости от вида документа СГП </w:t>
      </w:r>
      <w:r>
        <w:rPr>
          <w:rFonts w:ascii="Times New Roman"/>
          <w:b w:val="false"/>
          <w:i w:val="false"/>
          <w:color w:val="000000"/>
          <w:sz w:val="28"/>
        </w:rPr>
        <w:t>главами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настоящей Методики.</w:t>
      </w:r>
    </w:p>
    <w:bookmarkEnd w:id="165"/>
    <w:bookmarkStart w:name="z173" w:id="166"/>
    <w:p>
      <w:pPr>
        <w:spacing w:after="0"/>
        <w:ind w:left="0"/>
        <w:jc w:val="both"/>
      </w:pPr>
      <w:r>
        <w:rPr>
          <w:rFonts w:ascii="Times New Roman"/>
          <w:b w:val="false"/>
          <w:i w:val="false"/>
          <w:color w:val="000000"/>
          <w:sz w:val="28"/>
        </w:rPr>
        <w:t>
      65. После завершения срока реализации документа СГП подготавливается итоговый отчет о реализации документа, включающий в себя информацию по реализации за последний год действия документа и обобщенную информацию за весь период действия документа СГП.</w:t>
      </w:r>
    </w:p>
    <w:bookmarkEnd w:id="166"/>
    <w:bookmarkStart w:name="z174" w:id="167"/>
    <w:p>
      <w:pPr>
        <w:spacing w:after="0"/>
        <w:ind w:left="0"/>
        <w:jc w:val="both"/>
      </w:pPr>
      <w:r>
        <w:rPr>
          <w:rFonts w:ascii="Times New Roman"/>
          <w:b w:val="false"/>
          <w:i w:val="false"/>
          <w:color w:val="000000"/>
          <w:sz w:val="28"/>
        </w:rPr>
        <w:t>
      66. Отчет о реализации документа СГП за подписью первого руководителя представляется уполномоченному органу по государственному планированию в электронном виде посредством Информационной системы государственного планирования, за исключением информации секретного характера и для служебного пользования, и размещается на интернет-ресурсе государственного органа, осуществляющего формирование отчета о реализации, и уполномоченного органа по государственному планированию.</w:t>
      </w:r>
    </w:p>
    <w:bookmarkEnd w:id="167"/>
    <w:bookmarkStart w:name="z175" w:id="168"/>
    <w:p>
      <w:pPr>
        <w:spacing w:after="0"/>
        <w:ind w:left="0"/>
        <w:jc w:val="both"/>
      </w:pPr>
      <w:r>
        <w:rPr>
          <w:rFonts w:ascii="Times New Roman"/>
          <w:b w:val="false"/>
          <w:i w:val="false"/>
          <w:color w:val="000000"/>
          <w:sz w:val="28"/>
        </w:rPr>
        <w:t xml:space="preserve">
      67. Отчет о реализации документа СГП, содержащий информацию секретного характера и для служебного пользования, представляется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отнесения сведений к служебной информации ограниченного распространения и работы с ней, утвержденными постановлением Правительства Республики Казахстан от 24 июня 2022 года № 429.</w:t>
      </w:r>
    </w:p>
    <w:bookmarkEnd w:id="168"/>
    <w:bookmarkStart w:name="z176" w:id="169"/>
    <w:p>
      <w:pPr>
        <w:spacing w:after="0"/>
        <w:ind w:left="0"/>
        <w:jc w:val="both"/>
      </w:pPr>
      <w:r>
        <w:rPr>
          <w:rFonts w:ascii="Times New Roman"/>
          <w:b w:val="false"/>
          <w:i w:val="false"/>
          <w:color w:val="000000"/>
          <w:sz w:val="28"/>
        </w:rPr>
        <w:t>
      68. Отчеты о реализации документов СГП содержатся на интернет-ресурсе государственного органа на протяжении всего периода реализации документа.</w:t>
      </w:r>
    </w:p>
    <w:bookmarkEnd w:id="169"/>
    <w:bookmarkStart w:name="z177" w:id="170"/>
    <w:p>
      <w:pPr>
        <w:spacing w:after="0"/>
        <w:ind w:left="0"/>
        <w:jc w:val="both"/>
      </w:pPr>
      <w:r>
        <w:rPr>
          <w:rFonts w:ascii="Times New Roman"/>
          <w:b w:val="false"/>
          <w:i w:val="false"/>
          <w:color w:val="000000"/>
          <w:sz w:val="28"/>
        </w:rPr>
        <w:t>
      69. Полнота, качество, достоверность и своевременность размещения и представления отчетности для проведения мониторинга и результатов мониторинга документов СГП обеспечивается государственными органами-разработчиками, соисполнителями и соответствующими уполномоченными государственными органами, определенными СГП и настоящей Методикой.</w:t>
      </w:r>
    </w:p>
    <w:bookmarkEnd w:id="170"/>
    <w:bookmarkStart w:name="z178" w:id="171"/>
    <w:p>
      <w:pPr>
        <w:spacing w:after="0"/>
        <w:ind w:left="0"/>
        <w:jc w:val="left"/>
      </w:pPr>
      <w:r>
        <w:rPr>
          <w:rFonts w:ascii="Times New Roman"/>
          <w:b/>
          <w:i w:val="false"/>
          <w:color w:val="000000"/>
        </w:rPr>
        <w:t xml:space="preserve"> Параграф 4. Корректировка документов Системы государственного планирования</w:t>
      </w:r>
    </w:p>
    <w:bookmarkEnd w:id="171"/>
    <w:bookmarkStart w:name="z179" w:id="172"/>
    <w:p>
      <w:pPr>
        <w:spacing w:after="0"/>
        <w:ind w:left="0"/>
        <w:jc w:val="both"/>
      </w:pPr>
      <w:r>
        <w:rPr>
          <w:rFonts w:ascii="Times New Roman"/>
          <w:b w:val="false"/>
          <w:i w:val="false"/>
          <w:color w:val="000000"/>
          <w:sz w:val="28"/>
        </w:rPr>
        <w:t xml:space="preserve">
      70. В процессе реализации документы СГП могут корректироваться путем внесения изменений и дополнений в случаях, установленных </w:t>
      </w:r>
      <w:r>
        <w:rPr>
          <w:rFonts w:ascii="Times New Roman"/>
          <w:b w:val="false"/>
          <w:i w:val="false"/>
          <w:color w:val="000000"/>
          <w:sz w:val="28"/>
        </w:rPr>
        <w:t>пунктами 46</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и </w:t>
      </w:r>
      <w:r>
        <w:rPr>
          <w:rFonts w:ascii="Times New Roman"/>
          <w:b w:val="false"/>
          <w:i w:val="false"/>
          <w:color w:val="000000"/>
          <w:sz w:val="28"/>
        </w:rPr>
        <w:t>78</w:t>
      </w:r>
      <w:r>
        <w:rPr>
          <w:rFonts w:ascii="Times New Roman"/>
          <w:b w:val="false"/>
          <w:i w:val="false"/>
          <w:color w:val="000000"/>
          <w:sz w:val="28"/>
        </w:rPr>
        <w:t xml:space="preserve"> СГП и настоящей Методикой, с учетом результатов мониторинга.</w:t>
      </w:r>
    </w:p>
    <w:bookmarkEnd w:id="172"/>
    <w:bookmarkStart w:name="z180" w:id="173"/>
    <w:p>
      <w:pPr>
        <w:spacing w:after="0"/>
        <w:ind w:left="0"/>
        <w:jc w:val="both"/>
      </w:pPr>
      <w:r>
        <w:rPr>
          <w:rFonts w:ascii="Times New Roman"/>
          <w:b w:val="false"/>
          <w:i w:val="false"/>
          <w:color w:val="000000"/>
          <w:sz w:val="28"/>
        </w:rPr>
        <w:t>
      71. Корректировка документов СГП осуществляется с учетом требований, установленных для процесса разработки.</w:t>
      </w:r>
    </w:p>
    <w:bookmarkEnd w:id="173"/>
    <w:bookmarkStart w:name="z181" w:id="174"/>
    <w:p>
      <w:pPr>
        <w:spacing w:after="0"/>
        <w:ind w:left="0"/>
        <w:jc w:val="both"/>
      </w:pPr>
      <w:r>
        <w:rPr>
          <w:rFonts w:ascii="Times New Roman"/>
          <w:b w:val="false"/>
          <w:i w:val="false"/>
          <w:color w:val="000000"/>
          <w:sz w:val="28"/>
        </w:rPr>
        <w:t xml:space="preserve">
      72. При внесении изменений и дополнений в документ СГП к проекту документа прилагается сравнительная таблица по вносимым изменениям и дополнениям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Методике.</w:t>
      </w:r>
    </w:p>
    <w:bookmarkEnd w:id="174"/>
    <w:bookmarkStart w:name="z182" w:id="175"/>
    <w:p>
      <w:pPr>
        <w:spacing w:after="0"/>
        <w:ind w:left="0"/>
        <w:jc w:val="both"/>
      </w:pPr>
      <w:r>
        <w:rPr>
          <w:rFonts w:ascii="Times New Roman"/>
          <w:b w:val="false"/>
          <w:i w:val="false"/>
          <w:color w:val="000000"/>
          <w:sz w:val="28"/>
        </w:rPr>
        <w:t>
      73. В последний год реализации документов СГП корректировка целей, задач, целевых индикаторов и показателей результатов (при наличии) не допускается.</w:t>
      </w:r>
    </w:p>
    <w:bookmarkEnd w:id="175"/>
    <w:bookmarkStart w:name="z183" w:id="176"/>
    <w:p>
      <w:pPr>
        <w:spacing w:after="0"/>
        <w:ind w:left="0"/>
        <w:jc w:val="both"/>
      </w:pPr>
      <w:r>
        <w:rPr>
          <w:rFonts w:ascii="Times New Roman"/>
          <w:b w:val="false"/>
          <w:i w:val="false"/>
          <w:color w:val="000000"/>
          <w:sz w:val="28"/>
        </w:rPr>
        <w:t>
      74. Ответственность за некачественное планирование и реализацию документов СГП, достижение поставленных целей и задач, ключевых национальных индикаторов, целевых индикаторов и показателей результатов возлагается на первых руководителей государственных органов и организаций в соответствии с законодательством Республики Казахстан.</w:t>
      </w:r>
    </w:p>
    <w:bookmarkEnd w:id="176"/>
    <w:bookmarkStart w:name="z184" w:id="177"/>
    <w:p>
      <w:pPr>
        <w:spacing w:after="0"/>
        <w:ind w:left="0"/>
        <w:jc w:val="left"/>
      </w:pPr>
      <w:r>
        <w:rPr>
          <w:rFonts w:ascii="Times New Roman"/>
          <w:b/>
          <w:i w:val="false"/>
          <w:color w:val="000000"/>
        </w:rPr>
        <w:t xml:space="preserve"> Глава 4. Национальный план развития Республики Казахстан</w:t>
      </w:r>
    </w:p>
    <w:bookmarkEnd w:id="177"/>
    <w:bookmarkStart w:name="z185" w:id="178"/>
    <w:p>
      <w:pPr>
        <w:spacing w:after="0"/>
        <w:ind w:left="0"/>
        <w:jc w:val="both"/>
      </w:pPr>
      <w:r>
        <w:rPr>
          <w:rFonts w:ascii="Times New Roman"/>
          <w:b w:val="false"/>
          <w:i w:val="false"/>
          <w:color w:val="000000"/>
          <w:sz w:val="28"/>
        </w:rPr>
        <w:t>
      75. Национальный план разрабатывается на основании документов целеполагания, Долгосрочного прогноза развития Республики Казахстан, с учетом положений Предвыборной программы Президента Республики Казахстан и предусматривает цель, основные принципы, направления и ключевые национальные индикаторы развития страны в соответствующем плановом периоде, направленные на достижение долгосрочных ориентиров развития страны.</w:t>
      </w:r>
    </w:p>
    <w:bookmarkEnd w:id="178"/>
    <w:bookmarkStart w:name="z186" w:id="179"/>
    <w:p>
      <w:pPr>
        <w:spacing w:after="0"/>
        <w:ind w:left="0"/>
        <w:jc w:val="both"/>
      </w:pPr>
      <w:r>
        <w:rPr>
          <w:rFonts w:ascii="Times New Roman"/>
          <w:b w:val="false"/>
          <w:i w:val="false"/>
          <w:color w:val="000000"/>
          <w:sz w:val="28"/>
        </w:rPr>
        <w:t>
      76. Разработка проекта Национального плана на плановый период осуществляется уполномоченным органом по стратегическому планированию в год завершения действующего Национального плана на основе предложений заинтересованных органов и организаций, в том числе Национальной палаты предпринимателей Республики Казахстан.</w:t>
      </w:r>
    </w:p>
    <w:bookmarkEnd w:id="179"/>
    <w:bookmarkStart w:name="z187" w:id="180"/>
    <w:p>
      <w:pPr>
        <w:spacing w:after="0"/>
        <w:ind w:left="0"/>
        <w:jc w:val="both"/>
      </w:pPr>
      <w:r>
        <w:rPr>
          <w:rFonts w:ascii="Times New Roman"/>
          <w:b w:val="false"/>
          <w:i w:val="false"/>
          <w:color w:val="000000"/>
          <w:sz w:val="28"/>
        </w:rPr>
        <w:t>
      77. Государственные органы не позднее 1 апреля года завершения реализации действующего Национального плана направляют предложения к проекту Национального плана в уполномоченный орган по стратегическому планированию.</w:t>
      </w:r>
    </w:p>
    <w:bookmarkEnd w:id="180"/>
    <w:bookmarkStart w:name="z188" w:id="181"/>
    <w:p>
      <w:pPr>
        <w:spacing w:after="0"/>
        <w:ind w:left="0"/>
        <w:jc w:val="both"/>
      </w:pPr>
      <w:r>
        <w:rPr>
          <w:rFonts w:ascii="Times New Roman"/>
          <w:b w:val="false"/>
          <w:i w:val="false"/>
          <w:color w:val="000000"/>
          <w:sz w:val="28"/>
        </w:rPr>
        <w:t>
      78. Национальный план должен соответствовать требованиям пункта 34 СГП.</w:t>
      </w:r>
    </w:p>
    <w:bookmarkEnd w:id="181"/>
    <w:bookmarkStart w:name="z189" w:id="182"/>
    <w:p>
      <w:pPr>
        <w:spacing w:after="0"/>
        <w:ind w:left="0"/>
        <w:jc w:val="both"/>
      </w:pPr>
      <w:r>
        <w:rPr>
          <w:rFonts w:ascii="Times New Roman"/>
          <w:b w:val="false"/>
          <w:i w:val="false"/>
          <w:color w:val="000000"/>
          <w:sz w:val="28"/>
        </w:rPr>
        <w:t>
      79. Национальный план содержит следующие разделы:</w:t>
      </w:r>
    </w:p>
    <w:bookmarkEnd w:id="182"/>
    <w:bookmarkStart w:name="z190" w:id="183"/>
    <w:p>
      <w:pPr>
        <w:spacing w:after="0"/>
        <w:ind w:left="0"/>
        <w:jc w:val="both"/>
      </w:pPr>
      <w:r>
        <w:rPr>
          <w:rFonts w:ascii="Times New Roman"/>
          <w:b w:val="false"/>
          <w:i w:val="false"/>
          <w:color w:val="000000"/>
          <w:sz w:val="28"/>
        </w:rPr>
        <w:t>
      1) введение;</w:t>
      </w:r>
    </w:p>
    <w:bookmarkEnd w:id="183"/>
    <w:bookmarkStart w:name="z191" w:id="184"/>
    <w:p>
      <w:pPr>
        <w:spacing w:after="0"/>
        <w:ind w:left="0"/>
        <w:jc w:val="both"/>
      </w:pPr>
      <w:r>
        <w:rPr>
          <w:rFonts w:ascii="Times New Roman"/>
          <w:b w:val="false"/>
          <w:i w:val="false"/>
          <w:color w:val="000000"/>
          <w:sz w:val="28"/>
        </w:rPr>
        <w:t>
      2) основные принципы реализации;</w:t>
      </w:r>
    </w:p>
    <w:bookmarkEnd w:id="184"/>
    <w:bookmarkStart w:name="z192" w:id="185"/>
    <w:p>
      <w:pPr>
        <w:spacing w:after="0"/>
        <w:ind w:left="0"/>
        <w:jc w:val="both"/>
      </w:pPr>
      <w:r>
        <w:rPr>
          <w:rFonts w:ascii="Times New Roman"/>
          <w:b w:val="false"/>
          <w:i w:val="false"/>
          <w:color w:val="000000"/>
          <w:sz w:val="28"/>
        </w:rPr>
        <w:t>
      3) основные направления развития;</w:t>
      </w:r>
    </w:p>
    <w:bookmarkEnd w:id="185"/>
    <w:bookmarkStart w:name="z193" w:id="186"/>
    <w:p>
      <w:pPr>
        <w:spacing w:after="0"/>
        <w:ind w:left="0"/>
        <w:jc w:val="both"/>
      </w:pPr>
      <w:r>
        <w:rPr>
          <w:rFonts w:ascii="Times New Roman"/>
          <w:b w:val="false"/>
          <w:i w:val="false"/>
          <w:color w:val="000000"/>
          <w:sz w:val="28"/>
        </w:rPr>
        <w:t>
      4) Карта ключевых национальных индикаторов (в виде приложения).</w:t>
      </w:r>
    </w:p>
    <w:bookmarkEnd w:id="186"/>
    <w:bookmarkStart w:name="z194" w:id="187"/>
    <w:p>
      <w:pPr>
        <w:spacing w:after="0"/>
        <w:ind w:left="0"/>
        <w:jc w:val="both"/>
      </w:pPr>
      <w:r>
        <w:rPr>
          <w:rFonts w:ascii="Times New Roman"/>
          <w:b w:val="false"/>
          <w:i w:val="false"/>
          <w:color w:val="000000"/>
          <w:sz w:val="28"/>
        </w:rPr>
        <w:t>
      80. В разделе "Введение" указываются цель, обоснование разработки и краткое резюме Национального плана на предстоящий плановый период.</w:t>
      </w:r>
    </w:p>
    <w:bookmarkEnd w:id="187"/>
    <w:bookmarkStart w:name="z195" w:id="188"/>
    <w:p>
      <w:pPr>
        <w:spacing w:after="0"/>
        <w:ind w:left="0"/>
        <w:jc w:val="both"/>
      </w:pPr>
      <w:r>
        <w:rPr>
          <w:rFonts w:ascii="Times New Roman"/>
          <w:b w:val="false"/>
          <w:i w:val="false"/>
          <w:color w:val="000000"/>
          <w:sz w:val="28"/>
        </w:rPr>
        <w:t>
      81. Раздел "Основные принципы реализации" содержит принципы Национального плана, которые задают ценностные ориентиры среднесрочного видения и находят отражение в приоритетах развития и ожидаемых результатах.</w:t>
      </w:r>
    </w:p>
    <w:bookmarkEnd w:id="188"/>
    <w:bookmarkStart w:name="z196" w:id="189"/>
    <w:p>
      <w:pPr>
        <w:spacing w:after="0"/>
        <w:ind w:left="0"/>
        <w:jc w:val="both"/>
      </w:pPr>
      <w:r>
        <w:rPr>
          <w:rFonts w:ascii="Times New Roman"/>
          <w:b w:val="false"/>
          <w:i w:val="false"/>
          <w:color w:val="000000"/>
          <w:sz w:val="28"/>
        </w:rPr>
        <w:t>
      82. Раздел "Основные направления развития" содержит анализ текущей ситуации по отраслям/сферам деятельности, приоритеты развития и ожидаемые результаты, задачи и подходы.</w:t>
      </w:r>
    </w:p>
    <w:bookmarkEnd w:id="189"/>
    <w:bookmarkStart w:name="z197" w:id="190"/>
    <w:p>
      <w:pPr>
        <w:spacing w:after="0"/>
        <w:ind w:left="0"/>
        <w:jc w:val="both"/>
      </w:pPr>
      <w:r>
        <w:rPr>
          <w:rFonts w:ascii="Times New Roman"/>
          <w:b w:val="false"/>
          <w:i w:val="false"/>
          <w:color w:val="000000"/>
          <w:sz w:val="28"/>
        </w:rPr>
        <w:t xml:space="preserve">
      83. Определение приоритетов, целей и задач развития осуществляется с учетом положений </w:t>
      </w:r>
      <w:r>
        <w:rPr>
          <w:rFonts w:ascii="Times New Roman"/>
          <w:b w:val="false"/>
          <w:i w:val="false"/>
          <w:color w:val="000000"/>
          <w:sz w:val="28"/>
        </w:rPr>
        <w:t>главы 3</w:t>
      </w:r>
      <w:r>
        <w:rPr>
          <w:rFonts w:ascii="Times New Roman"/>
          <w:b w:val="false"/>
          <w:i w:val="false"/>
          <w:color w:val="000000"/>
          <w:sz w:val="28"/>
        </w:rPr>
        <w:t xml:space="preserve"> настоящей Методики.</w:t>
      </w:r>
    </w:p>
    <w:bookmarkEnd w:id="190"/>
    <w:bookmarkStart w:name="z198" w:id="191"/>
    <w:p>
      <w:pPr>
        <w:spacing w:after="0"/>
        <w:ind w:left="0"/>
        <w:jc w:val="both"/>
      </w:pPr>
      <w:r>
        <w:rPr>
          <w:rFonts w:ascii="Times New Roman"/>
          <w:b w:val="false"/>
          <w:i w:val="false"/>
          <w:color w:val="000000"/>
          <w:sz w:val="28"/>
        </w:rPr>
        <w:t>
      84. Раздел "Карта ключевых национальных индикаторов" содержит перечень ключевых национальных индикаторов по соответствующим стратегическим направлениям, с разбивкой на промежуточные значения показателей по каждому году реализации.</w:t>
      </w:r>
    </w:p>
    <w:bookmarkEnd w:id="191"/>
    <w:bookmarkStart w:name="z199" w:id="192"/>
    <w:p>
      <w:pPr>
        <w:spacing w:after="0"/>
        <w:ind w:left="0"/>
        <w:jc w:val="both"/>
      </w:pPr>
      <w:r>
        <w:rPr>
          <w:rFonts w:ascii="Times New Roman"/>
          <w:b w:val="false"/>
          <w:i w:val="false"/>
          <w:color w:val="000000"/>
          <w:sz w:val="28"/>
        </w:rPr>
        <w:t>
      85. Ключевые национальные индикаторы должны быть сбалансированы и взаимоувязаны по значениям, годам, срокам достижения.</w:t>
      </w:r>
    </w:p>
    <w:bookmarkEnd w:id="192"/>
    <w:bookmarkStart w:name="z200" w:id="193"/>
    <w:p>
      <w:pPr>
        <w:spacing w:after="0"/>
        <w:ind w:left="0"/>
        <w:jc w:val="both"/>
      </w:pPr>
      <w:r>
        <w:rPr>
          <w:rFonts w:ascii="Times New Roman"/>
          <w:b w:val="false"/>
          <w:i w:val="false"/>
          <w:color w:val="000000"/>
          <w:sz w:val="28"/>
        </w:rPr>
        <w:t>
      86. Ключевые национальные индикаторы определяют параметры развития страны в каждый год реализации Национального плана по приоритетным направлениям и позволяют измерять общестрановой прогресс в достижении целей и задач, определенных в документах целеполагания.</w:t>
      </w:r>
    </w:p>
    <w:bookmarkEnd w:id="193"/>
    <w:bookmarkStart w:name="z201" w:id="194"/>
    <w:p>
      <w:pPr>
        <w:spacing w:after="0"/>
        <w:ind w:left="0"/>
        <w:jc w:val="both"/>
      </w:pPr>
      <w:r>
        <w:rPr>
          <w:rFonts w:ascii="Times New Roman"/>
          <w:b w:val="false"/>
          <w:i w:val="false"/>
          <w:color w:val="000000"/>
          <w:sz w:val="28"/>
        </w:rPr>
        <w:t>
      87. Применяемые источники данных и (или) методики соответствующих расчетов индикаторов Карты ключевых национальных индикаторов утверждаются совместным приказом уполномоченных органов по государственному и стратегическому планированию.</w:t>
      </w:r>
    </w:p>
    <w:bookmarkEnd w:id="194"/>
    <w:bookmarkStart w:name="z202" w:id="195"/>
    <w:p>
      <w:pPr>
        <w:spacing w:after="0"/>
        <w:ind w:left="0"/>
        <w:jc w:val="both"/>
      </w:pPr>
      <w:r>
        <w:rPr>
          <w:rFonts w:ascii="Times New Roman"/>
          <w:b w:val="false"/>
          <w:i w:val="false"/>
          <w:color w:val="000000"/>
          <w:sz w:val="28"/>
        </w:rPr>
        <w:t>
      88. Уполномоченный орган по стратегическому планированию формирует проект Национального плана, согласованный с заинтересованными органами, вносит его на рассмотрение Аппарата Правительства Республики Казахстан.</w:t>
      </w:r>
    </w:p>
    <w:bookmarkEnd w:id="195"/>
    <w:bookmarkStart w:name="z203" w:id="196"/>
    <w:p>
      <w:pPr>
        <w:spacing w:after="0"/>
        <w:ind w:left="0"/>
        <w:jc w:val="both"/>
      </w:pPr>
      <w:r>
        <w:rPr>
          <w:rFonts w:ascii="Times New Roman"/>
          <w:b w:val="false"/>
          <w:i w:val="false"/>
          <w:color w:val="000000"/>
          <w:sz w:val="28"/>
        </w:rPr>
        <w:t>
      89. После согласования с Правительством Республики Казахстан проект Национального плана вносится уполномоченным органом по стратегическому планированию для утверждения Президентом Республики Казахстан.</w:t>
      </w:r>
    </w:p>
    <w:bookmarkEnd w:id="196"/>
    <w:bookmarkStart w:name="z204" w:id="197"/>
    <w:p>
      <w:pPr>
        <w:spacing w:after="0"/>
        <w:ind w:left="0"/>
        <w:jc w:val="both"/>
      </w:pPr>
      <w:r>
        <w:rPr>
          <w:rFonts w:ascii="Times New Roman"/>
          <w:b w:val="false"/>
          <w:i w:val="false"/>
          <w:color w:val="000000"/>
          <w:sz w:val="28"/>
        </w:rPr>
        <w:t>
      90. Реализация Национального плана осуществляется посредством реализации планов развития государственных органов, планов развития столицы, областей, городов республиканского значения, предусматривающих декомпозированные ключевые национальные индикаторы.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 w:id="198"/>
    <w:p>
      <w:pPr>
        <w:spacing w:after="0"/>
        <w:ind w:left="0"/>
        <w:jc w:val="both"/>
      </w:pPr>
      <w:r>
        <w:rPr>
          <w:rFonts w:ascii="Times New Roman"/>
          <w:b w:val="false"/>
          <w:i w:val="false"/>
          <w:color w:val="000000"/>
          <w:sz w:val="28"/>
        </w:rPr>
        <w:t xml:space="preserve">
      91. Метод декомпозиции в соответствии с </w:t>
      </w:r>
      <w:r>
        <w:rPr>
          <w:rFonts w:ascii="Times New Roman"/>
          <w:b w:val="false"/>
          <w:i w:val="false"/>
          <w:color w:val="000000"/>
          <w:sz w:val="28"/>
        </w:rPr>
        <w:t>пунктами 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и </w:t>
      </w:r>
      <w:r>
        <w:rPr>
          <w:rFonts w:ascii="Times New Roman"/>
          <w:b w:val="false"/>
          <w:i w:val="false"/>
          <w:color w:val="000000"/>
          <w:sz w:val="28"/>
        </w:rPr>
        <w:t>38</w:t>
      </w:r>
      <w:r>
        <w:rPr>
          <w:rFonts w:ascii="Times New Roman"/>
          <w:b w:val="false"/>
          <w:i w:val="false"/>
          <w:color w:val="000000"/>
          <w:sz w:val="28"/>
        </w:rPr>
        <w:t xml:space="preserve"> СГП предусматривает формирование центральными государственными и местными исполнительными органами конкретных целевых индикаторов и мероприятий / проектов, в результате исполнения которых ожидается достижение установленных Национальным планом задач, ключевых национальных индикаторов, подходов и мероприятий.</w:t>
      </w:r>
    </w:p>
    <w:bookmarkEnd w:id="198"/>
    <w:bookmarkStart w:name="z206" w:id="199"/>
    <w:p>
      <w:pPr>
        <w:spacing w:after="0"/>
        <w:ind w:left="0"/>
        <w:jc w:val="both"/>
      </w:pPr>
      <w:r>
        <w:rPr>
          <w:rFonts w:ascii="Times New Roman"/>
          <w:b w:val="false"/>
          <w:i w:val="false"/>
          <w:color w:val="000000"/>
          <w:sz w:val="28"/>
        </w:rPr>
        <w:t>
      92. Декомпозиция ключевых национальных индикаторов обеспечивается государственными органами в трехмесячный срок после утверждения Национального плана под координацией уполномоченного органа по государственному планированию.</w:t>
      </w:r>
    </w:p>
    <w:bookmarkEnd w:id="199"/>
    <w:bookmarkStart w:name="z207" w:id="200"/>
    <w:p>
      <w:pPr>
        <w:spacing w:after="0"/>
        <w:ind w:left="0"/>
        <w:jc w:val="both"/>
      </w:pPr>
      <w:r>
        <w:rPr>
          <w:rFonts w:ascii="Times New Roman"/>
          <w:b w:val="false"/>
          <w:i w:val="false"/>
          <w:color w:val="000000"/>
          <w:sz w:val="28"/>
        </w:rPr>
        <w:t>
      93. При необходимости государственные органы могут привлекать к декомпозиции представителей экспертных групп соответствующей отрасли/сферы деятельности, Национальной палаты предпринимателей Республики Казахстан.</w:t>
      </w:r>
    </w:p>
    <w:bookmarkEnd w:id="200"/>
    <w:bookmarkStart w:name="z208" w:id="201"/>
    <w:p>
      <w:pPr>
        <w:spacing w:after="0"/>
        <w:ind w:left="0"/>
        <w:jc w:val="both"/>
      </w:pPr>
      <w:r>
        <w:rPr>
          <w:rFonts w:ascii="Times New Roman"/>
          <w:b w:val="false"/>
          <w:i w:val="false"/>
          <w:color w:val="000000"/>
          <w:sz w:val="28"/>
        </w:rPr>
        <w:t>
      94. Центральные государственные и местные исполнительные органы, исходя из стратегических направлений и Карты ключевых национальных индикаторов, формируют конкретные цели, целевые индикаторы и предлагаемые мероприятия/проекты для их достижения и направляют уполномоченному органу по государственному планированию:</w:t>
      </w:r>
    </w:p>
    <w:bookmarkEnd w:id="201"/>
    <w:bookmarkStart w:name="z209" w:id="202"/>
    <w:p>
      <w:pPr>
        <w:spacing w:after="0"/>
        <w:ind w:left="0"/>
        <w:jc w:val="both"/>
      </w:pPr>
      <w:r>
        <w:rPr>
          <w:rFonts w:ascii="Times New Roman"/>
          <w:b w:val="false"/>
          <w:i w:val="false"/>
          <w:color w:val="000000"/>
          <w:sz w:val="28"/>
        </w:rPr>
        <w:t xml:space="preserve">
      1) перечень целей, целевых индикаторов, мероприятий/проектов и при наличии задач и показателей результатов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Методике в разрезе ключевых национальных индикаторов;</w:t>
      </w:r>
    </w:p>
    <w:bookmarkEnd w:id="202"/>
    <w:bookmarkStart w:name="z210" w:id="203"/>
    <w:p>
      <w:pPr>
        <w:spacing w:after="0"/>
        <w:ind w:left="0"/>
        <w:jc w:val="both"/>
      </w:pPr>
      <w:r>
        <w:rPr>
          <w:rFonts w:ascii="Times New Roman"/>
          <w:b w:val="false"/>
          <w:i w:val="false"/>
          <w:color w:val="000000"/>
          <w:sz w:val="28"/>
        </w:rPr>
        <w:t>
      2) формулы расчета значений целевых индикаторов, показателей результатов (при наличии) по годам;</w:t>
      </w:r>
    </w:p>
    <w:bookmarkEnd w:id="203"/>
    <w:bookmarkStart w:name="z211" w:id="204"/>
    <w:p>
      <w:pPr>
        <w:spacing w:after="0"/>
        <w:ind w:left="0"/>
        <w:jc w:val="both"/>
      </w:pPr>
      <w:r>
        <w:rPr>
          <w:rFonts w:ascii="Times New Roman"/>
          <w:b w:val="false"/>
          <w:i w:val="false"/>
          <w:color w:val="000000"/>
          <w:sz w:val="28"/>
        </w:rPr>
        <w:t>
      3) расчеты и обоснования прогнозной потребности в ресурсах (трудовых, финансовых, материально-технических, бюджетных).</w:t>
      </w:r>
    </w:p>
    <w:bookmarkEnd w:id="204"/>
    <w:bookmarkStart w:name="z212" w:id="205"/>
    <w:p>
      <w:pPr>
        <w:spacing w:after="0"/>
        <w:ind w:left="0"/>
        <w:jc w:val="both"/>
      </w:pPr>
      <w:r>
        <w:rPr>
          <w:rFonts w:ascii="Times New Roman"/>
          <w:b w:val="false"/>
          <w:i w:val="false"/>
          <w:color w:val="000000"/>
          <w:sz w:val="28"/>
        </w:rPr>
        <w:t>
      95. В случаях, когда стратегическая цель, ключевой национальный индикатор конкретны и их дальнейшее разделение нецелесообразно, наименование целевого индикатора дублирует наименование данного ключевого национального индикатора.</w:t>
      </w:r>
    </w:p>
    <w:bookmarkEnd w:id="205"/>
    <w:bookmarkStart w:name="z213" w:id="206"/>
    <w:p>
      <w:pPr>
        <w:spacing w:after="0"/>
        <w:ind w:left="0"/>
        <w:jc w:val="both"/>
      </w:pPr>
      <w:r>
        <w:rPr>
          <w:rFonts w:ascii="Times New Roman"/>
          <w:b w:val="false"/>
          <w:i w:val="false"/>
          <w:color w:val="000000"/>
          <w:sz w:val="28"/>
        </w:rPr>
        <w:t>
      Например: "Экономия поливной воды за счет внедрения водосберегающих технологий в орошаемом земледелии", "Уровень потерь воды в сельском хозяйстве по водотранспортирующим каналам".</w:t>
      </w:r>
    </w:p>
    <w:bookmarkEnd w:id="206"/>
    <w:bookmarkStart w:name="z214" w:id="207"/>
    <w:p>
      <w:pPr>
        <w:spacing w:after="0"/>
        <w:ind w:left="0"/>
        <w:jc w:val="both"/>
      </w:pPr>
      <w:r>
        <w:rPr>
          <w:rFonts w:ascii="Times New Roman"/>
          <w:b w:val="false"/>
          <w:i w:val="false"/>
          <w:color w:val="000000"/>
          <w:sz w:val="28"/>
        </w:rPr>
        <w:t xml:space="preserve">
      Декомпозиция осуществляется до уровня предлагаемых мер, действий и (или) проектов с указанием результатов, ожидаемых от их реализации. </w:t>
      </w:r>
    </w:p>
    <w:bookmarkEnd w:id="207"/>
    <w:bookmarkStart w:name="z215" w:id="208"/>
    <w:p>
      <w:pPr>
        <w:spacing w:after="0"/>
        <w:ind w:left="0"/>
        <w:jc w:val="both"/>
      </w:pPr>
      <w:r>
        <w:rPr>
          <w:rFonts w:ascii="Times New Roman"/>
          <w:b w:val="false"/>
          <w:i w:val="false"/>
          <w:color w:val="000000"/>
          <w:sz w:val="28"/>
        </w:rPr>
        <w:t>
      96. Включение центральным государственным органом целевых индикаторов, показателей результатов (при наличии), достижение которых планируется обеспечить на местном уровне, осуществляется по согласованию данных предложений с заинтересованными местными исполнительными органами.</w:t>
      </w:r>
    </w:p>
    <w:bookmarkEnd w:id="208"/>
    <w:bookmarkStart w:name="z216" w:id="209"/>
    <w:p>
      <w:pPr>
        <w:spacing w:after="0"/>
        <w:ind w:left="0"/>
        <w:jc w:val="both"/>
      </w:pPr>
      <w:r>
        <w:rPr>
          <w:rFonts w:ascii="Times New Roman"/>
          <w:b w:val="false"/>
          <w:i w:val="false"/>
          <w:color w:val="000000"/>
          <w:sz w:val="28"/>
        </w:rPr>
        <w:t>
      97. Не допускается инициирование центральными государственными органами включения в план развития столицы, области, города республиканского значения показателей, не закрепленных за соответствующим регионом в вышестоящим документе СГП и (или) не зависящих от деятельности местных исполнительных органов.</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97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7" w:id="210"/>
    <w:p>
      <w:pPr>
        <w:spacing w:after="0"/>
        <w:ind w:left="0"/>
        <w:jc w:val="both"/>
      </w:pPr>
      <w:r>
        <w:rPr>
          <w:rFonts w:ascii="Times New Roman"/>
          <w:b w:val="false"/>
          <w:i w:val="false"/>
          <w:color w:val="000000"/>
          <w:sz w:val="28"/>
        </w:rPr>
        <w:t>
      98. Рассмотрение уполномоченным органом по государственному планированию декомпозируемых целевых индикаторов, показателей результатов (при наличии), мероприятий/проектов проводится на соответствие критериям:</w:t>
      </w:r>
    </w:p>
    <w:bookmarkEnd w:id="210"/>
    <w:bookmarkStart w:name="z218" w:id="211"/>
    <w:p>
      <w:pPr>
        <w:spacing w:after="0"/>
        <w:ind w:left="0"/>
        <w:jc w:val="both"/>
      </w:pPr>
      <w:r>
        <w:rPr>
          <w:rFonts w:ascii="Times New Roman"/>
          <w:b w:val="false"/>
          <w:i w:val="false"/>
          <w:color w:val="000000"/>
          <w:sz w:val="28"/>
        </w:rPr>
        <w:t>
      нацеленности на достижение ключевого национального индикатора;</w:t>
      </w:r>
    </w:p>
    <w:bookmarkEnd w:id="211"/>
    <w:bookmarkStart w:name="z219" w:id="212"/>
    <w:p>
      <w:pPr>
        <w:spacing w:after="0"/>
        <w:ind w:left="0"/>
        <w:jc w:val="both"/>
      </w:pPr>
      <w:r>
        <w:rPr>
          <w:rFonts w:ascii="Times New Roman"/>
          <w:b w:val="false"/>
          <w:i w:val="false"/>
          <w:color w:val="000000"/>
          <w:sz w:val="28"/>
        </w:rPr>
        <w:t>
      ресурсной обеспеченности;</w:t>
      </w:r>
    </w:p>
    <w:bookmarkEnd w:id="212"/>
    <w:bookmarkStart w:name="z220" w:id="213"/>
    <w:p>
      <w:pPr>
        <w:spacing w:after="0"/>
        <w:ind w:left="0"/>
        <w:jc w:val="both"/>
      </w:pPr>
      <w:r>
        <w:rPr>
          <w:rFonts w:ascii="Times New Roman"/>
          <w:b w:val="false"/>
          <w:i w:val="false"/>
          <w:color w:val="000000"/>
          <w:sz w:val="28"/>
        </w:rPr>
        <w:t>
      реалистичности и достижимости в установленные сроки;</w:t>
      </w:r>
    </w:p>
    <w:bookmarkEnd w:id="213"/>
    <w:bookmarkStart w:name="z221" w:id="214"/>
    <w:p>
      <w:pPr>
        <w:spacing w:after="0"/>
        <w:ind w:left="0"/>
        <w:jc w:val="both"/>
      </w:pPr>
      <w:r>
        <w:rPr>
          <w:rFonts w:ascii="Times New Roman"/>
          <w:b w:val="false"/>
          <w:i w:val="false"/>
          <w:color w:val="000000"/>
          <w:sz w:val="28"/>
        </w:rPr>
        <w:t>
      согласованности показателей, мероприятий / проектов между собой;</w:t>
      </w:r>
    </w:p>
    <w:bookmarkEnd w:id="214"/>
    <w:bookmarkStart w:name="z222" w:id="215"/>
    <w:p>
      <w:pPr>
        <w:spacing w:after="0"/>
        <w:ind w:left="0"/>
        <w:jc w:val="both"/>
      </w:pPr>
      <w:r>
        <w:rPr>
          <w:rFonts w:ascii="Times New Roman"/>
          <w:b w:val="false"/>
          <w:i w:val="false"/>
          <w:color w:val="000000"/>
          <w:sz w:val="28"/>
        </w:rPr>
        <w:t xml:space="preserve">
      степени воздействия предлагаемого целевого индикатора, показателя результатов (при наличии) на решение поставленной стратегической цели/задачи. </w:t>
      </w:r>
    </w:p>
    <w:bookmarkEnd w:id="215"/>
    <w:bookmarkStart w:name="z223" w:id="216"/>
    <w:p>
      <w:pPr>
        <w:spacing w:after="0"/>
        <w:ind w:left="0"/>
        <w:jc w:val="both"/>
      </w:pPr>
      <w:r>
        <w:rPr>
          <w:rFonts w:ascii="Times New Roman"/>
          <w:b w:val="false"/>
          <w:i w:val="false"/>
          <w:color w:val="000000"/>
          <w:sz w:val="28"/>
        </w:rPr>
        <w:t>
      99. По итогам определения государственными органами окончательного перечня декомпозированных целевых индикаторов, показателей результатов (при наличии), мероприятий/проектов уполномоченным органом по государственному планированию формируется Сводный перечень декомпозированных целевых индикаторов, показателей результатов (при наличии), мероприятий/проектов в разрезе ключевых национальных индикаторов с указанием ответственных государственных органов по форме согласно приложению 4 к настоящей Методике.</w:t>
      </w:r>
    </w:p>
    <w:bookmarkEnd w:id="216"/>
    <w:bookmarkStart w:name="z224" w:id="217"/>
    <w:p>
      <w:pPr>
        <w:spacing w:after="0"/>
        <w:ind w:left="0"/>
        <w:jc w:val="both"/>
      </w:pPr>
      <w:r>
        <w:rPr>
          <w:rFonts w:ascii="Times New Roman"/>
          <w:b w:val="false"/>
          <w:i w:val="false"/>
          <w:color w:val="000000"/>
          <w:sz w:val="28"/>
        </w:rPr>
        <w:t>
      100. Сводный перечень декомпозированных целевых индикаторов, показателей результатов (при наличии), мероприятий/проектов утверждается решением Заместителем Премьер-Министра Республики Казахстан, курирующего вопросы государственного и бюджетного планирования, и размещается уполномоченным органом по государственному планированию в Информационной системе государственного планирования.</w:t>
      </w:r>
    </w:p>
    <w:bookmarkEnd w:id="217"/>
    <w:bookmarkStart w:name="z225" w:id="218"/>
    <w:p>
      <w:pPr>
        <w:spacing w:after="0"/>
        <w:ind w:left="0"/>
        <w:jc w:val="both"/>
      </w:pPr>
      <w:r>
        <w:rPr>
          <w:rFonts w:ascii="Times New Roman"/>
          <w:b w:val="false"/>
          <w:i w:val="false"/>
          <w:color w:val="000000"/>
          <w:sz w:val="28"/>
        </w:rPr>
        <w:t>
      101. При наличии разногласий между государственными органами уполномоченный орган по государственному планированию обеспечивает их обсуждение с заинтересованными государственными органами с целью поиска взаимоприемлемого решения.</w:t>
      </w:r>
    </w:p>
    <w:bookmarkEnd w:id="218"/>
    <w:bookmarkStart w:name="z226" w:id="219"/>
    <w:p>
      <w:pPr>
        <w:spacing w:after="0"/>
        <w:ind w:left="0"/>
        <w:jc w:val="both"/>
      </w:pPr>
      <w:r>
        <w:rPr>
          <w:rFonts w:ascii="Times New Roman"/>
          <w:b w:val="false"/>
          <w:i w:val="false"/>
          <w:color w:val="000000"/>
          <w:sz w:val="28"/>
        </w:rPr>
        <w:t>
      102. При недостижении взаимоприемлемого решения разногласия рассматриваются на совещании у Заместителя Премьер-Министра Республики Казахстан, курирующего вопросы государственного и бюджетного планирования, для принятия конкретных решений по существу вопроса.</w:t>
      </w:r>
    </w:p>
    <w:bookmarkEnd w:id="219"/>
    <w:bookmarkStart w:name="z227" w:id="220"/>
    <w:p>
      <w:pPr>
        <w:spacing w:after="0"/>
        <w:ind w:left="0"/>
        <w:jc w:val="both"/>
      </w:pPr>
      <w:r>
        <w:rPr>
          <w:rFonts w:ascii="Times New Roman"/>
          <w:b w:val="false"/>
          <w:i w:val="false"/>
          <w:color w:val="000000"/>
          <w:sz w:val="28"/>
        </w:rPr>
        <w:t>
      103. Государственные органы включают декомпозированные целевые индикаторы, показатели результатов (при наличии), мероприятия/проекты в проекты планов развития государственных органов, столицы, областей, городов республиканского значения и (или) проекты изменений и дополнений в них, с размещением в Информационной системе государственного планирования согласно пункту 24 СГП.</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103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221"/>
    <w:p>
      <w:pPr>
        <w:spacing w:after="0"/>
        <w:ind w:left="0"/>
        <w:jc w:val="both"/>
      </w:pPr>
      <w:r>
        <w:rPr>
          <w:rFonts w:ascii="Times New Roman"/>
          <w:b w:val="false"/>
          <w:i w:val="false"/>
          <w:color w:val="000000"/>
          <w:sz w:val="28"/>
        </w:rPr>
        <w:t>
      104. Перечень декомпозированных целевых индикаторов, показателей результатов (при наличии), мероприятий / проектов может быть скорректирован в случаях:</w:t>
      </w:r>
    </w:p>
    <w:bookmarkEnd w:id="221"/>
    <w:bookmarkStart w:name="z229" w:id="222"/>
    <w:p>
      <w:pPr>
        <w:spacing w:after="0"/>
        <w:ind w:left="0"/>
        <w:jc w:val="both"/>
      </w:pPr>
      <w:r>
        <w:rPr>
          <w:rFonts w:ascii="Times New Roman"/>
          <w:b w:val="false"/>
          <w:i w:val="false"/>
          <w:color w:val="000000"/>
          <w:sz w:val="28"/>
        </w:rPr>
        <w:t>
      1) корректировки Национального плана и (или) Карты ключевых национальных индикаторов;</w:t>
      </w:r>
    </w:p>
    <w:bookmarkEnd w:id="222"/>
    <w:bookmarkStart w:name="z230" w:id="223"/>
    <w:p>
      <w:pPr>
        <w:spacing w:after="0"/>
        <w:ind w:left="0"/>
        <w:jc w:val="both"/>
      </w:pPr>
      <w:r>
        <w:rPr>
          <w:rFonts w:ascii="Times New Roman"/>
          <w:b w:val="false"/>
          <w:i w:val="false"/>
          <w:color w:val="000000"/>
          <w:sz w:val="28"/>
        </w:rPr>
        <w:t>
      2) изменения функций, структуры государственных органов или изменения административно-территориального устройства;</w:t>
      </w:r>
    </w:p>
    <w:bookmarkEnd w:id="223"/>
    <w:bookmarkStart w:name="z231" w:id="224"/>
    <w:p>
      <w:pPr>
        <w:spacing w:after="0"/>
        <w:ind w:left="0"/>
        <w:jc w:val="both"/>
      </w:pPr>
      <w:r>
        <w:rPr>
          <w:rFonts w:ascii="Times New Roman"/>
          <w:b w:val="false"/>
          <w:i w:val="false"/>
          <w:color w:val="000000"/>
          <w:sz w:val="28"/>
        </w:rPr>
        <w:t>
      3) поручений Президента Республики Казахстан, Премьер-Министра Республики Казахстан по актуализации предусмотренных планами развития мероприятий/проектов с целью обеспечения достижения ключевых национальных индикаторов и декомпозированных целевых индикаторов, показателей результатов (при наличии).</w:t>
      </w:r>
    </w:p>
    <w:bookmarkEnd w:id="224"/>
    <w:bookmarkStart w:name="z232" w:id="225"/>
    <w:p>
      <w:pPr>
        <w:spacing w:after="0"/>
        <w:ind w:left="0"/>
        <w:jc w:val="both"/>
      </w:pPr>
      <w:r>
        <w:rPr>
          <w:rFonts w:ascii="Times New Roman"/>
          <w:b w:val="false"/>
          <w:i w:val="false"/>
          <w:color w:val="000000"/>
          <w:sz w:val="28"/>
        </w:rPr>
        <w:t>
      105. В случае корректировки Национального плана и (или) Карты ключевых национальных индикаторов пересмотр перечня декомпозированных целевых индикаторов, показателей результатов (при наличии), мероприятий/проектов осуществляется в части утвержденных изменений и дополнений.</w:t>
      </w:r>
    </w:p>
    <w:bookmarkEnd w:id="225"/>
    <w:bookmarkStart w:name="z233" w:id="226"/>
    <w:p>
      <w:pPr>
        <w:spacing w:after="0"/>
        <w:ind w:left="0"/>
        <w:jc w:val="both"/>
      </w:pPr>
      <w:r>
        <w:rPr>
          <w:rFonts w:ascii="Times New Roman"/>
          <w:b w:val="false"/>
          <w:i w:val="false"/>
          <w:color w:val="000000"/>
          <w:sz w:val="28"/>
        </w:rPr>
        <w:t>
      106. В случаях изменения функций, структуры государственных органов или изменения административно-территориального устройства проводится пересмотр декомпозиции ключевых национальных индикаторов в планы развития вновь создаваемых и (или) реорганизуемых государственных органов и (или) административно-территориальных единиц в течение двух месяцев.</w:t>
      </w:r>
    </w:p>
    <w:bookmarkEnd w:id="226"/>
    <w:bookmarkStart w:name="z234" w:id="227"/>
    <w:p>
      <w:pPr>
        <w:spacing w:after="0"/>
        <w:ind w:left="0"/>
        <w:jc w:val="both"/>
      </w:pPr>
      <w:r>
        <w:rPr>
          <w:rFonts w:ascii="Times New Roman"/>
          <w:b w:val="false"/>
          <w:i w:val="false"/>
          <w:color w:val="000000"/>
          <w:sz w:val="28"/>
        </w:rPr>
        <w:t>
      107. Пересмотр декомпозиции ключевых национальных индикаторов по поручениям Президента Республики Казахстан, Премьер-Министра Республики Казахстан проводится в сроки, установленные в рамках данных поручений, на предмет актуализации запланированных мероприятий/проектов.</w:t>
      </w:r>
    </w:p>
    <w:bookmarkEnd w:id="227"/>
    <w:bookmarkStart w:name="z235" w:id="228"/>
    <w:p>
      <w:pPr>
        <w:spacing w:after="0"/>
        <w:ind w:left="0"/>
        <w:jc w:val="both"/>
      </w:pPr>
      <w:r>
        <w:rPr>
          <w:rFonts w:ascii="Times New Roman"/>
          <w:b w:val="false"/>
          <w:i w:val="false"/>
          <w:color w:val="000000"/>
          <w:sz w:val="28"/>
        </w:rPr>
        <w:t xml:space="preserve">
      108. Корректировка перечня декомпозированных целевых индикаторов, показателей результатов (при наличии), мероприятий / проектов осуществляется в порядке, установленном для процесса декомпозиции </w:t>
      </w:r>
      <w:r>
        <w:rPr>
          <w:rFonts w:ascii="Times New Roman"/>
          <w:b w:val="false"/>
          <w:i w:val="false"/>
          <w:color w:val="000000"/>
          <w:sz w:val="28"/>
        </w:rPr>
        <w:t>пунктами 91</w:t>
      </w:r>
      <w:r>
        <w:rPr>
          <w:rFonts w:ascii="Times New Roman"/>
          <w:b w:val="false"/>
          <w:i w:val="false"/>
          <w:color w:val="000000"/>
          <w:sz w:val="28"/>
        </w:rPr>
        <w:t>-</w:t>
      </w:r>
      <w:r>
        <w:rPr>
          <w:rFonts w:ascii="Times New Roman"/>
          <w:b w:val="false"/>
          <w:i w:val="false"/>
          <w:color w:val="000000"/>
          <w:sz w:val="28"/>
        </w:rPr>
        <w:t>103</w:t>
      </w:r>
      <w:r>
        <w:rPr>
          <w:rFonts w:ascii="Times New Roman"/>
          <w:b w:val="false"/>
          <w:i w:val="false"/>
          <w:color w:val="000000"/>
          <w:sz w:val="28"/>
        </w:rPr>
        <w:t xml:space="preserve"> настоящей Методики.</w:t>
      </w:r>
    </w:p>
    <w:bookmarkEnd w:id="228"/>
    <w:bookmarkStart w:name="z236" w:id="229"/>
    <w:p>
      <w:pPr>
        <w:spacing w:after="0"/>
        <w:ind w:left="0"/>
        <w:jc w:val="both"/>
      </w:pPr>
      <w:r>
        <w:rPr>
          <w:rFonts w:ascii="Times New Roman"/>
          <w:b w:val="false"/>
          <w:i w:val="false"/>
          <w:color w:val="000000"/>
          <w:sz w:val="28"/>
        </w:rPr>
        <w:t>
      109. Ежегодный мониторинг реализации Национального плана проводится с целью оценки достигнутых результатов и полученных эффектов, влияния его реализации на социально-экономическое развитие страны и на благополучателей, выявления барьеров и рисков при его реализации.</w:t>
      </w:r>
    </w:p>
    <w:bookmarkEnd w:id="229"/>
    <w:bookmarkStart w:name="z237" w:id="230"/>
    <w:p>
      <w:pPr>
        <w:spacing w:after="0"/>
        <w:ind w:left="0"/>
        <w:jc w:val="both"/>
      </w:pPr>
      <w:r>
        <w:rPr>
          <w:rFonts w:ascii="Times New Roman"/>
          <w:b w:val="false"/>
          <w:i w:val="false"/>
          <w:color w:val="000000"/>
          <w:sz w:val="28"/>
        </w:rPr>
        <w:t>
      110. Мониторинг Национального плана проводится уполномоченными органами по государственному и стратегическому планированию, в том числе на основании анализа отчетов о реализации планов развития государственных органов, столицы, областей, городов республиканского значения, формируемых в Информационной системе государственного планирования, и результатов мониторинга проектного управления, проводимого по данным Информационной системы проектного управления.</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8" w:id="231"/>
    <w:p>
      <w:pPr>
        <w:spacing w:after="0"/>
        <w:ind w:left="0"/>
        <w:jc w:val="both"/>
      </w:pPr>
      <w:r>
        <w:rPr>
          <w:rFonts w:ascii="Times New Roman"/>
          <w:b w:val="false"/>
          <w:i w:val="false"/>
          <w:color w:val="000000"/>
          <w:sz w:val="28"/>
        </w:rPr>
        <w:t>
      111. Результаты мониторинга проектного управления предоставляются уполномоченным органам по стратегическому планированию и государственному планированию накопительным методом, не позднее 20 числа месяца, следующего за отчетным кварталом, в разрезе ключевых национальных индикаторов и включают информацию:</w:t>
      </w:r>
    </w:p>
    <w:bookmarkEnd w:id="231"/>
    <w:bookmarkStart w:name="z239" w:id="232"/>
    <w:p>
      <w:pPr>
        <w:spacing w:after="0"/>
        <w:ind w:left="0"/>
        <w:jc w:val="both"/>
      </w:pPr>
      <w:r>
        <w:rPr>
          <w:rFonts w:ascii="Times New Roman"/>
          <w:b w:val="false"/>
          <w:i w:val="false"/>
          <w:color w:val="000000"/>
          <w:sz w:val="28"/>
        </w:rPr>
        <w:t>
      1) об общем количестве запланированных мероприятий/проектов и количестве мероприятий/проектов, реализованных с нарушением сроков;</w:t>
      </w:r>
    </w:p>
    <w:bookmarkEnd w:id="232"/>
    <w:bookmarkStart w:name="z240" w:id="233"/>
    <w:p>
      <w:pPr>
        <w:spacing w:after="0"/>
        <w:ind w:left="0"/>
        <w:jc w:val="both"/>
      </w:pPr>
      <w:r>
        <w:rPr>
          <w:rFonts w:ascii="Times New Roman"/>
          <w:b w:val="false"/>
          <w:i w:val="false"/>
          <w:color w:val="000000"/>
          <w:sz w:val="28"/>
        </w:rPr>
        <w:t>
      2) о случаях (и их количестве) реализации мероприятий/проектов с несоблюдением норм, стандартов, требований, установленных соответствующими уполномоченными органами или экспертами;</w:t>
      </w:r>
    </w:p>
    <w:bookmarkEnd w:id="233"/>
    <w:bookmarkStart w:name="z241" w:id="234"/>
    <w:p>
      <w:pPr>
        <w:spacing w:after="0"/>
        <w:ind w:left="0"/>
        <w:jc w:val="both"/>
      </w:pPr>
      <w:r>
        <w:rPr>
          <w:rFonts w:ascii="Times New Roman"/>
          <w:b w:val="false"/>
          <w:i w:val="false"/>
          <w:color w:val="000000"/>
          <w:sz w:val="28"/>
        </w:rPr>
        <w:t>
      3) о степени финансовой обеспеченности мероприятий/проектов, направленных на достижение ключевых национальных индикаторов по источникам финансирования;</w:t>
      </w:r>
    </w:p>
    <w:bookmarkEnd w:id="234"/>
    <w:bookmarkStart w:name="z242" w:id="235"/>
    <w:p>
      <w:pPr>
        <w:spacing w:after="0"/>
        <w:ind w:left="0"/>
        <w:jc w:val="both"/>
      </w:pPr>
      <w:r>
        <w:rPr>
          <w:rFonts w:ascii="Times New Roman"/>
          <w:b w:val="false"/>
          <w:i w:val="false"/>
          <w:color w:val="000000"/>
          <w:sz w:val="28"/>
        </w:rPr>
        <w:t>
      4) о случаях непринятия необходимых управленческих действий государственными органами, ответственными за достижение ключевых национальных индикаторов в процессе реализации, межведомственной координации, решении вопросов обоснованного финансирования, предотвращения /минимизации риска недостижения;</w:t>
      </w:r>
    </w:p>
    <w:bookmarkEnd w:id="235"/>
    <w:bookmarkStart w:name="z243" w:id="236"/>
    <w:p>
      <w:pPr>
        <w:spacing w:after="0"/>
        <w:ind w:left="0"/>
        <w:jc w:val="both"/>
      </w:pPr>
      <w:r>
        <w:rPr>
          <w:rFonts w:ascii="Times New Roman"/>
          <w:b w:val="false"/>
          <w:i w:val="false"/>
          <w:color w:val="000000"/>
          <w:sz w:val="28"/>
        </w:rPr>
        <w:t>
      5) о наличии фактов недостоверности и неполноты информации о ходе реализации мероприятий/проектов, с указанием количественного выражения;</w:t>
      </w:r>
    </w:p>
    <w:bookmarkEnd w:id="236"/>
    <w:bookmarkStart w:name="z244" w:id="237"/>
    <w:p>
      <w:pPr>
        <w:spacing w:after="0"/>
        <w:ind w:left="0"/>
        <w:jc w:val="both"/>
      </w:pPr>
      <w:r>
        <w:rPr>
          <w:rFonts w:ascii="Times New Roman"/>
          <w:b w:val="false"/>
          <w:i w:val="false"/>
          <w:color w:val="000000"/>
          <w:sz w:val="28"/>
        </w:rPr>
        <w:t>
      6) о наличии рисков, в том числе по итогам общественного мониторинга (с указанием, при наличии, информации количества мероприятий/целевых индикаторов, показателей результатов (при наличии), имеющих риски реализации) и невыполнении рекомендаций общественного мониторинга, с указанием доли нереализованных рекомендаций из общего количества рекомендаций.</w:t>
      </w:r>
    </w:p>
    <w:bookmarkEnd w:id="237"/>
    <w:bookmarkStart w:name="z245" w:id="238"/>
    <w:p>
      <w:pPr>
        <w:spacing w:after="0"/>
        <w:ind w:left="0"/>
        <w:jc w:val="both"/>
      </w:pPr>
      <w:r>
        <w:rPr>
          <w:rFonts w:ascii="Times New Roman"/>
          <w:b w:val="false"/>
          <w:i w:val="false"/>
          <w:color w:val="000000"/>
          <w:sz w:val="28"/>
        </w:rPr>
        <w:t>
      112. Для мониторинга Национального плана уполномоченным органам по стратегическому и государственному планированию предоставляется доступ к информационным системам государственного планирования и проектного управления.</w:t>
      </w:r>
    </w:p>
    <w:bookmarkEnd w:id="238"/>
    <w:bookmarkStart w:name="z246" w:id="239"/>
    <w:p>
      <w:pPr>
        <w:spacing w:after="0"/>
        <w:ind w:left="0"/>
        <w:jc w:val="both"/>
      </w:pPr>
      <w:r>
        <w:rPr>
          <w:rFonts w:ascii="Times New Roman"/>
          <w:b w:val="false"/>
          <w:i w:val="false"/>
          <w:color w:val="000000"/>
          <w:sz w:val="28"/>
        </w:rPr>
        <w:t>
      113. Центральные государственные и местные исполнительные органы, представляют в уполномоченный орган по государственному планированию отчеты о реализации планов развития до 1 марта года, следующего за отчетным годом.</w:t>
      </w:r>
    </w:p>
    <w:bookmarkEnd w:id="239"/>
    <w:bookmarkStart w:name="z247" w:id="240"/>
    <w:p>
      <w:pPr>
        <w:spacing w:after="0"/>
        <w:ind w:left="0"/>
        <w:jc w:val="both"/>
      </w:pPr>
      <w:r>
        <w:rPr>
          <w:rFonts w:ascii="Times New Roman"/>
          <w:b w:val="false"/>
          <w:i w:val="false"/>
          <w:color w:val="000000"/>
          <w:sz w:val="28"/>
        </w:rPr>
        <w:t>
      114. Уполномоченный орган по государственному планированию на основе полученной информации формирует проект отчета о реализации Национального плана развития Республики Казахстан по форме согласно приложению 5 к настоящей Методике.</w:t>
      </w:r>
    </w:p>
    <w:bookmarkEnd w:id="240"/>
    <w:bookmarkStart w:name="z248" w:id="241"/>
    <w:p>
      <w:pPr>
        <w:spacing w:after="0"/>
        <w:ind w:left="0"/>
        <w:jc w:val="both"/>
      </w:pPr>
      <w:r>
        <w:rPr>
          <w:rFonts w:ascii="Times New Roman"/>
          <w:b w:val="false"/>
          <w:i w:val="false"/>
          <w:color w:val="000000"/>
          <w:sz w:val="28"/>
        </w:rPr>
        <w:t>
      115. Отчет о реализации Национального плана включает в себя информацию:</w:t>
      </w:r>
    </w:p>
    <w:bookmarkEnd w:id="241"/>
    <w:bookmarkStart w:name="z249" w:id="242"/>
    <w:p>
      <w:pPr>
        <w:spacing w:after="0"/>
        <w:ind w:left="0"/>
        <w:jc w:val="both"/>
      </w:pPr>
      <w:r>
        <w:rPr>
          <w:rFonts w:ascii="Times New Roman"/>
          <w:b w:val="false"/>
          <w:i w:val="false"/>
          <w:color w:val="000000"/>
          <w:sz w:val="28"/>
        </w:rPr>
        <w:t>
      1) о запланированных и фактически достигнутых (недостигнутых) ключевых национальных индикаторах, а также причинах их недостижения (в случаях недостижения);</w:t>
      </w:r>
    </w:p>
    <w:bookmarkEnd w:id="242"/>
    <w:bookmarkStart w:name="z250" w:id="243"/>
    <w:p>
      <w:pPr>
        <w:spacing w:after="0"/>
        <w:ind w:left="0"/>
        <w:jc w:val="both"/>
      </w:pPr>
      <w:r>
        <w:rPr>
          <w:rFonts w:ascii="Times New Roman"/>
          <w:b w:val="false"/>
          <w:i w:val="false"/>
          <w:color w:val="000000"/>
          <w:sz w:val="28"/>
        </w:rPr>
        <w:t>
      2) о реализованных, неисполненных или частично исполненных мероприятиях/проектах планов развития с указанием выделенных и освоенных за отчетный период средств в разбивке по источникам финансирования, а также (в случае неисполнения или частичного исполнения мероприятий) комментарии о причинах их неисполнения и влиянии на достижение установленных ключевых национальных индикаторов Национального плана, в том числе с учетом межведомственного взаимодействия, деятельности национальных управляющих холдингов, национальных холдингов, национальных компаний;</w:t>
      </w:r>
    </w:p>
    <w:bookmarkEnd w:id="243"/>
    <w:bookmarkStart w:name="z251" w:id="244"/>
    <w:p>
      <w:pPr>
        <w:spacing w:after="0"/>
        <w:ind w:left="0"/>
        <w:jc w:val="both"/>
      </w:pPr>
      <w:r>
        <w:rPr>
          <w:rFonts w:ascii="Times New Roman"/>
          <w:b w:val="false"/>
          <w:i w:val="false"/>
          <w:color w:val="000000"/>
          <w:sz w:val="28"/>
        </w:rPr>
        <w:t>
      3) о полученных эффектах в результате принятых мер по реализации Национального плана, их влияния на благополучателей (государство, граждане, бизнес) в динамике в сравнении с базовым периодом (при наличии информации о значении соответствующих показателей на начало реализации Национального плана, в случае ее отсутствия – базовым признается первый год его реализации);</w:t>
      </w:r>
    </w:p>
    <w:bookmarkEnd w:id="244"/>
    <w:bookmarkStart w:name="z252" w:id="245"/>
    <w:p>
      <w:pPr>
        <w:spacing w:after="0"/>
        <w:ind w:left="0"/>
        <w:jc w:val="both"/>
      </w:pPr>
      <w:r>
        <w:rPr>
          <w:rFonts w:ascii="Times New Roman"/>
          <w:b w:val="false"/>
          <w:i w:val="false"/>
          <w:color w:val="000000"/>
          <w:sz w:val="28"/>
        </w:rPr>
        <w:t>
      4) в виде обобщенного анализа хода реализации документа с указанием информации о степени решения проблем и задач, предусмотренных Национальным планом, а также выводов и предложений, в том числе касающихся необходимости корректировки документов СГП, действующего законодательства Республики Казахстан.</w:t>
      </w:r>
    </w:p>
    <w:bookmarkEnd w:id="245"/>
    <w:bookmarkStart w:name="z253" w:id="246"/>
    <w:p>
      <w:pPr>
        <w:spacing w:after="0"/>
        <w:ind w:left="0"/>
        <w:jc w:val="both"/>
      </w:pPr>
      <w:r>
        <w:rPr>
          <w:rFonts w:ascii="Times New Roman"/>
          <w:b w:val="false"/>
          <w:i w:val="false"/>
          <w:color w:val="000000"/>
          <w:sz w:val="28"/>
        </w:rPr>
        <w:t>
      116. Отчет за последний год реализации Национального плана включает в себя информацию по реализации за последний год действия документа и обобщенную информацию за весь период действия.</w:t>
      </w:r>
    </w:p>
    <w:bookmarkEnd w:id="246"/>
    <w:bookmarkStart w:name="z254" w:id="247"/>
    <w:p>
      <w:pPr>
        <w:spacing w:after="0"/>
        <w:ind w:left="0"/>
        <w:jc w:val="both"/>
      </w:pPr>
      <w:r>
        <w:rPr>
          <w:rFonts w:ascii="Times New Roman"/>
          <w:b w:val="false"/>
          <w:i w:val="false"/>
          <w:color w:val="000000"/>
          <w:sz w:val="28"/>
        </w:rPr>
        <w:t>
      117. Уполномоченный орган по государственному планированию представляет сформированный проект отчета о реализации Национального плана в Правительство Республики Казахстан в срок до 1 мая года, следующего за отчетным годом.</w:t>
      </w:r>
    </w:p>
    <w:bookmarkEnd w:id="247"/>
    <w:bookmarkStart w:name="z255" w:id="248"/>
    <w:p>
      <w:pPr>
        <w:spacing w:after="0"/>
        <w:ind w:left="0"/>
        <w:jc w:val="both"/>
      </w:pPr>
      <w:r>
        <w:rPr>
          <w:rFonts w:ascii="Times New Roman"/>
          <w:b w:val="false"/>
          <w:i w:val="false"/>
          <w:color w:val="000000"/>
          <w:sz w:val="28"/>
        </w:rPr>
        <w:t>
      118. После рассмотрения проекта отчета о реализации Национального плана, представленного уполномоченным органом по государственному планированию, Правительство Республики Казахстан направляет доработанный отчет (при необходимости) в уполномоченный орган по стратегическому планированию в течение десяти рабочих дней.</w:t>
      </w:r>
    </w:p>
    <w:bookmarkEnd w:id="248"/>
    <w:bookmarkStart w:name="z256" w:id="249"/>
    <w:p>
      <w:pPr>
        <w:spacing w:after="0"/>
        <w:ind w:left="0"/>
        <w:jc w:val="both"/>
      </w:pPr>
      <w:r>
        <w:rPr>
          <w:rFonts w:ascii="Times New Roman"/>
          <w:b w:val="false"/>
          <w:i w:val="false"/>
          <w:color w:val="000000"/>
          <w:sz w:val="28"/>
        </w:rPr>
        <w:t>
      119. Уполномоченный орган по стратегическому планированию на основании отчета Правительства Республики Казахстан о реализации Национального плана, итоговой информации по результатам общественного мониторинга (при наличии) формирует заключение с оценкой хода реализации Национального плана и рекомендациями и направляет его в Правительство до 1 июля года, следующего за отчетным годом.</w:t>
      </w:r>
    </w:p>
    <w:bookmarkEnd w:id="249"/>
    <w:bookmarkStart w:name="z257" w:id="250"/>
    <w:p>
      <w:pPr>
        <w:spacing w:after="0"/>
        <w:ind w:left="0"/>
        <w:jc w:val="both"/>
      </w:pPr>
      <w:r>
        <w:rPr>
          <w:rFonts w:ascii="Times New Roman"/>
          <w:b w:val="false"/>
          <w:i w:val="false"/>
          <w:color w:val="000000"/>
          <w:sz w:val="28"/>
        </w:rPr>
        <w:t>
      120. Итоговое заключение, содержащее отчет Правительства о реализации Национального плана и заключение уполномоченного органа по стратегическому планированию, направляется Правительством Республики Казахстан в Администрацию Президента Республики Казахстан до 15 июля года, следующего за отчетным периодом.</w:t>
      </w:r>
    </w:p>
    <w:bookmarkEnd w:id="250"/>
    <w:bookmarkStart w:name="z258" w:id="251"/>
    <w:p>
      <w:pPr>
        <w:spacing w:after="0"/>
        <w:ind w:left="0"/>
        <w:jc w:val="both"/>
      </w:pPr>
      <w:r>
        <w:rPr>
          <w:rFonts w:ascii="Times New Roman"/>
          <w:b w:val="false"/>
          <w:i w:val="false"/>
          <w:color w:val="000000"/>
          <w:sz w:val="28"/>
        </w:rPr>
        <w:t>
      121. Основные итоги мониторинга Национального плана размещаются уполномоченным органом по государственному планированию на своем официальном интернет-ресурсе в срок до 1 августа года, следующего за отчетным периодом, в доступной для общественности форме.</w:t>
      </w:r>
    </w:p>
    <w:bookmarkEnd w:id="251"/>
    <w:bookmarkStart w:name="z259" w:id="252"/>
    <w:p>
      <w:pPr>
        <w:spacing w:after="0"/>
        <w:ind w:left="0"/>
        <w:jc w:val="both"/>
      </w:pPr>
      <w:r>
        <w:rPr>
          <w:rFonts w:ascii="Times New Roman"/>
          <w:b w:val="false"/>
          <w:i w:val="false"/>
          <w:color w:val="000000"/>
          <w:sz w:val="28"/>
        </w:rPr>
        <w:t>
      122. Корректировка Национального плана осуществляется на основании положений посланий и поручений Президента Республики Казахстан.</w:t>
      </w:r>
    </w:p>
    <w:bookmarkEnd w:id="252"/>
    <w:bookmarkStart w:name="z260" w:id="253"/>
    <w:p>
      <w:pPr>
        <w:spacing w:after="0"/>
        <w:ind w:left="0"/>
        <w:jc w:val="both"/>
      </w:pPr>
      <w:r>
        <w:rPr>
          <w:rFonts w:ascii="Times New Roman"/>
          <w:b w:val="false"/>
          <w:i w:val="false"/>
          <w:color w:val="000000"/>
          <w:sz w:val="28"/>
        </w:rPr>
        <w:t xml:space="preserve">
      123. В случае корректировки Карты ключевых национальных индикаторов целевые индикаторы, показатели результатов (при наличии) планов развития подлежат соответствующей корректировке в соответствии с </w:t>
      </w:r>
      <w:r>
        <w:rPr>
          <w:rFonts w:ascii="Times New Roman"/>
          <w:b w:val="false"/>
          <w:i w:val="false"/>
          <w:color w:val="000000"/>
          <w:sz w:val="28"/>
        </w:rPr>
        <w:t>пунктом 105</w:t>
      </w:r>
      <w:r>
        <w:rPr>
          <w:rFonts w:ascii="Times New Roman"/>
          <w:b w:val="false"/>
          <w:i w:val="false"/>
          <w:color w:val="000000"/>
          <w:sz w:val="28"/>
        </w:rPr>
        <w:t xml:space="preserve"> настоящей Методики.</w:t>
      </w:r>
    </w:p>
    <w:bookmarkEnd w:id="253"/>
    <w:bookmarkStart w:name="z261" w:id="254"/>
    <w:p>
      <w:pPr>
        <w:spacing w:after="0"/>
        <w:ind w:left="0"/>
        <w:jc w:val="left"/>
      </w:pPr>
      <w:r>
        <w:rPr>
          <w:rFonts w:ascii="Times New Roman"/>
          <w:b/>
          <w:i w:val="false"/>
          <w:color w:val="000000"/>
        </w:rPr>
        <w:t xml:space="preserve"> Глава 5. План развития государственного органа</w:t>
      </w:r>
    </w:p>
    <w:bookmarkEnd w:id="254"/>
    <w:bookmarkStart w:name="z262" w:id="255"/>
    <w:p>
      <w:pPr>
        <w:spacing w:after="0"/>
        <w:ind w:left="0"/>
        <w:jc w:val="both"/>
      </w:pPr>
      <w:r>
        <w:rPr>
          <w:rFonts w:ascii="Times New Roman"/>
          <w:b w:val="false"/>
          <w:i w:val="false"/>
          <w:color w:val="000000"/>
          <w:sz w:val="28"/>
        </w:rPr>
        <w:t>
      124. План развития государственного органа определяет деятельность центрального государственного органа в среднесрочном периоде и направлен на реализацию вышестоящих документов СГП, функций, полномочий и компетенций, с учетом необходимости обеспечения качественного предоставления государственных услуг.</w:t>
      </w:r>
    </w:p>
    <w:bookmarkEnd w:id="255"/>
    <w:bookmarkStart w:name="z263" w:id="256"/>
    <w:p>
      <w:pPr>
        <w:spacing w:after="0"/>
        <w:ind w:left="0"/>
        <w:jc w:val="both"/>
      </w:pPr>
      <w:r>
        <w:rPr>
          <w:rFonts w:ascii="Times New Roman"/>
          <w:b w:val="false"/>
          <w:i w:val="false"/>
          <w:color w:val="000000"/>
          <w:sz w:val="28"/>
        </w:rPr>
        <w:t>
      125. План развития разрабатывается соответствующим государственным органом каждые три года на пятилетний период на основе Национального плана, Стратегии национальной безопасности, а также Долгосрочного прогноза развития Республики Казахстан, прогноза социально-экономического развития на среднесрочный период.</w:t>
      </w:r>
    </w:p>
    <w:bookmarkEnd w:id="256"/>
    <w:bookmarkStart w:name="z264" w:id="257"/>
    <w:p>
      <w:pPr>
        <w:spacing w:after="0"/>
        <w:ind w:left="0"/>
        <w:jc w:val="both"/>
      </w:pPr>
      <w:r>
        <w:rPr>
          <w:rFonts w:ascii="Times New Roman"/>
          <w:b w:val="false"/>
          <w:i w:val="false"/>
          <w:color w:val="000000"/>
          <w:sz w:val="28"/>
        </w:rPr>
        <w:t xml:space="preserve">
      126. План развития государственного органа не разрабатывается государственными органами, определенными </w:t>
      </w:r>
      <w:r>
        <w:rPr>
          <w:rFonts w:ascii="Times New Roman"/>
          <w:b w:val="false"/>
          <w:i w:val="false"/>
          <w:color w:val="000000"/>
          <w:sz w:val="28"/>
        </w:rPr>
        <w:t>пунктами 57</w:t>
      </w:r>
      <w:r>
        <w:rPr>
          <w:rFonts w:ascii="Times New Roman"/>
          <w:b w:val="false"/>
          <w:i w:val="false"/>
          <w:color w:val="000000"/>
          <w:sz w:val="28"/>
        </w:rPr>
        <w:t xml:space="preserve"> и </w:t>
      </w:r>
      <w:r>
        <w:rPr>
          <w:rFonts w:ascii="Times New Roman"/>
          <w:b w:val="false"/>
          <w:i w:val="false"/>
          <w:color w:val="000000"/>
          <w:sz w:val="28"/>
        </w:rPr>
        <w:t>58</w:t>
      </w:r>
      <w:r>
        <w:rPr>
          <w:rFonts w:ascii="Times New Roman"/>
          <w:b w:val="false"/>
          <w:i w:val="false"/>
          <w:color w:val="000000"/>
          <w:sz w:val="28"/>
        </w:rPr>
        <w:t xml:space="preserve"> СГП.</w:t>
      </w:r>
    </w:p>
    <w:bookmarkEnd w:id="257"/>
    <w:bookmarkStart w:name="z265" w:id="258"/>
    <w:p>
      <w:pPr>
        <w:spacing w:after="0"/>
        <w:ind w:left="0"/>
        <w:jc w:val="both"/>
      </w:pPr>
      <w:r>
        <w:rPr>
          <w:rFonts w:ascii="Times New Roman"/>
          <w:b w:val="false"/>
          <w:i w:val="false"/>
          <w:color w:val="000000"/>
          <w:sz w:val="28"/>
        </w:rPr>
        <w:t xml:space="preserve">
      127. Национальным Банком Республики Казахстан согласно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Национальном банке Республики Казахстан" разрабатывается стратегический план в соответствии с Методикой разработки и мониторинга стратегического плана Национального банка Республики Казахстан, утверждаемой постановлением Совета директоров Национального банка Республики Казахстан по согласованию с Администрацией Президента Республики Казахстан.</w:t>
      </w:r>
    </w:p>
    <w:bookmarkEnd w:id="258"/>
    <w:bookmarkStart w:name="z266" w:id="259"/>
    <w:p>
      <w:pPr>
        <w:spacing w:after="0"/>
        <w:ind w:left="0"/>
        <w:jc w:val="both"/>
      </w:pPr>
      <w:r>
        <w:rPr>
          <w:rFonts w:ascii="Times New Roman"/>
          <w:b w:val="false"/>
          <w:i w:val="false"/>
          <w:color w:val="000000"/>
          <w:sz w:val="28"/>
        </w:rPr>
        <w:t xml:space="preserve">
      Уполномоченный орган по регулированию, контролю и надзору финансового рынка и финансовых организаций разрабатывает и утверждает стратегический план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w:t>
      </w:r>
    </w:p>
    <w:bookmarkEnd w:id="259"/>
    <w:bookmarkStart w:name="z267" w:id="260"/>
    <w:p>
      <w:pPr>
        <w:spacing w:after="0"/>
        <w:ind w:left="0"/>
        <w:jc w:val="both"/>
      </w:pPr>
      <w:r>
        <w:rPr>
          <w:rFonts w:ascii="Times New Roman"/>
          <w:b w:val="false"/>
          <w:i w:val="false"/>
          <w:color w:val="000000"/>
          <w:sz w:val="28"/>
        </w:rPr>
        <w:t xml:space="preserve">
      128. План развития разрабатывается в соответствии с требованиями </w:t>
      </w:r>
      <w:r>
        <w:rPr>
          <w:rFonts w:ascii="Times New Roman"/>
          <w:b w:val="false"/>
          <w:i w:val="false"/>
          <w:color w:val="000000"/>
          <w:sz w:val="28"/>
        </w:rPr>
        <w:t>параграфов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главы 3 настоящей Методики.</w:t>
      </w:r>
    </w:p>
    <w:bookmarkEnd w:id="260"/>
    <w:bookmarkStart w:name="z268" w:id="261"/>
    <w:p>
      <w:pPr>
        <w:spacing w:after="0"/>
        <w:ind w:left="0"/>
        <w:jc w:val="both"/>
      </w:pPr>
      <w:r>
        <w:rPr>
          <w:rFonts w:ascii="Times New Roman"/>
          <w:b w:val="false"/>
          <w:i w:val="false"/>
          <w:color w:val="000000"/>
          <w:sz w:val="28"/>
        </w:rPr>
        <w:t>
      129. При разработке плана развития для анализа используются данные за последние три года, предшествующие текущему году.</w:t>
      </w:r>
    </w:p>
    <w:bookmarkEnd w:id="261"/>
    <w:bookmarkStart w:name="z269" w:id="262"/>
    <w:p>
      <w:pPr>
        <w:spacing w:after="0"/>
        <w:ind w:left="0"/>
        <w:jc w:val="both"/>
      </w:pPr>
      <w:r>
        <w:rPr>
          <w:rFonts w:ascii="Times New Roman"/>
          <w:b w:val="false"/>
          <w:i w:val="false"/>
          <w:color w:val="000000"/>
          <w:sz w:val="28"/>
        </w:rPr>
        <w:t>
      130. Структура плана развития состоит из следующих разделов:</w:t>
      </w:r>
    </w:p>
    <w:bookmarkEnd w:id="262"/>
    <w:bookmarkStart w:name="z270" w:id="263"/>
    <w:p>
      <w:pPr>
        <w:spacing w:after="0"/>
        <w:ind w:left="0"/>
        <w:jc w:val="both"/>
      </w:pPr>
      <w:r>
        <w:rPr>
          <w:rFonts w:ascii="Times New Roman"/>
          <w:b w:val="false"/>
          <w:i w:val="false"/>
          <w:color w:val="000000"/>
          <w:sz w:val="28"/>
        </w:rPr>
        <w:t>
      1) видение;</w:t>
      </w:r>
    </w:p>
    <w:bookmarkEnd w:id="263"/>
    <w:bookmarkStart w:name="z271" w:id="264"/>
    <w:p>
      <w:pPr>
        <w:spacing w:after="0"/>
        <w:ind w:left="0"/>
        <w:jc w:val="both"/>
      </w:pPr>
      <w:r>
        <w:rPr>
          <w:rFonts w:ascii="Times New Roman"/>
          <w:b w:val="false"/>
          <w:i w:val="false"/>
          <w:color w:val="000000"/>
          <w:sz w:val="28"/>
        </w:rPr>
        <w:t>
      2) направления, цели, целевые индикаторы и ресурсы;</w:t>
      </w:r>
    </w:p>
    <w:bookmarkEnd w:id="264"/>
    <w:bookmarkStart w:name="z272" w:id="265"/>
    <w:p>
      <w:pPr>
        <w:spacing w:after="0"/>
        <w:ind w:left="0"/>
        <w:jc w:val="both"/>
      </w:pPr>
      <w:r>
        <w:rPr>
          <w:rFonts w:ascii="Times New Roman"/>
          <w:b w:val="false"/>
          <w:i w:val="false"/>
          <w:color w:val="000000"/>
          <w:sz w:val="28"/>
        </w:rPr>
        <w:t>
      3) межведомственное взаимодействие;</w:t>
      </w:r>
    </w:p>
    <w:bookmarkEnd w:id="265"/>
    <w:bookmarkStart w:name="z273" w:id="266"/>
    <w:p>
      <w:pPr>
        <w:spacing w:after="0"/>
        <w:ind w:left="0"/>
        <w:jc w:val="both"/>
      </w:pPr>
      <w:r>
        <w:rPr>
          <w:rFonts w:ascii="Times New Roman"/>
          <w:b w:val="false"/>
          <w:i w:val="false"/>
          <w:color w:val="000000"/>
          <w:sz w:val="28"/>
        </w:rPr>
        <w:t>
      4) инвестиционный план (в виде приложения).</w:t>
      </w:r>
    </w:p>
    <w:bookmarkEnd w:id="266"/>
    <w:bookmarkStart w:name="z274" w:id="267"/>
    <w:p>
      <w:pPr>
        <w:spacing w:after="0"/>
        <w:ind w:left="0"/>
        <w:jc w:val="both"/>
      </w:pPr>
      <w:r>
        <w:rPr>
          <w:rFonts w:ascii="Times New Roman"/>
          <w:b w:val="false"/>
          <w:i w:val="false"/>
          <w:color w:val="000000"/>
          <w:sz w:val="28"/>
        </w:rPr>
        <w:t>
      131. В разделе "Видение" излагается перспективное состояние курируемых отраслей/сфер деятельности в результате реализации плана развития.</w:t>
      </w:r>
    </w:p>
    <w:bookmarkEnd w:id="267"/>
    <w:bookmarkStart w:name="z275" w:id="268"/>
    <w:p>
      <w:pPr>
        <w:spacing w:after="0"/>
        <w:ind w:left="0"/>
        <w:jc w:val="both"/>
      </w:pPr>
      <w:r>
        <w:rPr>
          <w:rFonts w:ascii="Times New Roman"/>
          <w:b w:val="false"/>
          <w:i w:val="false"/>
          <w:color w:val="000000"/>
          <w:sz w:val="28"/>
        </w:rPr>
        <w:t>
      132. В разделе "Направления, цели, целевые индикаторы и ресурсы" излагаются направления, цели, целевые индикаторы и планируемые для их достижения ресурсы плана развития.</w:t>
      </w:r>
    </w:p>
    <w:bookmarkEnd w:id="268"/>
    <w:bookmarkStart w:name="z276" w:id="269"/>
    <w:p>
      <w:pPr>
        <w:spacing w:after="0"/>
        <w:ind w:left="0"/>
        <w:jc w:val="both"/>
      </w:pPr>
      <w:r>
        <w:rPr>
          <w:rFonts w:ascii="Times New Roman"/>
          <w:b w:val="false"/>
          <w:i w:val="false"/>
          <w:color w:val="000000"/>
          <w:sz w:val="28"/>
        </w:rPr>
        <w:t>
      133. Направления формируются на основе анализа регулируемых отраслей или сфер деятельности, изменения в которых являются наиболее важными для достижения стратегических целей и задач, обозначенных в вышестоящих документах СГП.</w:t>
      </w:r>
    </w:p>
    <w:bookmarkEnd w:id="269"/>
    <w:bookmarkStart w:name="z277" w:id="270"/>
    <w:p>
      <w:pPr>
        <w:spacing w:after="0"/>
        <w:ind w:left="0"/>
        <w:jc w:val="both"/>
      </w:pPr>
      <w:r>
        <w:rPr>
          <w:rFonts w:ascii="Times New Roman"/>
          <w:b w:val="false"/>
          <w:i w:val="false"/>
          <w:color w:val="000000"/>
          <w:sz w:val="28"/>
        </w:rPr>
        <w:t>
      134. Определение целей осуществляется государственным органом согласно следующих требований:</w:t>
      </w:r>
    </w:p>
    <w:bookmarkEnd w:id="270"/>
    <w:bookmarkStart w:name="z278" w:id="271"/>
    <w:p>
      <w:pPr>
        <w:spacing w:after="0"/>
        <w:ind w:left="0"/>
        <w:jc w:val="both"/>
      </w:pPr>
      <w:r>
        <w:rPr>
          <w:rFonts w:ascii="Times New Roman"/>
          <w:b w:val="false"/>
          <w:i w:val="false"/>
          <w:color w:val="000000"/>
          <w:sz w:val="28"/>
        </w:rPr>
        <w:t>
      1) наличие четкой причинно-следственной связи цели с обозначенными проблемами;</w:t>
      </w:r>
    </w:p>
    <w:bookmarkEnd w:id="271"/>
    <w:bookmarkStart w:name="z279" w:id="272"/>
    <w:p>
      <w:pPr>
        <w:spacing w:after="0"/>
        <w:ind w:left="0"/>
        <w:jc w:val="both"/>
      </w:pPr>
      <w:r>
        <w:rPr>
          <w:rFonts w:ascii="Times New Roman"/>
          <w:b w:val="false"/>
          <w:i w:val="false"/>
          <w:color w:val="000000"/>
          <w:sz w:val="28"/>
        </w:rPr>
        <w:t>
      2) возможность выразить достижение цели с помощью количественных показателей;</w:t>
      </w:r>
    </w:p>
    <w:bookmarkEnd w:id="272"/>
    <w:bookmarkStart w:name="z280" w:id="273"/>
    <w:p>
      <w:pPr>
        <w:spacing w:after="0"/>
        <w:ind w:left="0"/>
        <w:jc w:val="both"/>
      </w:pPr>
      <w:r>
        <w:rPr>
          <w:rFonts w:ascii="Times New Roman"/>
          <w:b w:val="false"/>
          <w:i w:val="false"/>
          <w:color w:val="000000"/>
          <w:sz w:val="28"/>
        </w:rPr>
        <w:t>
      3) соответствие целям и задачам Национального плана, Стратегии национальной безопасности, Целям Устойчивого развития Организации Объединенных Наций;</w:t>
      </w:r>
    </w:p>
    <w:bookmarkEnd w:id="273"/>
    <w:bookmarkStart w:name="z281" w:id="274"/>
    <w:p>
      <w:pPr>
        <w:spacing w:after="0"/>
        <w:ind w:left="0"/>
        <w:jc w:val="both"/>
      </w:pPr>
      <w:r>
        <w:rPr>
          <w:rFonts w:ascii="Times New Roman"/>
          <w:b w:val="false"/>
          <w:i w:val="false"/>
          <w:color w:val="000000"/>
          <w:sz w:val="28"/>
        </w:rPr>
        <w:t>
      4) краткое и четкое изложение целей, при формулировании которых не допускаются:</w:t>
      </w:r>
    </w:p>
    <w:bookmarkEnd w:id="274"/>
    <w:bookmarkStart w:name="z282" w:id="275"/>
    <w:p>
      <w:pPr>
        <w:spacing w:after="0"/>
        <w:ind w:left="0"/>
        <w:jc w:val="both"/>
      </w:pPr>
      <w:r>
        <w:rPr>
          <w:rFonts w:ascii="Times New Roman"/>
          <w:b w:val="false"/>
          <w:i w:val="false"/>
          <w:color w:val="000000"/>
          <w:sz w:val="28"/>
        </w:rPr>
        <w:t>
      использование терминов, понятий и выражений произвольного или неоднозначного толкования;</w:t>
      </w:r>
    </w:p>
    <w:bookmarkEnd w:id="275"/>
    <w:bookmarkStart w:name="z283" w:id="276"/>
    <w:p>
      <w:pPr>
        <w:spacing w:after="0"/>
        <w:ind w:left="0"/>
        <w:jc w:val="both"/>
      </w:pPr>
      <w:r>
        <w:rPr>
          <w:rFonts w:ascii="Times New Roman"/>
          <w:b w:val="false"/>
          <w:i w:val="false"/>
          <w:color w:val="000000"/>
          <w:sz w:val="28"/>
        </w:rPr>
        <w:t>
      указание на иные цели или результаты, которые являются следствиями достижения самой цели.</w:t>
      </w:r>
    </w:p>
    <w:bookmarkEnd w:id="276"/>
    <w:bookmarkStart w:name="z284" w:id="277"/>
    <w:p>
      <w:pPr>
        <w:spacing w:after="0"/>
        <w:ind w:left="0"/>
        <w:jc w:val="both"/>
      </w:pPr>
      <w:r>
        <w:rPr>
          <w:rFonts w:ascii="Times New Roman"/>
          <w:b w:val="false"/>
          <w:i w:val="false"/>
          <w:color w:val="000000"/>
          <w:sz w:val="28"/>
        </w:rPr>
        <w:t>
      135. Для каждой цели в плане развития определяются целевые индикаторы, вытекающие из показателей вышестоящих документов СГП, а также функций, полномочий и компетенций, определенных законодательством Республики Казахстан.</w:t>
      </w:r>
    </w:p>
    <w:bookmarkEnd w:id="277"/>
    <w:bookmarkStart w:name="z285" w:id="278"/>
    <w:p>
      <w:pPr>
        <w:spacing w:after="0"/>
        <w:ind w:left="0"/>
        <w:jc w:val="both"/>
      </w:pPr>
      <w:r>
        <w:rPr>
          <w:rFonts w:ascii="Times New Roman"/>
          <w:b w:val="false"/>
          <w:i w:val="false"/>
          <w:color w:val="000000"/>
          <w:sz w:val="28"/>
        </w:rPr>
        <w:t>
      Целевые индикаторы плана развития указываются во взаимосвязи с соответствующими ключевыми национальными индикаторами Национального плана и показателями Стратегии национальной безопасности.</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135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6" w:id="279"/>
    <w:p>
      <w:pPr>
        <w:spacing w:after="0"/>
        <w:ind w:left="0"/>
        <w:jc w:val="both"/>
      </w:pPr>
      <w:r>
        <w:rPr>
          <w:rFonts w:ascii="Times New Roman"/>
          <w:b w:val="false"/>
          <w:i w:val="false"/>
          <w:color w:val="000000"/>
          <w:sz w:val="28"/>
        </w:rPr>
        <w:t>
      136. По каждому целевому индикатору определяется окончательный срок (период) достижения его планируемого значения с определением промежуточных значений целевого индикатора по годам отчетного и пятилетнего периодов.</w:t>
      </w:r>
    </w:p>
    <w:bookmarkEnd w:id="279"/>
    <w:bookmarkStart w:name="z287" w:id="280"/>
    <w:p>
      <w:pPr>
        <w:spacing w:after="0"/>
        <w:ind w:left="0"/>
        <w:jc w:val="both"/>
      </w:pPr>
      <w:r>
        <w:rPr>
          <w:rFonts w:ascii="Times New Roman"/>
          <w:b w:val="false"/>
          <w:i w:val="false"/>
          <w:color w:val="000000"/>
          <w:sz w:val="28"/>
        </w:rPr>
        <w:t>
      137. По каждой цели приводятся данные по планируемым финансовым ресурсам в разбивке по годам отчетного и планового периода в виде свода прогнозного объема финансовых средств, задействованных в реализации плана развития.</w:t>
      </w:r>
    </w:p>
    <w:bookmarkEnd w:id="280"/>
    <w:bookmarkStart w:name="z288" w:id="281"/>
    <w:p>
      <w:pPr>
        <w:spacing w:after="0"/>
        <w:ind w:left="0"/>
        <w:jc w:val="both"/>
      </w:pPr>
      <w:r>
        <w:rPr>
          <w:rFonts w:ascii="Times New Roman"/>
          <w:b w:val="false"/>
          <w:i w:val="false"/>
          <w:color w:val="000000"/>
          <w:sz w:val="28"/>
        </w:rPr>
        <w:t>
      138. При определении финансовой потребности, необходимой для реализации плана развития, государственным органом проводится расчет ожидаемого социально-экономического эффекта отдельно по каждому целевому индикатору, мероприятию/проекту.</w:t>
      </w:r>
    </w:p>
    <w:bookmarkEnd w:id="281"/>
    <w:bookmarkStart w:name="z289" w:id="282"/>
    <w:p>
      <w:pPr>
        <w:spacing w:after="0"/>
        <w:ind w:left="0"/>
        <w:jc w:val="both"/>
      </w:pPr>
      <w:r>
        <w:rPr>
          <w:rFonts w:ascii="Times New Roman"/>
          <w:b w:val="false"/>
          <w:i w:val="false"/>
          <w:color w:val="000000"/>
          <w:sz w:val="28"/>
        </w:rPr>
        <w:t>
      Данные расчеты вносятся в уполномоченный орган по государственному планированию совместно с проектом плана развития или проектом внесения изменений и дополнений в план развития.</w:t>
      </w:r>
    </w:p>
    <w:bookmarkEnd w:id="282"/>
    <w:bookmarkStart w:name="z290" w:id="283"/>
    <w:p>
      <w:pPr>
        <w:spacing w:after="0"/>
        <w:ind w:left="0"/>
        <w:jc w:val="both"/>
      </w:pPr>
      <w:r>
        <w:rPr>
          <w:rFonts w:ascii="Times New Roman"/>
          <w:b w:val="false"/>
          <w:i w:val="false"/>
          <w:color w:val="000000"/>
          <w:sz w:val="28"/>
        </w:rPr>
        <w:t>
      139. Раздел "Межведомственное взаимодействие" отражает взаимодействие государственного органа-разработчика с центральными государственными и местными исполнительными органами в рамках реализации мероприятий/проектов, направленных на достижение целей, задач и показателей вышестоящих документов СГП, целей и целевых индикаторов плана развития.</w:t>
      </w:r>
    </w:p>
    <w:bookmarkEnd w:id="283"/>
    <w:bookmarkStart w:name="z291" w:id="284"/>
    <w:p>
      <w:pPr>
        <w:spacing w:after="0"/>
        <w:ind w:left="0"/>
        <w:jc w:val="both"/>
      </w:pPr>
      <w:r>
        <w:rPr>
          <w:rFonts w:ascii="Times New Roman"/>
          <w:b w:val="false"/>
          <w:i w:val="false"/>
          <w:color w:val="000000"/>
          <w:sz w:val="28"/>
        </w:rPr>
        <w:t>
      140. Включение государственным органом-разработчиком мероприятий /проектов, исполнение которых обеспечивается другими центральными государственными и местными исполнительными органами столицы, областей, городов республиканского значения, осуществляется по согласованию данных предложений с заинтересованными государственными органами.</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140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2" w:id="285"/>
    <w:p>
      <w:pPr>
        <w:spacing w:after="0"/>
        <w:ind w:left="0"/>
        <w:jc w:val="both"/>
      </w:pPr>
      <w:r>
        <w:rPr>
          <w:rFonts w:ascii="Times New Roman"/>
          <w:b w:val="false"/>
          <w:i w:val="false"/>
          <w:color w:val="000000"/>
          <w:sz w:val="28"/>
        </w:rPr>
        <w:t>
      141. План развития государственного органа разрабатывается по форме согласно приложению 6 к настоящей Методике на основании предложений структурных подразделений, подведомственных организаций государственного органа, с учетом результатов ранее проведенных мониторингов, контрольных мероприятий, государственного аудита, выводов и рекомендаций Высшей аудиторской палаты.</w:t>
      </w:r>
    </w:p>
    <w:bookmarkEnd w:id="285"/>
    <w:bookmarkStart w:name="z293" w:id="286"/>
    <w:p>
      <w:pPr>
        <w:spacing w:after="0"/>
        <w:ind w:left="0"/>
        <w:jc w:val="both"/>
      </w:pPr>
      <w:r>
        <w:rPr>
          <w:rFonts w:ascii="Times New Roman"/>
          <w:b w:val="false"/>
          <w:i w:val="false"/>
          <w:color w:val="000000"/>
          <w:sz w:val="28"/>
        </w:rPr>
        <w:t xml:space="preserve">
      142. К проекту плана развития государственного органа в виде приложения прилагается инвестиционный план. Инвестиционный план разрабатывается на весь период реализации плана развития государственного органа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Методике и рассматривается вместе с проектом плана развития.</w:t>
      </w:r>
    </w:p>
    <w:bookmarkEnd w:id="286"/>
    <w:bookmarkStart w:name="z294" w:id="287"/>
    <w:p>
      <w:pPr>
        <w:spacing w:after="0"/>
        <w:ind w:left="0"/>
        <w:jc w:val="both"/>
      </w:pPr>
      <w:r>
        <w:rPr>
          <w:rFonts w:ascii="Times New Roman"/>
          <w:b w:val="false"/>
          <w:i w:val="false"/>
          <w:color w:val="000000"/>
          <w:sz w:val="28"/>
        </w:rPr>
        <w:t>
      143. В инвестиционном плане отражаются все мероприятия/проекты, необходимые для достижения целей, целевых индикаторов плана развития и реализуемые посредством бюджетных программ (подпрограмм) развития, капитальных расходов, текущих бюджетных программ (подпрограмм), за счет внебюджетных источников финансирования, мер институционального характера, не требующих финансирования.</w:t>
      </w:r>
    </w:p>
    <w:bookmarkEnd w:id="287"/>
    <w:bookmarkStart w:name="z295" w:id="288"/>
    <w:p>
      <w:pPr>
        <w:spacing w:after="0"/>
        <w:ind w:left="0"/>
        <w:jc w:val="both"/>
      </w:pPr>
      <w:r>
        <w:rPr>
          <w:rFonts w:ascii="Times New Roman"/>
          <w:b w:val="false"/>
          <w:i w:val="false"/>
          <w:color w:val="000000"/>
          <w:sz w:val="28"/>
        </w:rPr>
        <w:t xml:space="preserve">
      С учетом положений </w:t>
      </w:r>
      <w:r>
        <w:rPr>
          <w:rFonts w:ascii="Times New Roman"/>
          <w:b w:val="false"/>
          <w:i w:val="false"/>
          <w:color w:val="000000"/>
          <w:sz w:val="28"/>
        </w:rPr>
        <w:t>пункта 33</w:t>
      </w:r>
      <w:r>
        <w:rPr>
          <w:rFonts w:ascii="Times New Roman"/>
          <w:b w:val="false"/>
          <w:i w:val="false"/>
          <w:color w:val="000000"/>
          <w:sz w:val="28"/>
        </w:rPr>
        <w:t xml:space="preserve"> настоящей Методики в инвестиционном плане допускается отражение задач и показателей результатов, необходимых для достижения целей плана развития.</w:t>
      </w:r>
    </w:p>
    <w:bookmarkEnd w:id="288"/>
    <w:bookmarkStart w:name="z296" w:id="289"/>
    <w:p>
      <w:pPr>
        <w:spacing w:after="0"/>
        <w:ind w:left="0"/>
        <w:jc w:val="both"/>
      </w:pPr>
      <w:r>
        <w:rPr>
          <w:rFonts w:ascii="Times New Roman"/>
          <w:b w:val="false"/>
          <w:i w:val="false"/>
          <w:color w:val="000000"/>
          <w:sz w:val="28"/>
        </w:rPr>
        <w:t>
      144. Инвестиционный план содержит карту приоритетных и проблемных зон для достижения целевого индикатора и (при необходимости) прогнозный перечень инвестиционных проектов.</w:t>
      </w:r>
    </w:p>
    <w:bookmarkEnd w:id="289"/>
    <w:bookmarkStart w:name="z297" w:id="290"/>
    <w:p>
      <w:pPr>
        <w:spacing w:after="0"/>
        <w:ind w:left="0"/>
        <w:jc w:val="both"/>
      </w:pPr>
      <w:r>
        <w:rPr>
          <w:rFonts w:ascii="Times New Roman"/>
          <w:b w:val="false"/>
          <w:i w:val="false"/>
          <w:color w:val="000000"/>
          <w:sz w:val="28"/>
        </w:rPr>
        <w:t>
      145. Карта приоритетных и проблемных зон составляется по каждому целевому индикатору в виде ранжирования поставленной к решению задачи по степени ее приоритетности и (или) в разрезе столицы, областей, городов республиканского значения и является основой для формирования перечня государственных инвестиционных проектов и проектов, реализуемых за счет других источников.</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145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 w:id="291"/>
    <w:p>
      <w:pPr>
        <w:spacing w:after="0"/>
        <w:ind w:left="0"/>
        <w:jc w:val="both"/>
      </w:pPr>
      <w:r>
        <w:rPr>
          <w:rFonts w:ascii="Times New Roman"/>
          <w:b w:val="false"/>
          <w:i w:val="false"/>
          <w:color w:val="000000"/>
          <w:sz w:val="28"/>
        </w:rPr>
        <w:t>
      146. Карта приоритетных и проблемных зон может быть визуализирована в виде цветовой шкалы, где:</w:t>
      </w:r>
    </w:p>
    <w:bookmarkEnd w:id="291"/>
    <w:bookmarkStart w:name="z299" w:id="292"/>
    <w:p>
      <w:pPr>
        <w:spacing w:after="0"/>
        <w:ind w:left="0"/>
        <w:jc w:val="both"/>
      </w:pPr>
      <w:r>
        <w:rPr>
          <w:rFonts w:ascii="Times New Roman"/>
          <w:b w:val="false"/>
          <w:i w:val="false"/>
          <w:color w:val="000000"/>
          <w:sz w:val="28"/>
        </w:rPr>
        <w:t>
      красным цветом выделяются зоны с высоким приоритетом реализации;</w:t>
      </w:r>
    </w:p>
    <w:bookmarkEnd w:id="292"/>
    <w:bookmarkStart w:name="z300" w:id="293"/>
    <w:p>
      <w:pPr>
        <w:spacing w:after="0"/>
        <w:ind w:left="0"/>
        <w:jc w:val="both"/>
      </w:pPr>
      <w:r>
        <w:rPr>
          <w:rFonts w:ascii="Times New Roman"/>
          <w:b w:val="false"/>
          <w:i w:val="false"/>
          <w:color w:val="000000"/>
          <w:sz w:val="28"/>
        </w:rPr>
        <w:t>
      желтым цветом выделяются зоны со средним приоритетом реализации;</w:t>
      </w:r>
    </w:p>
    <w:bookmarkEnd w:id="293"/>
    <w:bookmarkStart w:name="z301" w:id="294"/>
    <w:p>
      <w:pPr>
        <w:spacing w:after="0"/>
        <w:ind w:left="0"/>
        <w:jc w:val="both"/>
      </w:pPr>
      <w:r>
        <w:rPr>
          <w:rFonts w:ascii="Times New Roman"/>
          <w:b w:val="false"/>
          <w:i w:val="false"/>
          <w:color w:val="000000"/>
          <w:sz w:val="28"/>
        </w:rPr>
        <w:t>
      зеленым цветом выделяются зоны с низким приоритетом.</w:t>
      </w:r>
    </w:p>
    <w:bookmarkEnd w:id="294"/>
    <w:bookmarkStart w:name="z302" w:id="295"/>
    <w:p>
      <w:pPr>
        <w:spacing w:after="0"/>
        <w:ind w:left="0"/>
        <w:jc w:val="both"/>
      </w:pPr>
      <w:r>
        <w:rPr>
          <w:rFonts w:ascii="Times New Roman"/>
          <w:b w:val="false"/>
          <w:i w:val="false"/>
          <w:color w:val="000000"/>
          <w:sz w:val="28"/>
        </w:rPr>
        <w:t xml:space="preserve">
      Для каждой цветовой зоны государственным органом на основе анализа значений показателя (рассматриваемой величины) определяется свой числовой диапазон в процентном выражении. </w:t>
      </w:r>
    </w:p>
    <w:bookmarkEnd w:id="295"/>
    <w:bookmarkStart w:name="z303" w:id="296"/>
    <w:p>
      <w:pPr>
        <w:spacing w:after="0"/>
        <w:ind w:left="0"/>
        <w:jc w:val="both"/>
      </w:pPr>
      <w:r>
        <w:rPr>
          <w:rFonts w:ascii="Times New Roman"/>
          <w:b w:val="false"/>
          <w:i w:val="false"/>
          <w:color w:val="000000"/>
          <w:sz w:val="28"/>
        </w:rPr>
        <w:t>
      147. Для утверждения плана развития государственный орган вносит проект плана развития, имеющий положительное предложение ведомственной бюджетной комиссии, на рассмотрение в центральный уполномоченный орган по государственному планированию не позднее 1 апреля года завершения действующего плана развития государственного органа.</w:t>
      </w:r>
    </w:p>
    <w:bookmarkEnd w:id="296"/>
    <w:bookmarkStart w:name="z304" w:id="297"/>
    <w:p>
      <w:pPr>
        <w:spacing w:after="0"/>
        <w:ind w:left="0"/>
        <w:jc w:val="both"/>
      </w:pPr>
      <w:r>
        <w:rPr>
          <w:rFonts w:ascii="Times New Roman"/>
          <w:b w:val="false"/>
          <w:i w:val="false"/>
          <w:color w:val="000000"/>
          <w:sz w:val="28"/>
        </w:rPr>
        <w:t xml:space="preserve">
      148. Центральный уполномоченный орган по государственному планированию с учетом итогов оценки результатов, осуществляемой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Бюджетного кодекса Республики Казахстан, рассматривает проекты планов развития государственных органов на предмет:</w:t>
      </w:r>
    </w:p>
    <w:bookmarkEnd w:id="297"/>
    <w:bookmarkStart w:name="z305" w:id="298"/>
    <w:p>
      <w:pPr>
        <w:spacing w:after="0"/>
        <w:ind w:left="0"/>
        <w:jc w:val="both"/>
      </w:pPr>
      <w:r>
        <w:rPr>
          <w:rFonts w:ascii="Times New Roman"/>
          <w:b w:val="false"/>
          <w:i w:val="false"/>
          <w:color w:val="000000"/>
          <w:sz w:val="28"/>
        </w:rPr>
        <w:t>
      1) соответствия стратегическим целям и задачам документов целеполагания, вышестоящих документов СГП, иных документов планирования, прогнозу социально-экономического развития страны;</w:t>
      </w:r>
    </w:p>
    <w:bookmarkEnd w:id="298"/>
    <w:bookmarkStart w:name="z306" w:id="299"/>
    <w:p>
      <w:pPr>
        <w:spacing w:after="0"/>
        <w:ind w:left="0"/>
        <w:jc w:val="both"/>
      </w:pPr>
      <w:r>
        <w:rPr>
          <w:rFonts w:ascii="Times New Roman"/>
          <w:b w:val="false"/>
          <w:i w:val="false"/>
          <w:color w:val="000000"/>
          <w:sz w:val="28"/>
        </w:rPr>
        <w:t>
      2) обоснованности выбора направлений и целей, исходя из направленности на решение проблем и дальнейшего развития отрасли/сферы деятельности;</w:t>
      </w:r>
    </w:p>
    <w:bookmarkEnd w:id="299"/>
    <w:bookmarkStart w:name="z307" w:id="300"/>
    <w:p>
      <w:pPr>
        <w:spacing w:after="0"/>
        <w:ind w:left="0"/>
        <w:jc w:val="both"/>
      </w:pPr>
      <w:r>
        <w:rPr>
          <w:rFonts w:ascii="Times New Roman"/>
          <w:b w:val="false"/>
          <w:i w:val="false"/>
          <w:color w:val="000000"/>
          <w:sz w:val="28"/>
        </w:rPr>
        <w:t>
      3) правильности выбора целевых индикаторов и степени их достижения;</w:t>
      </w:r>
    </w:p>
    <w:bookmarkEnd w:id="300"/>
    <w:bookmarkStart w:name="z308" w:id="301"/>
    <w:p>
      <w:pPr>
        <w:spacing w:after="0"/>
        <w:ind w:left="0"/>
        <w:jc w:val="both"/>
      </w:pPr>
      <w:r>
        <w:rPr>
          <w:rFonts w:ascii="Times New Roman"/>
          <w:b w:val="false"/>
          <w:i w:val="false"/>
          <w:color w:val="000000"/>
          <w:sz w:val="28"/>
        </w:rPr>
        <w:t>
      4) приоритетности целей и целевых индикаторов.</w:t>
      </w:r>
    </w:p>
    <w:bookmarkEnd w:id="301"/>
    <w:bookmarkStart w:name="z309" w:id="302"/>
    <w:p>
      <w:pPr>
        <w:spacing w:after="0"/>
        <w:ind w:left="0"/>
        <w:jc w:val="both"/>
      </w:pPr>
      <w:r>
        <w:rPr>
          <w:rFonts w:ascii="Times New Roman"/>
          <w:b w:val="false"/>
          <w:i w:val="false"/>
          <w:color w:val="000000"/>
          <w:sz w:val="28"/>
        </w:rPr>
        <w:t xml:space="preserve">
      149. Заключение центрального уполномоченного органа по государственному планированию по результатам рассмотрения проекта плана развития на плановый период формируется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настоящей Методике с указанием приоритетности целей и целевых индикаторов и направляется не позднее 1 мая текущего финансового года в центральный уполномоченный орган по бюджетному планированию для вынесения на рассмотрение Республиканской бюджетной комиссии и государственным органам-разработчикам проектов планов развития государственного органа.</w:t>
      </w:r>
    </w:p>
    <w:bookmarkEnd w:id="302"/>
    <w:bookmarkStart w:name="z310" w:id="303"/>
    <w:p>
      <w:pPr>
        <w:spacing w:after="0"/>
        <w:ind w:left="0"/>
        <w:jc w:val="both"/>
      </w:pPr>
      <w:r>
        <w:rPr>
          <w:rFonts w:ascii="Times New Roman"/>
          <w:b w:val="false"/>
          <w:i w:val="false"/>
          <w:color w:val="000000"/>
          <w:sz w:val="28"/>
        </w:rPr>
        <w:t>
      150. Проект плана развития государственного органа согласовывается с заинтересованными государственными органами, центральными уполномоченными органами по государственному планированию и бюджетному планированию и утверждается руководителем государственного органа в срок, не позднее 30 декабря года завершения действующего плана развития государственного органа.</w:t>
      </w:r>
    </w:p>
    <w:bookmarkEnd w:id="303"/>
    <w:bookmarkStart w:name="z311" w:id="304"/>
    <w:p>
      <w:pPr>
        <w:spacing w:after="0"/>
        <w:ind w:left="0"/>
        <w:jc w:val="both"/>
      </w:pPr>
      <w:r>
        <w:rPr>
          <w:rFonts w:ascii="Times New Roman"/>
          <w:b w:val="false"/>
          <w:i w:val="false"/>
          <w:color w:val="000000"/>
          <w:sz w:val="28"/>
        </w:rPr>
        <w:t>
      151. При реорганизации государственного органа цели и целевые индикаторы соответствующей отрасли/сферы деятельности отражаются в плане развития государственного органа-правопреемника на весь плановый период.</w:t>
      </w:r>
    </w:p>
    <w:bookmarkEnd w:id="304"/>
    <w:bookmarkStart w:name="z312" w:id="305"/>
    <w:p>
      <w:pPr>
        <w:spacing w:after="0"/>
        <w:ind w:left="0"/>
        <w:jc w:val="both"/>
      </w:pPr>
      <w:r>
        <w:rPr>
          <w:rFonts w:ascii="Times New Roman"/>
          <w:b w:val="false"/>
          <w:i w:val="false"/>
          <w:color w:val="000000"/>
          <w:sz w:val="28"/>
        </w:rPr>
        <w:t>
      152. Государственные органы, не разрабатывающие планы развития, разрабатывают инвестиционные планы в порядке и по форме, установленными пунктами 142-146 настоящей Методики.</w:t>
      </w:r>
    </w:p>
    <w:bookmarkEnd w:id="305"/>
    <w:bookmarkStart w:name="z313" w:id="306"/>
    <w:p>
      <w:pPr>
        <w:spacing w:after="0"/>
        <w:ind w:left="0"/>
        <w:jc w:val="both"/>
      </w:pPr>
      <w:r>
        <w:rPr>
          <w:rFonts w:ascii="Times New Roman"/>
          <w:b w:val="false"/>
          <w:i w:val="false"/>
          <w:color w:val="000000"/>
          <w:sz w:val="28"/>
        </w:rPr>
        <w:t>
      153. Рассмотрение инвестиционных планов государственных органов, не разрабатывающих план развития государственного органа, осуществляется уполномоченным органом по государственному планированию в рамках проведения декомпозиции показателей вышестоящих документов СГП и документов целеполагания.</w:t>
      </w:r>
    </w:p>
    <w:bookmarkEnd w:id="306"/>
    <w:bookmarkStart w:name="z314" w:id="307"/>
    <w:p>
      <w:pPr>
        <w:spacing w:after="0"/>
        <w:ind w:left="0"/>
        <w:jc w:val="both"/>
      </w:pPr>
      <w:r>
        <w:rPr>
          <w:rFonts w:ascii="Times New Roman"/>
          <w:b w:val="false"/>
          <w:i w:val="false"/>
          <w:color w:val="000000"/>
          <w:sz w:val="28"/>
        </w:rPr>
        <w:t>
      154. План развития государственного органа размещается на интернет-ресурсе государственного органа-разработчика и центрального уполномоченного органа по государственному планированию (за исключением информации с ограниченным доступом) в течение 10 рабочих дней после утверждения или внесения изменений и дополнений.</w:t>
      </w:r>
    </w:p>
    <w:bookmarkEnd w:id="307"/>
    <w:bookmarkStart w:name="z315" w:id="308"/>
    <w:p>
      <w:pPr>
        <w:spacing w:after="0"/>
        <w:ind w:left="0"/>
        <w:jc w:val="both"/>
      </w:pPr>
      <w:r>
        <w:rPr>
          <w:rFonts w:ascii="Times New Roman"/>
          <w:b w:val="false"/>
          <w:i w:val="false"/>
          <w:color w:val="000000"/>
          <w:sz w:val="28"/>
        </w:rPr>
        <w:t>
      155. Реализация плана развития государственного органа осуществляется посредством реализации инвестиционного плана.</w:t>
      </w:r>
    </w:p>
    <w:bookmarkEnd w:id="308"/>
    <w:bookmarkStart w:name="z316" w:id="309"/>
    <w:p>
      <w:pPr>
        <w:spacing w:after="0"/>
        <w:ind w:left="0"/>
        <w:jc w:val="both"/>
      </w:pPr>
      <w:r>
        <w:rPr>
          <w:rFonts w:ascii="Times New Roman"/>
          <w:b w:val="false"/>
          <w:i w:val="false"/>
          <w:color w:val="000000"/>
          <w:sz w:val="28"/>
        </w:rPr>
        <w:t>
      156. Реализация плана развития государственного органа осуществляется в соответствии с методами и подходами проектного управления, определенными Правилами осуществления проектного управления и Типовым регламентом проектного управления государственных органов (далее – Правила и Типовой регламент проектного управления), утвержденных уполномоченным органом по проектному управлению, с целью организации и координации действий по своевременному и полноценному достижению ее целей и получения планируемых результатов.</w:t>
      </w:r>
    </w:p>
    <w:bookmarkEnd w:id="309"/>
    <w:bookmarkStart w:name="z317" w:id="310"/>
    <w:p>
      <w:pPr>
        <w:spacing w:after="0"/>
        <w:ind w:left="0"/>
        <w:jc w:val="both"/>
      </w:pPr>
      <w:r>
        <w:rPr>
          <w:rFonts w:ascii="Times New Roman"/>
          <w:b w:val="false"/>
          <w:i w:val="false"/>
          <w:color w:val="000000"/>
          <w:sz w:val="28"/>
        </w:rPr>
        <w:t>
      157. При реализации планов развития государственными органами проводится анализ рисков. В случае усиления вероятности или наступления рисков недостижения запланированных целей, целевых индикаторов государственными органами принимаются необходимые меры.</w:t>
      </w:r>
    </w:p>
    <w:bookmarkEnd w:id="310"/>
    <w:bookmarkStart w:name="z318" w:id="311"/>
    <w:p>
      <w:pPr>
        <w:spacing w:after="0"/>
        <w:ind w:left="0"/>
        <w:jc w:val="both"/>
      </w:pPr>
      <w:r>
        <w:rPr>
          <w:rFonts w:ascii="Times New Roman"/>
          <w:b w:val="false"/>
          <w:i w:val="false"/>
          <w:color w:val="000000"/>
          <w:sz w:val="28"/>
        </w:rPr>
        <w:t>
      158. Ежегодный мониторинг реализации плана развития государственного органа проводится государственным органом-разработчиком на основании данных исполнения инвестиционного плана, результатов мониторинга проектного управления.</w:t>
      </w:r>
    </w:p>
    <w:bookmarkEnd w:id="311"/>
    <w:bookmarkStart w:name="z319" w:id="312"/>
    <w:p>
      <w:pPr>
        <w:spacing w:after="0"/>
        <w:ind w:left="0"/>
        <w:jc w:val="both"/>
      </w:pPr>
      <w:r>
        <w:rPr>
          <w:rFonts w:ascii="Times New Roman"/>
          <w:b w:val="false"/>
          <w:i w:val="false"/>
          <w:color w:val="000000"/>
          <w:sz w:val="28"/>
        </w:rPr>
        <w:t>
      159. Результаты мониторинга проектного управления предоставляются уполномоченному органу по государственному планированию накопительным методом, не позднее 20 числа месяца, следующего за отчетным кварталом, и включают информацию:</w:t>
      </w:r>
    </w:p>
    <w:bookmarkEnd w:id="312"/>
    <w:bookmarkStart w:name="z320" w:id="313"/>
    <w:p>
      <w:pPr>
        <w:spacing w:after="0"/>
        <w:ind w:left="0"/>
        <w:jc w:val="both"/>
      </w:pPr>
      <w:r>
        <w:rPr>
          <w:rFonts w:ascii="Times New Roman"/>
          <w:b w:val="false"/>
          <w:i w:val="false"/>
          <w:color w:val="000000"/>
          <w:sz w:val="28"/>
        </w:rPr>
        <w:t>
      1) об общем количестве запланированных мероприятий/проектов и количестве мероприятий/проектов, реализованных с нарушением сроков;</w:t>
      </w:r>
    </w:p>
    <w:bookmarkEnd w:id="313"/>
    <w:bookmarkStart w:name="z321" w:id="314"/>
    <w:p>
      <w:pPr>
        <w:spacing w:after="0"/>
        <w:ind w:left="0"/>
        <w:jc w:val="both"/>
      </w:pPr>
      <w:r>
        <w:rPr>
          <w:rFonts w:ascii="Times New Roman"/>
          <w:b w:val="false"/>
          <w:i w:val="false"/>
          <w:color w:val="000000"/>
          <w:sz w:val="28"/>
        </w:rPr>
        <w:t>
      2) о случаях (и их количестве) реализации мероприятий/проектов с несоблюдением норм, стандартов, требований, установленных соответствующими уполномоченными органами или экспертами;</w:t>
      </w:r>
    </w:p>
    <w:bookmarkEnd w:id="314"/>
    <w:bookmarkStart w:name="z322" w:id="315"/>
    <w:p>
      <w:pPr>
        <w:spacing w:after="0"/>
        <w:ind w:left="0"/>
        <w:jc w:val="both"/>
      </w:pPr>
      <w:r>
        <w:rPr>
          <w:rFonts w:ascii="Times New Roman"/>
          <w:b w:val="false"/>
          <w:i w:val="false"/>
          <w:color w:val="000000"/>
          <w:sz w:val="28"/>
        </w:rPr>
        <w:t>
      3) о степени финансовой обеспеченности мероприятий/проектов, направленных на достижение целевых индикаторов и показателей результатов по источникам финансирования;</w:t>
      </w:r>
    </w:p>
    <w:bookmarkEnd w:id="315"/>
    <w:bookmarkStart w:name="z323" w:id="316"/>
    <w:p>
      <w:pPr>
        <w:spacing w:after="0"/>
        <w:ind w:left="0"/>
        <w:jc w:val="both"/>
      </w:pPr>
      <w:r>
        <w:rPr>
          <w:rFonts w:ascii="Times New Roman"/>
          <w:b w:val="false"/>
          <w:i w:val="false"/>
          <w:color w:val="000000"/>
          <w:sz w:val="28"/>
        </w:rPr>
        <w:t>
      4) о случаях непринятия необходимых управленческих действий государственными органами, ответственными за достижение целевых индикаторов и показателей результатов в процессе реализации, межведомственной координации, предотвращения минимизации риска недостижения;</w:t>
      </w:r>
    </w:p>
    <w:bookmarkEnd w:id="316"/>
    <w:bookmarkStart w:name="z324" w:id="317"/>
    <w:p>
      <w:pPr>
        <w:spacing w:after="0"/>
        <w:ind w:left="0"/>
        <w:jc w:val="both"/>
      </w:pPr>
      <w:r>
        <w:rPr>
          <w:rFonts w:ascii="Times New Roman"/>
          <w:b w:val="false"/>
          <w:i w:val="false"/>
          <w:color w:val="000000"/>
          <w:sz w:val="28"/>
        </w:rPr>
        <w:t>
      5) о наличии фактов недостоверности и неполноты информации о ходе реализации мероприятий/проектов, с указанием количественного выражения;</w:t>
      </w:r>
    </w:p>
    <w:bookmarkEnd w:id="317"/>
    <w:bookmarkStart w:name="z325" w:id="318"/>
    <w:p>
      <w:pPr>
        <w:spacing w:after="0"/>
        <w:ind w:left="0"/>
        <w:jc w:val="both"/>
      </w:pPr>
      <w:r>
        <w:rPr>
          <w:rFonts w:ascii="Times New Roman"/>
          <w:b w:val="false"/>
          <w:i w:val="false"/>
          <w:color w:val="000000"/>
          <w:sz w:val="28"/>
        </w:rPr>
        <w:t>
      6) о мероприятиях/проектах, целевых индикаторах, имеющих риски неисполнения или недостижения плановых значений.</w:t>
      </w:r>
    </w:p>
    <w:bookmarkEnd w:id="318"/>
    <w:bookmarkStart w:name="z326" w:id="319"/>
    <w:p>
      <w:pPr>
        <w:spacing w:after="0"/>
        <w:ind w:left="0"/>
        <w:jc w:val="both"/>
      </w:pPr>
      <w:r>
        <w:rPr>
          <w:rFonts w:ascii="Times New Roman"/>
          <w:b w:val="false"/>
          <w:i w:val="false"/>
          <w:color w:val="000000"/>
          <w:sz w:val="28"/>
        </w:rPr>
        <w:t>
      160. Ежегодные отчеты о реализации планов развития государственных органов формируются по форме согласно приложению 9 к настоящей Методике и содержат:</w:t>
      </w:r>
    </w:p>
    <w:bookmarkEnd w:id="319"/>
    <w:bookmarkStart w:name="z327" w:id="320"/>
    <w:p>
      <w:pPr>
        <w:spacing w:after="0"/>
        <w:ind w:left="0"/>
        <w:jc w:val="both"/>
      </w:pPr>
      <w:r>
        <w:rPr>
          <w:rFonts w:ascii="Times New Roman"/>
          <w:b w:val="false"/>
          <w:i w:val="false"/>
          <w:color w:val="000000"/>
          <w:sz w:val="28"/>
        </w:rPr>
        <w:t>
      1) реквизиты документа:</w:t>
      </w:r>
    </w:p>
    <w:bookmarkEnd w:id="320"/>
    <w:bookmarkStart w:name="z328" w:id="321"/>
    <w:p>
      <w:pPr>
        <w:spacing w:after="0"/>
        <w:ind w:left="0"/>
        <w:jc w:val="both"/>
      </w:pPr>
      <w:r>
        <w:rPr>
          <w:rFonts w:ascii="Times New Roman"/>
          <w:b w:val="false"/>
          <w:i w:val="false"/>
          <w:color w:val="000000"/>
          <w:sz w:val="28"/>
        </w:rPr>
        <w:t>
      наименование, номер, дату документа;</w:t>
      </w:r>
    </w:p>
    <w:bookmarkEnd w:id="321"/>
    <w:bookmarkStart w:name="z329" w:id="322"/>
    <w:p>
      <w:pPr>
        <w:spacing w:after="0"/>
        <w:ind w:left="0"/>
        <w:jc w:val="both"/>
      </w:pPr>
      <w:r>
        <w:rPr>
          <w:rFonts w:ascii="Times New Roman"/>
          <w:b w:val="false"/>
          <w:i w:val="false"/>
          <w:color w:val="000000"/>
          <w:sz w:val="28"/>
        </w:rPr>
        <w:t>
      государственный орган-разработчик;</w:t>
      </w:r>
    </w:p>
    <w:bookmarkEnd w:id="322"/>
    <w:bookmarkStart w:name="z330" w:id="323"/>
    <w:p>
      <w:pPr>
        <w:spacing w:after="0"/>
        <w:ind w:left="0"/>
        <w:jc w:val="both"/>
      </w:pPr>
      <w:r>
        <w:rPr>
          <w:rFonts w:ascii="Times New Roman"/>
          <w:b w:val="false"/>
          <w:i w:val="false"/>
          <w:color w:val="000000"/>
          <w:sz w:val="28"/>
        </w:rPr>
        <w:t>
      сроки реализации, в том числе поэтапные;</w:t>
      </w:r>
    </w:p>
    <w:bookmarkEnd w:id="323"/>
    <w:bookmarkStart w:name="z331" w:id="324"/>
    <w:p>
      <w:pPr>
        <w:spacing w:after="0"/>
        <w:ind w:left="0"/>
        <w:jc w:val="both"/>
      </w:pPr>
      <w:r>
        <w:rPr>
          <w:rFonts w:ascii="Times New Roman"/>
          <w:b w:val="false"/>
          <w:i w:val="false"/>
          <w:color w:val="000000"/>
          <w:sz w:val="28"/>
        </w:rPr>
        <w:t>
      2) запланированные и фактически достигнутые целевые индикаторы, а также причины их недостижения;</w:t>
      </w:r>
    </w:p>
    <w:bookmarkEnd w:id="324"/>
    <w:bookmarkStart w:name="z332" w:id="325"/>
    <w:p>
      <w:pPr>
        <w:spacing w:after="0"/>
        <w:ind w:left="0"/>
        <w:jc w:val="both"/>
      </w:pPr>
      <w:r>
        <w:rPr>
          <w:rFonts w:ascii="Times New Roman"/>
          <w:b w:val="false"/>
          <w:i w:val="false"/>
          <w:color w:val="000000"/>
          <w:sz w:val="28"/>
        </w:rPr>
        <w:t>
      3) информацию об исполненных, неисполненных или частично исполненных запланированных мероприятиях (за весь период с момента реализации документа) с указанием выделенных и освоенных за отчетный период средств в разбивке по источникам финансирования, а также (в случае неисполнения или частичного исполнения мероприятий, в том числе требующих межведомственного взаимодействия) комментариев о причинах их неисполнения с учетом информации по деятельности государственного органа, сформированной в установленном законодательством порядке о проектном управлении при его наличии;</w:t>
      </w:r>
    </w:p>
    <w:bookmarkEnd w:id="325"/>
    <w:bookmarkStart w:name="z333" w:id="326"/>
    <w:p>
      <w:pPr>
        <w:spacing w:after="0"/>
        <w:ind w:left="0"/>
        <w:jc w:val="both"/>
      </w:pPr>
      <w:r>
        <w:rPr>
          <w:rFonts w:ascii="Times New Roman"/>
          <w:b w:val="false"/>
          <w:i w:val="false"/>
          <w:color w:val="000000"/>
          <w:sz w:val="28"/>
        </w:rPr>
        <w:t>
      4) информацию о влиянии достигнутых/недостигнутых целевых индикаторов планов развития на достижение установленных целей, задач и соответствующих показателей Национального плана, Стратегии национальной безопасности;</w:t>
      </w:r>
    </w:p>
    <w:bookmarkEnd w:id="326"/>
    <w:bookmarkStart w:name="z334" w:id="327"/>
    <w:p>
      <w:pPr>
        <w:spacing w:after="0"/>
        <w:ind w:left="0"/>
        <w:jc w:val="both"/>
      </w:pPr>
      <w:r>
        <w:rPr>
          <w:rFonts w:ascii="Times New Roman"/>
          <w:b w:val="false"/>
          <w:i w:val="false"/>
          <w:color w:val="000000"/>
          <w:sz w:val="28"/>
        </w:rPr>
        <w:t>
      5) информацию об уровне удовлетворенности благополучателей в динамике в сравнении с базовым периодом (при наличии информации о значении соответствующих показателях на момент до реализации документа, в случае ее отсутствия – базовым признается первый год реализации документа);</w:t>
      </w:r>
    </w:p>
    <w:bookmarkEnd w:id="327"/>
    <w:bookmarkStart w:name="z335" w:id="328"/>
    <w:p>
      <w:pPr>
        <w:spacing w:after="0"/>
        <w:ind w:left="0"/>
        <w:jc w:val="both"/>
      </w:pPr>
      <w:r>
        <w:rPr>
          <w:rFonts w:ascii="Times New Roman"/>
          <w:b w:val="false"/>
          <w:i w:val="false"/>
          <w:color w:val="000000"/>
          <w:sz w:val="28"/>
        </w:rPr>
        <w:t>
      6) сведения о проведенных контрольных мероприятиях, государственном аудите, экспертно-аналитических мероприятиях, общественном мониторинге и информацию о выполненных рекомендациях по итогам контрольных мероприятий, государственного аудита и общественного мониторинга.</w:t>
      </w:r>
    </w:p>
    <w:bookmarkEnd w:id="328"/>
    <w:bookmarkStart w:name="z336" w:id="329"/>
    <w:p>
      <w:pPr>
        <w:spacing w:after="0"/>
        <w:ind w:left="0"/>
        <w:jc w:val="both"/>
      </w:pPr>
      <w:r>
        <w:rPr>
          <w:rFonts w:ascii="Times New Roman"/>
          <w:b w:val="false"/>
          <w:i w:val="false"/>
          <w:color w:val="000000"/>
          <w:sz w:val="28"/>
        </w:rPr>
        <w:t>
      В случаях, когда реализация плана развития связана с реализацией бюджетных инвестиций, государственным органом-разработчиком в отчете о реализации указываются сведения о результатах выездных мероприятий по определению степени выполнения мероприятий/проектов по реализации документа;</w:t>
      </w:r>
    </w:p>
    <w:bookmarkEnd w:id="329"/>
    <w:bookmarkStart w:name="z337" w:id="330"/>
    <w:p>
      <w:pPr>
        <w:spacing w:after="0"/>
        <w:ind w:left="0"/>
        <w:jc w:val="both"/>
      </w:pPr>
      <w:r>
        <w:rPr>
          <w:rFonts w:ascii="Times New Roman"/>
          <w:b w:val="false"/>
          <w:i w:val="false"/>
          <w:color w:val="000000"/>
          <w:sz w:val="28"/>
        </w:rPr>
        <w:t>
      7) обобщенный анализ хода реализации плана развития с указанием информации о степени решения проблем и задач, с учетом информации по результатам общественного мониторинга (при наличии), а также выводы и предложения, в том числе касающиеся корректировки плана развития, согласно изменениям действующего законодательства Республики Казахстан.</w:t>
      </w:r>
    </w:p>
    <w:bookmarkEnd w:id="330"/>
    <w:bookmarkStart w:name="z338" w:id="331"/>
    <w:p>
      <w:pPr>
        <w:spacing w:after="0"/>
        <w:ind w:left="0"/>
        <w:jc w:val="both"/>
      </w:pPr>
      <w:r>
        <w:rPr>
          <w:rFonts w:ascii="Times New Roman"/>
          <w:b w:val="false"/>
          <w:i w:val="false"/>
          <w:color w:val="000000"/>
          <w:sz w:val="28"/>
        </w:rPr>
        <w:t>
      161. Государственные органы не позднее 1 марта года, следующего за отчетным годом, размещают отчеты о реализации планов развития за подписью первого руководителя посредством Информационной системы государственного планирования (за исключением информации ограниченного доступа) и на официальном интернет-ресурсе государственного органа.</w:t>
      </w:r>
    </w:p>
    <w:bookmarkEnd w:id="331"/>
    <w:bookmarkStart w:name="z339" w:id="332"/>
    <w:p>
      <w:pPr>
        <w:spacing w:after="0"/>
        <w:ind w:left="0"/>
        <w:jc w:val="both"/>
      </w:pPr>
      <w:r>
        <w:rPr>
          <w:rFonts w:ascii="Times New Roman"/>
          <w:b w:val="false"/>
          <w:i w:val="false"/>
          <w:color w:val="000000"/>
          <w:sz w:val="28"/>
        </w:rPr>
        <w:t>
      162. Ответственность за достоверность, полноту, качество и своевременность предоставляемой информации несут государственные органы и соисполнители в соответствии с законодательством Республики Казахстан.</w:t>
      </w:r>
    </w:p>
    <w:bookmarkEnd w:id="332"/>
    <w:bookmarkStart w:name="z340" w:id="333"/>
    <w:p>
      <w:pPr>
        <w:spacing w:after="0"/>
        <w:ind w:left="0"/>
        <w:jc w:val="both"/>
      </w:pPr>
      <w:r>
        <w:rPr>
          <w:rFonts w:ascii="Times New Roman"/>
          <w:b w:val="false"/>
          <w:i w:val="false"/>
          <w:color w:val="000000"/>
          <w:sz w:val="28"/>
        </w:rPr>
        <w:t>
      163. Корректировка плана развития предусматривает процесс внесения изменений и дополнений в план развития и инвестиционный план государственного органа и производится в соответствии с пунктом 65 СГП в случаях:</w:t>
      </w:r>
    </w:p>
    <w:bookmarkEnd w:id="333"/>
    <w:bookmarkStart w:name="z341" w:id="334"/>
    <w:p>
      <w:pPr>
        <w:spacing w:after="0"/>
        <w:ind w:left="0"/>
        <w:jc w:val="both"/>
      </w:pPr>
      <w:r>
        <w:rPr>
          <w:rFonts w:ascii="Times New Roman"/>
          <w:b w:val="false"/>
          <w:i w:val="false"/>
          <w:color w:val="000000"/>
          <w:sz w:val="28"/>
        </w:rPr>
        <w:t>
      1) принятия новых либо внесения изменений и (или) дополнений в законы Республики Казахстан, за исключением законов о республиканском бюджете и законов о внесении в них изменений и дополнений;</w:t>
      </w:r>
    </w:p>
    <w:bookmarkEnd w:id="334"/>
    <w:bookmarkStart w:name="z342" w:id="335"/>
    <w:p>
      <w:pPr>
        <w:spacing w:after="0"/>
        <w:ind w:left="0"/>
        <w:jc w:val="both"/>
      </w:pPr>
      <w:r>
        <w:rPr>
          <w:rFonts w:ascii="Times New Roman"/>
          <w:b w:val="false"/>
          <w:i w:val="false"/>
          <w:color w:val="000000"/>
          <w:sz w:val="28"/>
        </w:rPr>
        <w:t>
      2) принятия новых либо внесения изменений и (или) дополнений в документы Системы государственного планирования;</w:t>
      </w:r>
    </w:p>
    <w:bookmarkEnd w:id="335"/>
    <w:bookmarkStart w:name="z343" w:id="336"/>
    <w:p>
      <w:pPr>
        <w:spacing w:after="0"/>
        <w:ind w:left="0"/>
        <w:jc w:val="both"/>
      </w:pPr>
      <w:r>
        <w:rPr>
          <w:rFonts w:ascii="Times New Roman"/>
          <w:b w:val="false"/>
          <w:i w:val="false"/>
          <w:color w:val="000000"/>
          <w:sz w:val="28"/>
        </w:rPr>
        <w:t>
      3) изменения функций, структуры государственного органа;</w:t>
      </w:r>
    </w:p>
    <w:bookmarkEnd w:id="336"/>
    <w:bookmarkStart w:name="z344" w:id="337"/>
    <w:p>
      <w:pPr>
        <w:spacing w:after="0"/>
        <w:ind w:left="0"/>
        <w:jc w:val="both"/>
      </w:pPr>
      <w:r>
        <w:rPr>
          <w:rFonts w:ascii="Times New Roman"/>
          <w:b w:val="false"/>
          <w:i w:val="false"/>
          <w:color w:val="000000"/>
          <w:sz w:val="28"/>
        </w:rPr>
        <w:t>
      4) необходимости реализации поручений Президента и (или) Правительства.</w:t>
      </w:r>
    </w:p>
    <w:bookmarkEnd w:id="337"/>
    <w:bookmarkStart w:name="z345" w:id="338"/>
    <w:p>
      <w:pPr>
        <w:spacing w:after="0"/>
        <w:ind w:left="0"/>
        <w:jc w:val="both"/>
      </w:pPr>
      <w:r>
        <w:rPr>
          <w:rFonts w:ascii="Times New Roman"/>
          <w:b w:val="false"/>
          <w:i w:val="false"/>
          <w:color w:val="000000"/>
          <w:sz w:val="28"/>
        </w:rPr>
        <w:t xml:space="preserve">
      164. При внесении изменений и дополнений в план развития к проекту плану развития прилагается сравнительная таблица по вносимым изменениям и дополнениям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Методике.</w:t>
      </w:r>
    </w:p>
    <w:bookmarkEnd w:id="338"/>
    <w:bookmarkStart w:name="z346" w:id="339"/>
    <w:p>
      <w:pPr>
        <w:spacing w:after="0"/>
        <w:ind w:left="0"/>
        <w:jc w:val="both"/>
      </w:pPr>
      <w:r>
        <w:rPr>
          <w:rFonts w:ascii="Times New Roman"/>
          <w:b w:val="false"/>
          <w:i w:val="false"/>
          <w:color w:val="000000"/>
          <w:sz w:val="28"/>
        </w:rPr>
        <w:t>
      165. Не допускается корректировка плана развития государственного органа, предусматривающая изменение значений целевых индикаторов в целях приведения их к фактическим значениям, в случаях снижения финансирования или его сокращения и в связи с ожидаемым неосвоением бюджетных средств, а также в последний год реализации плана развития.</w:t>
      </w:r>
    </w:p>
    <w:bookmarkEnd w:id="339"/>
    <w:bookmarkStart w:name="z347" w:id="340"/>
    <w:p>
      <w:pPr>
        <w:spacing w:after="0"/>
        <w:ind w:left="0"/>
        <w:jc w:val="left"/>
      </w:pPr>
      <w:r>
        <w:rPr>
          <w:rFonts w:ascii="Times New Roman"/>
          <w:b/>
          <w:i w:val="false"/>
          <w:color w:val="000000"/>
        </w:rPr>
        <w:t xml:space="preserve"> Глава 6. План развития столицы, области, города республиканского значения</w:t>
      </w:r>
    </w:p>
    <w:bookmarkEnd w:id="340"/>
    <w:p>
      <w:pPr>
        <w:spacing w:after="0"/>
        <w:ind w:left="0"/>
        <w:jc w:val="both"/>
      </w:pPr>
      <w:r>
        <w:rPr>
          <w:rFonts w:ascii="Times New Roman"/>
          <w:b w:val="false"/>
          <w:i w:val="false"/>
          <w:color w:val="ff0000"/>
          <w:sz w:val="28"/>
        </w:rPr>
        <w:t xml:space="preserve">
      Сноска. Глава 6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44" w:id="341"/>
    <w:p>
      <w:pPr>
        <w:spacing w:after="0"/>
        <w:ind w:left="0"/>
        <w:jc w:val="both"/>
      </w:pPr>
      <w:r>
        <w:rPr>
          <w:rFonts w:ascii="Times New Roman"/>
          <w:b w:val="false"/>
          <w:i w:val="false"/>
          <w:color w:val="000000"/>
          <w:sz w:val="28"/>
        </w:rPr>
        <w:t>
      166. План развития столицы, области, города республиканского значения определяет развитие соответствующей территории с учетом ее специфики и потенциала развития региона в соответствии с вышестоящими документами СГП.</w:t>
      </w:r>
    </w:p>
    <w:bookmarkEnd w:id="341"/>
    <w:bookmarkStart w:name="z1145" w:id="342"/>
    <w:p>
      <w:pPr>
        <w:spacing w:after="0"/>
        <w:ind w:left="0"/>
        <w:jc w:val="both"/>
      </w:pPr>
      <w:r>
        <w:rPr>
          <w:rFonts w:ascii="Times New Roman"/>
          <w:b w:val="false"/>
          <w:i w:val="false"/>
          <w:color w:val="000000"/>
          <w:sz w:val="28"/>
        </w:rPr>
        <w:t>
      167. План развития столицы, области, города республиканского значения разрабатывается местным исполнительным органом столицы, области, города республиканского значения с обязательным применением минимальных стандартов, системы региональных стандартов для населенных пунктов каждые три года на пятилетний период по согласованию с заинтересованными центральными государственными органами, центральным органом по региональной политике и утверждается решением местного представительного органа столицы, области, города республиканского значения.</w:t>
      </w:r>
    </w:p>
    <w:bookmarkEnd w:id="342"/>
    <w:bookmarkStart w:name="z1146" w:id="343"/>
    <w:p>
      <w:pPr>
        <w:spacing w:after="0"/>
        <w:ind w:left="0"/>
        <w:jc w:val="both"/>
      </w:pPr>
      <w:r>
        <w:rPr>
          <w:rFonts w:ascii="Times New Roman"/>
          <w:b w:val="false"/>
          <w:i w:val="false"/>
          <w:color w:val="000000"/>
          <w:sz w:val="28"/>
        </w:rPr>
        <w:t>
      168. Для разработки плана развития столицы, области, города республиканского значения решением акима столицы, области, города республиканского значения образуется рабочая группа, сформированная из представителей местных исполнительных органов, общественных советов, депутатов маслихата, представителей региональных палат предпринимателей, с привлечением при необходимости представителей территориальных подразделений центральных государственных органов, неправительственных и научных организаций, ученых и специалистов различных областей знаний, экспертного сообщества.</w:t>
      </w:r>
    </w:p>
    <w:bookmarkEnd w:id="343"/>
    <w:bookmarkStart w:name="z1147" w:id="344"/>
    <w:p>
      <w:pPr>
        <w:spacing w:after="0"/>
        <w:ind w:left="0"/>
        <w:jc w:val="both"/>
      </w:pPr>
      <w:r>
        <w:rPr>
          <w:rFonts w:ascii="Times New Roman"/>
          <w:b w:val="false"/>
          <w:i w:val="false"/>
          <w:color w:val="000000"/>
          <w:sz w:val="28"/>
        </w:rPr>
        <w:t>
      169. План развития столицы, области, города республиканского значения формируется по форме согласно приложению 10 к настоящей Методике.</w:t>
      </w:r>
    </w:p>
    <w:bookmarkEnd w:id="344"/>
    <w:bookmarkStart w:name="z1148" w:id="345"/>
    <w:p>
      <w:pPr>
        <w:spacing w:after="0"/>
        <w:ind w:left="0"/>
        <w:jc w:val="both"/>
      </w:pPr>
      <w:r>
        <w:rPr>
          <w:rFonts w:ascii="Times New Roman"/>
          <w:b w:val="false"/>
          <w:i w:val="false"/>
          <w:color w:val="000000"/>
          <w:sz w:val="28"/>
        </w:rPr>
        <w:t>
      170. Разработанный проект плана развития столицы, области, города республиканского значения должен соответствовать следующим требованиям:</w:t>
      </w:r>
    </w:p>
    <w:bookmarkEnd w:id="345"/>
    <w:bookmarkStart w:name="z1149" w:id="346"/>
    <w:p>
      <w:pPr>
        <w:spacing w:after="0"/>
        <w:ind w:left="0"/>
        <w:jc w:val="both"/>
      </w:pPr>
      <w:r>
        <w:rPr>
          <w:rFonts w:ascii="Times New Roman"/>
          <w:b w:val="false"/>
          <w:i w:val="false"/>
          <w:color w:val="000000"/>
          <w:sz w:val="28"/>
        </w:rPr>
        <w:t>
      1) определять приоритетные направления развития региона во взаимоувязке с направлениями, обозначенными вышестоящими документами СГП;</w:t>
      </w:r>
    </w:p>
    <w:bookmarkEnd w:id="346"/>
    <w:bookmarkStart w:name="z1150" w:id="347"/>
    <w:p>
      <w:pPr>
        <w:spacing w:after="0"/>
        <w:ind w:left="0"/>
        <w:jc w:val="both"/>
      </w:pPr>
      <w:r>
        <w:rPr>
          <w:rFonts w:ascii="Times New Roman"/>
          <w:b w:val="false"/>
          <w:i w:val="false"/>
          <w:color w:val="000000"/>
          <w:sz w:val="28"/>
        </w:rPr>
        <w:t>
      2) излагать оценку потенциала социально-экономического развития территории;</w:t>
      </w:r>
    </w:p>
    <w:bookmarkEnd w:id="347"/>
    <w:bookmarkStart w:name="z1151" w:id="348"/>
    <w:p>
      <w:pPr>
        <w:spacing w:after="0"/>
        <w:ind w:left="0"/>
        <w:jc w:val="both"/>
      </w:pPr>
      <w:r>
        <w:rPr>
          <w:rFonts w:ascii="Times New Roman"/>
          <w:b w:val="false"/>
          <w:i w:val="false"/>
          <w:color w:val="000000"/>
          <w:sz w:val="28"/>
        </w:rPr>
        <w:t>
      3) определять конечные цели развития территории к концу планового периода с указанием целевых индикаторов;</w:t>
      </w:r>
    </w:p>
    <w:bookmarkEnd w:id="348"/>
    <w:bookmarkStart w:name="z1152" w:id="349"/>
    <w:p>
      <w:pPr>
        <w:spacing w:after="0"/>
        <w:ind w:left="0"/>
        <w:jc w:val="both"/>
      </w:pPr>
      <w:r>
        <w:rPr>
          <w:rFonts w:ascii="Times New Roman"/>
          <w:b w:val="false"/>
          <w:i w:val="false"/>
          <w:color w:val="000000"/>
          <w:sz w:val="28"/>
        </w:rPr>
        <w:t>
      4) определять возможные пути и способы достижения поставленных целей с учетом анализа сильных и слабых сторон, возможностей и угроз;</w:t>
      </w:r>
    </w:p>
    <w:bookmarkEnd w:id="349"/>
    <w:bookmarkStart w:name="z1153" w:id="350"/>
    <w:p>
      <w:pPr>
        <w:spacing w:after="0"/>
        <w:ind w:left="0"/>
        <w:jc w:val="both"/>
      </w:pPr>
      <w:r>
        <w:rPr>
          <w:rFonts w:ascii="Times New Roman"/>
          <w:b w:val="false"/>
          <w:i w:val="false"/>
          <w:color w:val="000000"/>
          <w:sz w:val="28"/>
        </w:rPr>
        <w:t>
      5) соблюдать логическую взаимосвязь целей и целевых индикаторов;</w:t>
      </w:r>
    </w:p>
    <w:bookmarkEnd w:id="350"/>
    <w:bookmarkStart w:name="z1154" w:id="351"/>
    <w:p>
      <w:pPr>
        <w:spacing w:after="0"/>
        <w:ind w:left="0"/>
        <w:jc w:val="both"/>
      </w:pPr>
      <w:r>
        <w:rPr>
          <w:rFonts w:ascii="Times New Roman"/>
          <w:b w:val="false"/>
          <w:i w:val="false"/>
          <w:color w:val="000000"/>
          <w:sz w:val="28"/>
        </w:rPr>
        <w:t>
      6) ориентироваться на удовлетворение потребностей благополучателей и развитие собственного экономического потенциала региона;</w:t>
      </w:r>
    </w:p>
    <w:bookmarkEnd w:id="351"/>
    <w:bookmarkStart w:name="z1155" w:id="352"/>
    <w:p>
      <w:pPr>
        <w:spacing w:after="0"/>
        <w:ind w:left="0"/>
        <w:jc w:val="both"/>
      </w:pPr>
      <w:r>
        <w:rPr>
          <w:rFonts w:ascii="Times New Roman"/>
          <w:b w:val="false"/>
          <w:i w:val="false"/>
          <w:color w:val="000000"/>
          <w:sz w:val="28"/>
        </w:rPr>
        <w:t>
      7) содержать информацию об объемах расходов на реализацию плана развития в абсолютном выражении в разбивке по источникам финансирования и этапам реализации;</w:t>
      </w:r>
    </w:p>
    <w:bookmarkEnd w:id="352"/>
    <w:bookmarkStart w:name="z1156" w:id="353"/>
    <w:p>
      <w:pPr>
        <w:spacing w:after="0"/>
        <w:ind w:left="0"/>
        <w:jc w:val="both"/>
      </w:pPr>
      <w:r>
        <w:rPr>
          <w:rFonts w:ascii="Times New Roman"/>
          <w:b w:val="false"/>
          <w:i w:val="false"/>
          <w:color w:val="000000"/>
          <w:sz w:val="28"/>
        </w:rPr>
        <w:t>
      8) соблюдать согласованность мероприятий центральных государственных и местных исполнительных органов, а также сбалансированность документа по целям и ресурсам;</w:t>
      </w:r>
    </w:p>
    <w:bookmarkEnd w:id="353"/>
    <w:bookmarkStart w:name="z1157" w:id="354"/>
    <w:p>
      <w:pPr>
        <w:spacing w:after="0"/>
        <w:ind w:left="0"/>
        <w:jc w:val="both"/>
      </w:pPr>
      <w:r>
        <w:rPr>
          <w:rFonts w:ascii="Times New Roman"/>
          <w:b w:val="false"/>
          <w:i w:val="false"/>
          <w:color w:val="000000"/>
          <w:sz w:val="28"/>
        </w:rPr>
        <w:t>
      9) излагаться кратко и четко, в тезисном формате.</w:t>
      </w:r>
    </w:p>
    <w:bookmarkEnd w:id="354"/>
    <w:bookmarkStart w:name="z1158" w:id="355"/>
    <w:p>
      <w:pPr>
        <w:spacing w:after="0"/>
        <w:ind w:left="0"/>
        <w:jc w:val="both"/>
      </w:pPr>
      <w:r>
        <w:rPr>
          <w:rFonts w:ascii="Times New Roman"/>
          <w:b w:val="false"/>
          <w:i w:val="false"/>
          <w:color w:val="000000"/>
          <w:sz w:val="28"/>
        </w:rPr>
        <w:t>
      171. Структура плана развития столицы, области, города республиканского значения содержит следующие разделы:</w:t>
      </w:r>
    </w:p>
    <w:bookmarkEnd w:id="355"/>
    <w:bookmarkStart w:name="z1159" w:id="356"/>
    <w:p>
      <w:pPr>
        <w:spacing w:after="0"/>
        <w:ind w:left="0"/>
        <w:jc w:val="both"/>
      </w:pPr>
      <w:r>
        <w:rPr>
          <w:rFonts w:ascii="Times New Roman"/>
          <w:b w:val="false"/>
          <w:i w:val="false"/>
          <w:color w:val="000000"/>
          <w:sz w:val="28"/>
        </w:rPr>
        <w:t>
      1) паспорт;</w:t>
      </w:r>
    </w:p>
    <w:bookmarkEnd w:id="356"/>
    <w:bookmarkStart w:name="z1160" w:id="357"/>
    <w:p>
      <w:pPr>
        <w:spacing w:after="0"/>
        <w:ind w:left="0"/>
        <w:jc w:val="both"/>
      </w:pPr>
      <w:r>
        <w:rPr>
          <w:rFonts w:ascii="Times New Roman"/>
          <w:b w:val="false"/>
          <w:i w:val="false"/>
          <w:color w:val="000000"/>
          <w:sz w:val="28"/>
        </w:rPr>
        <w:t>
      2) видение развития территории;</w:t>
      </w:r>
    </w:p>
    <w:bookmarkEnd w:id="357"/>
    <w:bookmarkStart w:name="z1161" w:id="358"/>
    <w:p>
      <w:pPr>
        <w:spacing w:after="0"/>
        <w:ind w:left="0"/>
        <w:jc w:val="both"/>
      </w:pPr>
      <w:r>
        <w:rPr>
          <w:rFonts w:ascii="Times New Roman"/>
          <w:b w:val="false"/>
          <w:i w:val="false"/>
          <w:color w:val="000000"/>
          <w:sz w:val="28"/>
        </w:rPr>
        <w:t>
      3) анализ текущей ситуации;</w:t>
      </w:r>
    </w:p>
    <w:bookmarkEnd w:id="358"/>
    <w:bookmarkStart w:name="z1162" w:id="359"/>
    <w:p>
      <w:pPr>
        <w:spacing w:after="0"/>
        <w:ind w:left="0"/>
        <w:jc w:val="both"/>
      </w:pPr>
      <w:r>
        <w:rPr>
          <w:rFonts w:ascii="Times New Roman"/>
          <w:b w:val="false"/>
          <w:i w:val="false"/>
          <w:color w:val="000000"/>
          <w:sz w:val="28"/>
        </w:rPr>
        <w:t>
      4) основные направления, цели, целевые индикаторы, задачи, показатели результатов (при наличии) и ресурсы;</w:t>
      </w:r>
    </w:p>
    <w:bookmarkEnd w:id="359"/>
    <w:bookmarkStart w:name="z1163" w:id="360"/>
    <w:p>
      <w:pPr>
        <w:spacing w:after="0"/>
        <w:ind w:left="0"/>
        <w:jc w:val="both"/>
      </w:pPr>
      <w:r>
        <w:rPr>
          <w:rFonts w:ascii="Times New Roman"/>
          <w:b w:val="false"/>
          <w:i w:val="false"/>
          <w:color w:val="000000"/>
          <w:sz w:val="28"/>
        </w:rPr>
        <w:t>
      5) межведомственное взаимодействие;</w:t>
      </w:r>
    </w:p>
    <w:bookmarkEnd w:id="360"/>
    <w:bookmarkStart w:name="z1164" w:id="361"/>
    <w:p>
      <w:pPr>
        <w:spacing w:after="0"/>
        <w:ind w:left="0"/>
        <w:jc w:val="both"/>
      </w:pPr>
      <w:r>
        <w:rPr>
          <w:rFonts w:ascii="Times New Roman"/>
          <w:b w:val="false"/>
          <w:i w:val="false"/>
          <w:color w:val="000000"/>
          <w:sz w:val="28"/>
        </w:rPr>
        <w:t>
      6) инвестиционный план (в виде приложения).</w:t>
      </w:r>
    </w:p>
    <w:bookmarkEnd w:id="361"/>
    <w:bookmarkStart w:name="z1165" w:id="362"/>
    <w:p>
      <w:pPr>
        <w:spacing w:after="0"/>
        <w:ind w:left="0"/>
        <w:jc w:val="both"/>
      </w:pPr>
      <w:r>
        <w:rPr>
          <w:rFonts w:ascii="Times New Roman"/>
          <w:b w:val="false"/>
          <w:i w:val="false"/>
          <w:color w:val="000000"/>
          <w:sz w:val="28"/>
        </w:rPr>
        <w:t>
      172. В разделе "Паспорт" излагаются основные параметры плана развития столицы, области, города республиканского значения, включающие:</w:t>
      </w:r>
    </w:p>
    <w:bookmarkEnd w:id="362"/>
    <w:bookmarkStart w:name="z1166" w:id="363"/>
    <w:p>
      <w:pPr>
        <w:spacing w:after="0"/>
        <w:ind w:left="0"/>
        <w:jc w:val="both"/>
      </w:pPr>
      <w:r>
        <w:rPr>
          <w:rFonts w:ascii="Times New Roman"/>
          <w:b w:val="false"/>
          <w:i w:val="false"/>
          <w:color w:val="000000"/>
          <w:sz w:val="28"/>
        </w:rPr>
        <w:t>
      1) наименование;</w:t>
      </w:r>
    </w:p>
    <w:bookmarkEnd w:id="363"/>
    <w:bookmarkStart w:name="z1167" w:id="364"/>
    <w:p>
      <w:pPr>
        <w:spacing w:after="0"/>
        <w:ind w:left="0"/>
        <w:jc w:val="both"/>
      </w:pPr>
      <w:r>
        <w:rPr>
          <w:rFonts w:ascii="Times New Roman"/>
          <w:b w:val="false"/>
          <w:i w:val="false"/>
          <w:color w:val="000000"/>
          <w:sz w:val="28"/>
        </w:rPr>
        <w:t>
      2) основные характеристики данного региона;</w:t>
      </w:r>
    </w:p>
    <w:bookmarkEnd w:id="364"/>
    <w:bookmarkStart w:name="z1168" w:id="365"/>
    <w:p>
      <w:pPr>
        <w:spacing w:after="0"/>
        <w:ind w:left="0"/>
        <w:jc w:val="both"/>
      </w:pPr>
      <w:r>
        <w:rPr>
          <w:rFonts w:ascii="Times New Roman"/>
          <w:b w:val="false"/>
          <w:i w:val="false"/>
          <w:color w:val="000000"/>
          <w:sz w:val="28"/>
        </w:rPr>
        <w:t>
      3) направления, цели, целевые индикаторы, задачи, показатели результатов (при наличии);</w:t>
      </w:r>
    </w:p>
    <w:bookmarkEnd w:id="365"/>
    <w:bookmarkStart w:name="z1169" w:id="366"/>
    <w:p>
      <w:pPr>
        <w:spacing w:after="0"/>
        <w:ind w:left="0"/>
        <w:jc w:val="both"/>
      </w:pPr>
      <w:r>
        <w:rPr>
          <w:rFonts w:ascii="Times New Roman"/>
          <w:b w:val="false"/>
          <w:i w:val="false"/>
          <w:color w:val="000000"/>
          <w:sz w:val="28"/>
        </w:rPr>
        <w:t>
      4) необходимые ресурсы.</w:t>
      </w:r>
    </w:p>
    <w:bookmarkEnd w:id="366"/>
    <w:bookmarkStart w:name="z1170" w:id="367"/>
    <w:p>
      <w:pPr>
        <w:spacing w:after="0"/>
        <w:ind w:left="0"/>
        <w:jc w:val="both"/>
      </w:pPr>
      <w:r>
        <w:rPr>
          <w:rFonts w:ascii="Times New Roman"/>
          <w:b w:val="false"/>
          <w:i w:val="false"/>
          <w:color w:val="000000"/>
          <w:sz w:val="28"/>
        </w:rPr>
        <w:t>
      173. В разделе "Видение развития территории" описывается перспективное состояние региона в результате реализации плана развития столицы, области, города республиканского значения.</w:t>
      </w:r>
    </w:p>
    <w:bookmarkEnd w:id="367"/>
    <w:bookmarkStart w:name="z1171" w:id="368"/>
    <w:p>
      <w:pPr>
        <w:spacing w:after="0"/>
        <w:ind w:left="0"/>
        <w:jc w:val="both"/>
      </w:pPr>
      <w:r>
        <w:rPr>
          <w:rFonts w:ascii="Times New Roman"/>
          <w:b w:val="false"/>
          <w:i w:val="false"/>
          <w:color w:val="000000"/>
          <w:sz w:val="28"/>
        </w:rPr>
        <w:t>
      174. В разделе "Анализ текущей ситуации" описываются текущее состояние социально-экономического положения в регионе, комплексная характеристика основных проблем, конкурентные преимущества и возможности региона.</w:t>
      </w:r>
    </w:p>
    <w:bookmarkEnd w:id="368"/>
    <w:bookmarkStart w:name="z1172" w:id="369"/>
    <w:p>
      <w:pPr>
        <w:spacing w:after="0"/>
        <w:ind w:left="0"/>
        <w:jc w:val="both"/>
      </w:pPr>
      <w:r>
        <w:rPr>
          <w:rFonts w:ascii="Times New Roman"/>
          <w:b w:val="false"/>
          <w:i w:val="false"/>
          <w:color w:val="000000"/>
          <w:sz w:val="28"/>
        </w:rPr>
        <w:t>
      Объем данного раздела не превышает 30% от общего объема документа.</w:t>
      </w:r>
    </w:p>
    <w:bookmarkEnd w:id="369"/>
    <w:bookmarkStart w:name="z1173" w:id="370"/>
    <w:p>
      <w:pPr>
        <w:spacing w:after="0"/>
        <w:ind w:left="0"/>
        <w:jc w:val="both"/>
      </w:pPr>
      <w:r>
        <w:rPr>
          <w:rFonts w:ascii="Times New Roman"/>
          <w:b w:val="false"/>
          <w:i w:val="false"/>
          <w:color w:val="000000"/>
          <w:sz w:val="28"/>
        </w:rPr>
        <w:t xml:space="preserve">
      175. Раздел "Анализ текущей ситуации" формируется на основании подходов, изложенных в </w:t>
      </w:r>
      <w:r>
        <w:rPr>
          <w:rFonts w:ascii="Times New Roman"/>
          <w:b w:val="false"/>
          <w:i w:val="false"/>
          <w:color w:val="000000"/>
          <w:sz w:val="28"/>
        </w:rPr>
        <w:t>параграфе 1</w:t>
      </w:r>
      <w:r>
        <w:rPr>
          <w:rFonts w:ascii="Times New Roman"/>
          <w:b w:val="false"/>
          <w:i w:val="false"/>
          <w:color w:val="000000"/>
          <w:sz w:val="28"/>
        </w:rPr>
        <w:t xml:space="preserve"> главы 3 настоящей Методики.</w:t>
      </w:r>
    </w:p>
    <w:bookmarkEnd w:id="370"/>
    <w:bookmarkStart w:name="z1174" w:id="371"/>
    <w:p>
      <w:pPr>
        <w:spacing w:after="0"/>
        <w:ind w:left="0"/>
        <w:jc w:val="both"/>
      </w:pPr>
      <w:r>
        <w:rPr>
          <w:rFonts w:ascii="Times New Roman"/>
          <w:b w:val="false"/>
          <w:i w:val="false"/>
          <w:color w:val="000000"/>
          <w:sz w:val="28"/>
        </w:rPr>
        <w:t>
      176. При разработке плана развития для анализа используются данные за последние три года, предшествующие текущему году.</w:t>
      </w:r>
    </w:p>
    <w:bookmarkEnd w:id="371"/>
    <w:bookmarkStart w:name="z1175" w:id="372"/>
    <w:p>
      <w:pPr>
        <w:spacing w:after="0"/>
        <w:ind w:left="0"/>
        <w:jc w:val="both"/>
      </w:pPr>
      <w:r>
        <w:rPr>
          <w:rFonts w:ascii="Times New Roman"/>
          <w:b w:val="false"/>
          <w:i w:val="false"/>
          <w:color w:val="000000"/>
          <w:sz w:val="28"/>
        </w:rPr>
        <w:t>
      177. В раздел "Анализ текущей ситуации" включается информация о мероприятиях с указанием объема поступлений, не включенных в доходы местного бюджета, и расходов согласно меморандумов, заключенных между акиматом столицы, областным акиматом, акиматом города республиканского значения и недропользователями в рамках исполнения обязательств по отчислению недропользователей на социально-экономическое развитие региона и развитие его инфраструктуры согласно контрактам на недропользование, в том числе по проведенным недропользователем работам и оказанным услугам.</w:t>
      </w:r>
    </w:p>
    <w:bookmarkEnd w:id="372"/>
    <w:bookmarkStart w:name="z1176" w:id="373"/>
    <w:p>
      <w:pPr>
        <w:spacing w:after="0"/>
        <w:ind w:left="0"/>
        <w:jc w:val="both"/>
      </w:pPr>
      <w:r>
        <w:rPr>
          <w:rFonts w:ascii="Times New Roman"/>
          <w:b w:val="false"/>
          <w:i w:val="false"/>
          <w:color w:val="000000"/>
          <w:sz w:val="28"/>
        </w:rPr>
        <w:t>
      178. В разделе "Основные направления, цели, целевые индикаторы, задачи, показатели результатов (при наличии) и ресурсы" излагаются:</w:t>
      </w:r>
    </w:p>
    <w:bookmarkEnd w:id="373"/>
    <w:bookmarkStart w:name="z1177" w:id="374"/>
    <w:p>
      <w:pPr>
        <w:spacing w:after="0"/>
        <w:ind w:left="0"/>
        <w:jc w:val="both"/>
      </w:pPr>
      <w:r>
        <w:rPr>
          <w:rFonts w:ascii="Times New Roman"/>
          <w:b w:val="false"/>
          <w:i w:val="false"/>
          <w:color w:val="000000"/>
          <w:sz w:val="28"/>
        </w:rPr>
        <w:t>
      1) основные направления социально-экономического развития территории;</w:t>
      </w:r>
    </w:p>
    <w:bookmarkEnd w:id="374"/>
    <w:bookmarkStart w:name="z1178" w:id="375"/>
    <w:p>
      <w:pPr>
        <w:spacing w:after="0"/>
        <w:ind w:left="0"/>
        <w:jc w:val="both"/>
      </w:pPr>
      <w:r>
        <w:rPr>
          <w:rFonts w:ascii="Times New Roman"/>
          <w:b w:val="false"/>
          <w:i w:val="false"/>
          <w:color w:val="000000"/>
          <w:sz w:val="28"/>
        </w:rPr>
        <w:t>
      2) цели по каждому направлению социально-экономического развития территории с указанием целевых индикаторов, задач, показателей результатов (при наличии);</w:t>
      </w:r>
    </w:p>
    <w:bookmarkEnd w:id="375"/>
    <w:bookmarkStart w:name="z1179" w:id="376"/>
    <w:p>
      <w:pPr>
        <w:spacing w:after="0"/>
        <w:ind w:left="0"/>
        <w:jc w:val="both"/>
      </w:pPr>
      <w:r>
        <w:rPr>
          <w:rFonts w:ascii="Times New Roman"/>
          <w:b w:val="false"/>
          <w:i w:val="false"/>
          <w:color w:val="000000"/>
          <w:sz w:val="28"/>
        </w:rPr>
        <w:t>
      3) необходимые финансовые ресурсы.</w:t>
      </w:r>
    </w:p>
    <w:bookmarkEnd w:id="376"/>
    <w:bookmarkStart w:name="z1180" w:id="377"/>
    <w:p>
      <w:pPr>
        <w:spacing w:after="0"/>
        <w:ind w:left="0"/>
        <w:jc w:val="both"/>
      </w:pPr>
      <w:r>
        <w:rPr>
          <w:rFonts w:ascii="Times New Roman"/>
          <w:b w:val="false"/>
          <w:i w:val="false"/>
          <w:color w:val="000000"/>
          <w:sz w:val="28"/>
        </w:rPr>
        <w:t>
      179. Цели плана развития столицы, области, города республиканского значения представляют собой видение состояния определенного направления развития территории к концу планового периода, качественные ориентиры его развития.</w:t>
      </w:r>
    </w:p>
    <w:bookmarkEnd w:id="377"/>
    <w:bookmarkStart w:name="z1181" w:id="378"/>
    <w:p>
      <w:pPr>
        <w:spacing w:after="0"/>
        <w:ind w:left="0"/>
        <w:jc w:val="both"/>
      </w:pPr>
      <w:r>
        <w:rPr>
          <w:rFonts w:ascii="Times New Roman"/>
          <w:b w:val="false"/>
          <w:i w:val="false"/>
          <w:color w:val="000000"/>
          <w:sz w:val="28"/>
        </w:rPr>
        <w:t>
      180. Для каждой цели в плане развития столицы, области, города республиканского значения определяются целевые индикаторы, задачи, показатели результатов (при наличии), декомпозированные из показателей вышестоящих документов СГП, а также вытекающие из функций, полномочий и компетенций, определенных законодательством Республики Казахстан.</w:t>
      </w:r>
    </w:p>
    <w:bookmarkEnd w:id="378"/>
    <w:bookmarkStart w:name="z1182" w:id="379"/>
    <w:p>
      <w:pPr>
        <w:spacing w:after="0"/>
        <w:ind w:left="0"/>
        <w:jc w:val="both"/>
      </w:pPr>
      <w:r>
        <w:rPr>
          <w:rFonts w:ascii="Times New Roman"/>
          <w:b w:val="false"/>
          <w:i w:val="false"/>
          <w:color w:val="000000"/>
          <w:sz w:val="28"/>
        </w:rPr>
        <w:t>
      181. Целевые индикаторы, показатели результатов (при наличии) содержат промежуточные и конечные значения, позволяющие определить степень достижения целей, задач плана развития столицы, области, города республиканского значения.</w:t>
      </w:r>
    </w:p>
    <w:bookmarkEnd w:id="379"/>
    <w:bookmarkStart w:name="z1183" w:id="380"/>
    <w:p>
      <w:pPr>
        <w:spacing w:after="0"/>
        <w:ind w:left="0"/>
        <w:jc w:val="both"/>
      </w:pPr>
      <w:r>
        <w:rPr>
          <w:rFonts w:ascii="Times New Roman"/>
          <w:b w:val="false"/>
          <w:i w:val="false"/>
          <w:color w:val="000000"/>
          <w:sz w:val="28"/>
        </w:rPr>
        <w:t>
      182. Целевые индикаторы и показатели результатов (при наличии) плана развития столицы, области, города республиканского значения приводятся с указанием государственных органов и организаций, ответственных за их достижение.</w:t>
      </w:r>
    </w:p>
    <w:bookmarkEnd w:id="380"/>
    <w:bookmarkStart w:name="z1184" w:id="381"/>
    <w:p>
      <w:pPr>
        <w:spacing w:after="0"/>
        <w:ind w:left="0"/>
        <w:jc w:val="both"/>
      </w:pPr>
      <w:r>
        <w:rPr>
          <w:rFonts w:ascii="Times New Roman"/>
          <w:b w:val="false"/>
          <w:i w:val="false"/>
          <w:color w:val="000000"/>
          <w:sz w:val="28"/>
        </w:rPr>
        <w:t>
      183. В случаях, перечисленных пунктом 33 настоящей Методики, цели, целевые индикаторы плана развития столицы, области, города республиканского значения могут быть декомпозированы на задачи и показатели результатов.</w:t>
      </w:r>
    </w:p>
    <w:bookmarkEnd w:id="381"/>
    <w:bookmarkStart w:name="z1185" w:id="382"/>
    <w:p>
      <w:pPr>
        <w:spacing w:after="0"/>
        <w:ind w:left="0"/>
        <w:jc w:val="both"/>
      </w:pPr>
      <w:r>
        <w:rPr>
          <w:rFonts w:ascii="Times New Roman"/>
          <w:b w:val="false"/>
          <w:i w:val="false"/>
          <w:color w:val="000000"/>
          <w:sz w:val="28"/>
        </w:rPr>
        <w:t xml:space="preserve">
      184. В разделе "Межведомственное взаимодействие" отражается взаимодействие местных исполнительных органов столицы, области, города республиканского значения с центральными государственными органами и субъектами квазигосударственного сектора по целевым индикаторам, указанным в подпунктах 2) и 3) </w:t>
      </w:r>
      <w:r>
        <w:rPr>
          <w:rFonts w:ascii="Times New Roman"/>
          <w:b w:val="false"/>
          <w:i w:val="false"/>
          <w:color w:val="000000"/>
          <w:sz w:val="28"/>
        </w:rPr>
        <w:t>пункта 34</w:t>
      </w:r>
      <w:r>
        <w:rPr>
          <w:rFonts w:ascii="Times New Roman"/>
          <w:b w:val="false"/>
          <w:i w:val="false"/>
          <w:color w:val="000000"/>
          <w:sz w:val="28"/>
        </w:rPr>
        <w:t xml:space="preserve"> главы 3 настоящей Методики.</w:t>
      </w:r>
    </w:p>
    <w:bookmarkEnd w:id="382"/>
    <w:bookmarkStart w:name="z1186" w:id="383"/>
    <w:p>
      <w:pPr>
        <w:spacing w:after="0"/>
        <w:ind w:left="0"/>
        <w:jc w:val="both"/>
      </w:pPr>
      <w:r>
        <w:rPr>
          <w:rFonts w:ascii="Times New Roman"/>
          <w:b w:val="false"/>
          <w:i w:val="false"/>
          <w:color w:val="000000"/>
          <w:sz w:val="28"/>
        </w:rPr>
        <w:t>
      185. При включении в план развития столицы, области, города республиканского значения целевых индикаторов, показателей результатов, по которым не формируется официальная статистическая информация и (или) отсутствуют утвержденные центральными отраслевыми государственными органами методики расчетов, центральные государственные органы разрабатывают и утверждают методики расчетов по новым целевым индикаторам, показателям результатов в сроки и в порядке, установленными параграфом 1 главы 3 настоящей Методики.</w:t>
      </w:r>
    </w:p>
    <w:bookmarkEnd w:id="383"/>
    <w:bookmarkStart w:name="z1187" w:id="384"/>
    <w:p>
      <w:pPr>
        <w:spacing w:after="0"/>
        <w:ind w:left="0"/>
        <w:jc w:val="both"/>
      </w:pPr>
      <w:r>
        <w:rPr>
          <w:rFonts w:ascii="Times New Roman"/>
          <w:b w:val="false"/>
          <w:i w:val="false"/>
          <w:color w:val="000000"/>
          <w:sz w:val="28"/>
        </w:rPr>
        <w:t>
      186. В случае включения по инициативе местного исполнительного органа в план развития столицы, области, города республиканского значения целевых индикаторов, показателей результатов, по которым не формируется официальная статистическая информация и (или) отсутствуют утвержденные центральными отраслевыми государственными органами методики расчетов, местным исполнительным органом в месячный срок разрабатываются и утверждаются по согласованию с уполномоченным органом в области государственной статистики, уполномоченным органом по государственному планированию столицы, области, города республиканского значения методики расчетов.</w:t>
      </w:r>
    </w:p>
    <w:bookmarkEnd w:id="384"/>
    <w:bookmarkStart w:name="z1188" w:id="385"/>
    <w:p>
      <w:pPr>
        <w:spacing w:after="0"/>
        <w:ind w:left="0"/>
        <w:jc w:val="both"/>
      </w:pPr>
      <w:r>
        <w:rPr>
          <w:rFonts w:ascii="Times New Roman"/>
          <w:b w:val="false"/>
          <w:i w:val="false"/>
          <w:color w:val="000000"/>
          <w:sz w:val="28"/>
        </w:rPr>
        <w:t xml:space="preserve">
      187. К проекту плана развития столицы, области, города республиканского значения в виде приложения прилагается инвестиционный план. Инвестиционный план разрабатывается на весь период реализации плана развития столицы, области, города республиканского значения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настоящей Методике и рассматривается вместе с проектом плана развития.</w:t>
      </w:r>
    </w:p>
    <w:bookmarkEnd w:id="385"/>
    <w:bookmarkStart w:name="z1189" w:id="386"/>
    <w:p>
      <w:pPr>
        <w:spacing w:after="0"/>
        <w:ind w:left="0"/>
        <w:jc w:val="both"/>
      </w:pPr>
      <w:r>
        <w:rPr>
          <w:rFonts w:ascii="Times New Roman"/>
          <w:b w:val="false"/>
          <w:i w:val="false"/>
          <w:color w:val="000000"/>
          <w:sz w:val="28"/>
        </w:rPr>
        <w:t>
      188. В инвестиционном плане отражаются все мероприятия/проекты, необходимые для достижения целей, целевых индикаторов, задач, показателей результатов (при наличии) плана развития столицы, области, города республиканского значения, реализуемые в пределах бюджетных программ (подпрограмм) развития, капитальных расходов, текущих бюджетных программ (подпрограмм), за счет внебюджетных источников финансирования, мер институционального характера, не требующих финансирования, с определением сроков, ответственных исполнителей, форм завершения.</w:t>
      </w:r>
    </w:p>
    <w:bookmarkEnd w:id="386"/>
    <w:bookmarkStart w:name="z1190" w:id="387"/>
    <w:p>
      <w:pPr>
        <w:spacing w:after="0"/>
        <w:ind w:left="0"/>
        <w:jc w:val="both"/>
      </w:pPr>
      <w:r>
        <w:rPr>
          <w:rFonts w:ascii="Times New Roman"/>
          <w:b w:val="false"/>
          <w:i w:val="false"/>
          <w:color w:val="000000"/>
          <w:sz w:val="28"/>
        </w:rPr>
        <w:t>
      189. Инвестиционный план содержит карту приоритетных и проблемных зон для достижения целевых индикаторов плана развития столицы, области, города республиканского значения, составляемые по каждому целевому индикатору, показателю результата в разрезе районов (городов областного значения) области и районов в городе.</w:t>
      </w:r>
    </w:p>
    <w:bookmarkEnd w:id="387"/>
    <w:bookmarkStart w:name="z1191" w:id="388"/>
    <w:p>
      <w:pPr>
        <w:spacing w:after="0"/>
        <w:ind w:left="0"/>
        <w:jc w:val="both"/>
      </w:pPr>
      <w:r>
        <w:rPr>
          <w:rFonts w:ascii="Times New Roman"/>
          <w:b w:val="false"/>
          <w:i w:val="false"/>
          <w:color w:val="000000"/>
          <w:sz w:val="28"/>
        </w:rPr>
        <w:t>
      190. При формировании перечня государственных инвестиционных проектов, включенных в инвестиционный план столицы, области, города республиканского значения, ранжируются по степени приоритетности в соответствии с картой приоритетных и проблемных зон в разрезе районов (городов областного значения) области и районов в городе.</w:t>
      </w:r>
    </w:p>
    <w:bookmarkEnd w:id="388"/>
    <w:bookmarkStart w:name="z1192" w:id="389"/>
    <w:p>
      <w:pPr>
        <w:spacing w:after="0"/>
        <w:ind w:left="0"/>
        <w:jc w:val="both"/>
      </w:pPr>
      <w:r>
        <w:rPr>
          <w:rFonts w:ascii="Times New Roman"/>
          <w:b w:val="false"/>
          <w:i w:val="false"/>
          <w:color w:val="000000"/>
          <w:sz w:val="28"/>
        </w:rPr>
        <w:t>
      191. Карта приоритетных и проблемных зон может быть визуализирована в виде цветовой шкалы, где:</w:t>
      </w:r>
    </w:p>
    <w:bookmarkEnd w:id="389"/>
    <w:bookmarkStart w:name="z1193" w:id="390"/>
    <w:p>
      <w:pPr>
        <w:spacing w:after="0"/>
        <w:ind w:left="0"/>
        <w:jc w:val="both"/>
      </w:pPr>
      <w:r>
        <w:rPr>
          <w:rFonts w:ascii="Times New Roman"/>
          <w:b w:val="false"/>
          <w:i w:val="false"/>
          <w:color w:val="000000"/>
          <w:sz w:val="28"/>
        </w:rPr>
        <w:t>
      красным цветом выделяются зоны с высоким приоритетом реализации, где уровень обеспеченности ниже, чем в желтой и зеленой зоне;</w:t>
      </w:r>
    </w:p>
    <w:bookmarkEnd w:id="390"/>
    <w:bookmarkStart w:name="z1194" w:id="391"/>
    <w:p>
      <w:pPr>
        <w:spacing w:after="0"/>
        <w:ind w:left="0"/>
        <w:jc w:val="both"/>
      </w:pPr>
      <w:r>
        <w:rPr>
          <w:rFonts w:ascii="Times New Roman"/>
          <w:b w:val="false"/>
          <w:i w:val="false"/>
          <w:color w:val="000000"/>
          <w:sz w:val="28"/>
        </w:rPr>
        <w:t>
      желтым цветом выделяются зоны со средним приоритетом реализации, где уровень обеспеченности выше, чем в красной зоне и ниже, чем в зеленой зоне;</w:t>
      </w:r>
    </w:p>
    <w:bookmarkEnd w:id="391"/>
    <w:bookmarkStart w:name="z1195" w:id="392"/>
    <w:p>
      <w:pPr>
        <w:spacing w:after="0"/>
        <w:ind w:left="0"/>
        <w:jc w:val="both"/>
      </w:pPr>
      <w:r>
        <w:rPr>
          <w:rFonts w:ascii="Times New Roman"/>
          <w:b w:val="false"/>
          <w:i w:val="false"/>
          <w:color w:val="000000"/>
          <w:sz w:val="28"/>
        </w:rPr>
        <w:t>
      зеленым цветом выделяются зоны с низким приоритетом реализации, где уровень обеспеченности выше, чем в желтой и красной зоне.</w:t>
      </w:r>
    </w:p>
    <w:bookmarkEnd w:id="392"/>
    <w:bookmarkStart w:name="z1196" w:id="393"/>
    <w:p>
      <w:pPr>
        <w:spacing w:after="0"/>
        <w:ind w:left="0"/>
        <w:jc w:val="both"/>
      </w:pPr>
      <w:r>
        <w:rPr>
          <w:rFonts w:ascii="Times New Roman"/>
          <w:b w:val="false"/>
          <w:i w:val="false"/>
          <w:color w:val="000000"/>
          <w:sz w:val="28"/>
        </w:rPr>
        <w:t>
      Для каждой цветовой зоны местным исполнительным органом столицы, области, города республиканского значения на основе анализа значений показателя (рассматриваемой величины) определяется свой числовой диапазон в процентном выражении.</w:t>
      </w:r>
    </w:p>
    <w:bookmarkEnd w:id="393"/>
    <w:bookmarkStart w:name="z1197" w:id="394"/>
    <w:p>
      <w:pPr>
        <w:spacing w:after="0"/>
        <w:ind w:left="0"/>
        <w:jc w:val="both"/>
      </w:pPr>
      <w:r>
        <w:rPr>
          <w:rFonts w:ascii="Times New Roman"/>
          <w:b w:val="false"/>
          <w:i w:val="false"/>
          <w:color w:val="000000"/>
          <w:sz w:val="28"/>
        </w:rPr>
        <w:t>
      192. При наличии утвержденных минимальных стандартов и (или) системы региональных стандартов для населенных пунктов, в Карте приоритетных и проблемных зон планирование потребностей и приоритетов планирование потребностей и приоритетов осуществляется на их основе.</w:t>
      </w:r>
    </w:p>
    <w:bookmarkEnd w:id="394"/>
    <w:bookmarkStart w:name="z1198" w:id="395"/>
    <w:p>
      <w:pPr>
        <w:spacing w:after="0"/>
        <w:ind w:left="0"/>
        <w:jc w:val="both"/>
      </w:pPr>
      <w:r>
        <w:rPr>
          <w:rFonts w:ascii="Times New Roman"/>
          <w:b w:val="false"/>
          <w:i w:val="false"/>
          <w:color w:val="000000"/>
          <w:sz w:val="28"/>
        </w:rPr>
        <w:t>
      193. Местный исполнительный орган столицы, области, города республиканского значения направляет проект разработанного плана развития столицы, области, города республиканского значения и инвестиционного плана заинтересованным центральным государственным органам на согласование.</w:t>
      </w:r>
    </w:p>
    <w:bookmarkEnd w:id="395"/>
    <w:bookmarkStart w:name="z1199" w:id="396"/>
    <w:p>
      <w:pPr>
        <w:spacing w:after="0"/>
        <w:ind w:left="0"/>
        <w:jc w:val="both"/>
      </w:pPr>
      <w:r>
        <w:rPr>
          <w:rFonts w:ascii="Times New Roman"/>
          <w:b w:val="false"/>
          <w:i w:val="false"/>
          <w:color w:val="000000"/>
          <w:sz w:val="28"/>
        </w:rPr>
        <w:t>
      194. Центральные государственные органы рассматривают проект плана развития столицы, области, города республиканского значения в срок, не превышающий 15 календарных дней со дня поступления.</w:t>
      </w:r>
    </w:p>
    <w:bookmarkEnd w:id="396"/>
    <w:bookmarkStart w:name="z1200" w:id="397"/>
    <w:p>
      <w:pPr>
        <w:spacing w:after="0"/>
        <w:ind w:left="0"/>
        <w:jc w:val="both"/>
      </w:pPr>
      <w:r>
        <w:rPr>
          <w:rFonts w:ascii="Times New Roman"/>
          <w:b w:val="false"/>
          <w:i w:val="false"/>
          <w:color w:val="000000"/>
          <w:sz w:val="28"/>
        </w:rPr>
        <w:t>
      195. Согласованный с центральными государственными органами проект плана развития столицы, области, города республиканского значения вносится местным уполномоченным органом по государственному планированию на рассмотрение в центральный уполномоченный орган по региональной политике не позднее 1 апреля года завершения действия текущего плана.</w:t>
      </w:r>
    </w:p>
    <w:bookmarkEnd w:id="397"/>
    <w:bookmarkStart w:name="z1201" w:id="398"/>
    <w:p>
      <w:pPr>
        <w:spacing w:after="0"/>
        <w:ind w:left="0"/>
        <w:jc w:val="both"/>
      </w:pPr>
      <w:r>
        <w:rPr>
          <w:rFonts w:ascii="Times New Roman"/>
          <w:b w:val="false"/>
          <w:i w:val="false"/>
          <w:color w:val="000000"/>
          <w:sz w:val="28"/>
        </w:rPr>
        <w:t>
      196. Центральный уполномоченный орган по региональной политике рассматривает проекты планов развития столицы, области, города республиканского значения на предмет их соответствия требованиям, установленным законодательством Республики Казахстан.</w:t>
      </w:r>
    </w:p>
    <w:bookmarkEnd w:id="398"/>
    <w:bookmarkStart w:name="z1202" w:id="399"/>
    <w:p>
      <w:pPr>
        <w:spacing w:after="0"/>
        <w:ind w:left="0"/>
        <w:jc w:val="both"/>
      </w:pPr>
      <w:r>
        <w:rPr>
          <w:rFonts w:ascii="Times New Roman"/>
          <w:b w:val="false"/>
          <w:i w:val="false"/>
          <w:color w:val="000000"/>
          <w:sz w:val="28"/>
        </w:rPr>
        <w:t>
      197. Центральный уполномоченный орган по региональной политике по итогам рассмотрения проекта плана развития столицы, области, города республиканского значения в течение месяца после поступления проекта плана развития столицы, области, города республиканского значения формирует заключение по форме согласно приложению 12 к настоящей Методике и направляет в местный исполнительный орган столицы, области, города республиканского значения.</w:t>
      </w:r>
    </w:p>
    <w:bookmarkEnd w:id="399"/>
    <w:bookmarkStart w:name="z1203" w:id="400"/>
    <w:p>
      <w:pPr>
        <w:spacing w:after="0"/>
        <w:ind w:left="0"/>
        <w:jc w:val="both"/>
      </w:pPr>
      <w:r>
        <w:rPr>
          <w:rFonts w:ascii="Times New Roman"/>
          <w:b w:val="false"/>
          <w:i w:val="false"/>
          <w:color w:val="000000"/>
          <w:sz w:val="28"/>
        </w:rPr>
        <w:t xml:space="preserve">
      198. Местный исполнительный орган столицы, области, города республиканского значения с учетом заключения центрального уполномоченного органа по региональной политике, итогов оценки результатов, осуществляемой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Бюджетного кодекса Республики Казахстан, формирует план развития столицы, области, города республиканского значения и до 15 октября года завершения действующего плана развития столицы, области, города республиканского значения направляет его в местный представительный орган столицы, области, города республиканского значения.</w:t>
      </w:r>
    </w:p>
    <w:bookmarkEnd w:id="400"/>
    <w:bookmarkStart w:name="z1204" w:id="401"/>
    <w:p>
      <w:pPr>
        <w:spacing w:after="0"/>
        <w:ind w:left="0"/>
        <w:jc w:val="both"/>
      </w:pPr>
      <w:r>
        <w:rPr>
          <w:rFonts w:ascii="Times New Roman"/>
          <w:b w:val="false"/>
          <w:i w:val="false"/>
          <w:color w:val="000000"/>
          <w:sz w:val="28"/>
        </w:rPr>
        <w:t>
      199. Проект плана развития столицы, области, города республиканского значения утверждается не позднее 30 декабря года завершения действующего плана развития столицы, области, города республиканского значения.</w:t>
      </w:r>
    </w:p>
    <w:bookmarkEnd w:id="401"/>
    <w:bookmarkStart w:name="z1205" w:id="402"/>
    <w:p>
      <w:pPr>
        <w:spacing w:after="0"/>
        <w:ind w:left="0"/>
        <w:jc w:val="both"/>
      </w:pPr>
      <w:r>
        <w:rPr>
          <w:rFonts w:ascii="Times New Roman"/>
          <w:b w:val="false"/>
          <w:i w:val="false"/>
          <w:color w:val="000000"/>
          <w:sz w:val="28"/>
        </w:rPr>
        <w:t>
      200. Местный исполнительный орган столицы, области, города республиканского значения-разработчик плана развития области, города республиканского значения в течение 5 рабочих дней после утверждения или внесения изменений и дополнений направляет его в центральный уполномоченный орган по государственному планированию.</w:t>
      </w:r>
    </w:p>
    <w:bookmarkEnd w:id="402"/>
    <w:bookmarkStart w:name="z1206" w:id="403"/>
    <w:p>
      <w:pPr>
        <w:spacing w:after="0"/>
        <w:ind w:left="0"/>
        <w:jc w:val="both"/>
      </w:pPr>
      <w:r>
        <w:rPr>
          <w:rFonts w:ascii="Times New Roman"/>
          <w:b w:val="false"/>
          <w:i w:val="false"/>
          <w:color w:val="000000"/>
          <w:sz w:val="28"/>
        </w:rPr>
        <w:t>
      201. План развития столицы, области, города республиканского значения размещается на интернет-ресурсе местного исполнительного органа (акимата) и центрального уполномоченного органа по государственному планированию (за исключением информации с ограниченным доступом) в течение 10 рабочих дней после утверждения или внесения изменений и дополнений.</w:t>
      </w:r>
    </w:p>
    <w:bookmarkEnd w:id="403"/>
    <w:bookmarkStart w:name="z1207" w:id="404"/>
    <w:p>
      <w:pPr>
        <w:spacing w:after="0"/>
        <w:ind w:left="0"/>
        <w:jc w:val="both"/>
      </w:pPr>
      <w:r>
        <w:rPr>
          <w:rFonts w:ascii="Times New Roman"/>
          <w:b w:val="false"/>
          <w:i w:val="false"/>
          <w:color w:val="000000"/>
          <w:sz w:val="28"/>
        </w:rPr>
        <w:t>
      202. Реализация плана развития столицы, области, города республиканского значения осуществляется посредством исполнения инвестиционного плана.</w:t>
      </w:r>
    </w:p>
    <w:bookmarkEnd w:id="404"/>
    <w:bookmarkStart w:name="z1208" w:id="405"/>
    <w:p>
      <w:pPr>
        <w:spacing w:after="0"/>
        <w:ind w:left="0"/>
        <w:jc w:val="both"/>
      </w:pPr>
      <w:r>
        <w:rPr>
          <w:rFonts w:ascii="Times New Roman"/>
          <w:b w:val="false"/>
          <w:i w:val="false"/>
          <w:color w:val="000000"/>
          <w:sz w:val="28"/>
        </w:rPr>
        <w:t>
      203. Реализация плана развития столицы, области, города республиканского значения осуществляется в соответствии с методами и подходами проектного управления, определенными Правилами и Типовым регламентом проектного управления, с целью организации и координации действий по своевременному и полноценному достижению ее целей и получения планируемых результатов.</w:t>
      </w:r>
    </w:p>
    <w:bookmarkEnd w:id="405"/>
    <w:bookmarkStart w:name="z1209" w:id="406"/>
    <w:p>
      <w:pPr>
        <w:spacing w:after="0"/>
        <w:ind w:left="0"/>
        <w:jc w:val="both"/>
      </w:pPr>
      <w:r>
        <w:rPr>
          <w:rFonts w:ascii="Times New Roman"/>
          <w:b w:val="false"/>
          <w:i w:val="false"/>
          <w:color w:val="000000"/>
          <w:sz w:val="28"/>
        </w:rPr>
        <w:t>
      204. Ежегодный мониторинг плана развития столицы, области, города республиканского значения проводится государственным органом-разработчиком на основании данных исполнения инвестиционного плана, в том числе результатов мониторинга проектного управления.</w:t>
      </w:r>
    </w:p>
    <w:bookmarkEnd w:id="406"/>
    <w:bookmarkStart w:name="z1210" w:id="407"/>
    <w:p>
      <w:pPr>
        <w:spacing w:after="0"/>
        <w:ind w:left="0"/>
        <w:jc w:val="both"/>
      </w:pPr>
      <w:r>
        <w:rPr>
          <w:rFonts w:ascii="Times New Roman"/>
          <w:b w:val="false"/>
          <w:i w:val="false"/>
          <w:color w:val="000000"/>
          <w:sz w:val="28"/>
        </w:rPr>
        <w:t>
      205. Результаты мониторинга проектного управления предоставляются уполномоченному органу по государственному планированию накопительным методом, не позднее 20 числа месяца, следующего за отчетным кварталом, и включают информацию:</w:t>
      </w:r>
    </w:p>
    <w:bookmarkEnd w:id="407"/>
    <w:bookmarkStart w:name="z1211" w:id="408"/>
    <w:p>
      <w:pPr>
        <w:spacing w:after="0"/>
        <w:ind w:left="0"/>
        <w:jc w:val="both"/>
      </w:pPr>
      <w:r>
        <w:rPr>
          <w:rFonts w:ascii="Times New Roman"/>
          <w:b w:val="false"/>
          <w:i w:val="false"/>
          <w:color w:val="000000"/>
          <w:sz w:val="28"/>
        </w:rPr>
        <w:t>
      1) об общем количестве запланированных мероприятий/проектов и количестве мероприятий/проектов, реализованных с нарушением сроков;</w:t>
      </w:r>
    </w:p>
    <w:bookmarkEnd w:id="408"/>
    <w:bookmarkStart w:name="z1212" w:id="409"/>
    <w:p>
      <w:pPr>
        <w:spacing w:after="0"/>
        <w:ind w:left="0"/>
        <w:jc w:val="both"/>
      </w:pPr>
      <w:r>
        <w:rPr>
          <w:rFonts w:ascii="Times New Roman"/>
          <w:b w:val="false"/>
          <w:i w:val="false"/>
          <w:color w:val="000000"/>
          <w:sz w:val="28"/>
        </w:rPr>
        <w:t>
      2) о случаях (и их количестве) реализации мероприятий/проектов с несоблюдением норм, стандартов, требований, установленных соответствующими уполномоченными органами или экспертами;</w:t>
      </w:r>
    </w:p>
    <w:bookmarkEnd w:id="409"/>
    <w:bookmarkStart w:name="z1213" w:id="410"/>
    <w:p>
      <w:pPr>
        <w:spacing w:after="0"/>
        <w:ind w:left="0"/>
        <w:jc w:val="both"/>
      </w:pPr>
      <w:r>
        <w:rPr>
          <w:rFonts w:ascii="Times New Roman"/>
          <w:b w:val="false"/>
          <w:i w:val="false"/>
          <w:color w:val="000000"/>
          <w:sz w:val="28"/>
        </w:rPr>
        <w:t>
      3) о степени финансовой обеспеченности мероприятий/проектов, направленных на достижение целевых индикаторов и показателей результатов (при наличии) по источникам финансирования;</w:t>
      </w:r>
    </w:p>
    <w:bookmarkEnd w:id="410"/>
    <w:bookmarkStart w:name="z1214" w:id="411"/>
    <w:p>
      <w:pPr>
        <w:spacing w:after="0"/>
        <w:ind w:left="0"/>
        <w:jc w:val="both"/>
      </w:pPr>
      <w:r>
        <w:rPr>
          <w:rFonts w:ascii="Times New Roman"/>
          <w:b w:val="false"/>
          <w:i w:val="false"/>
          <w:color w:val="000000"/>
          <w:sz w:val="28"/>
        </w:rPr>
        <w:t>
      4) о случаях непринятия необходимых управленческих действий, ответственными за достижение целевых индикаторов и показателей результатов (при наличии) в процессе реализации, межведомственной координации, предотвращения минимизации риска недостижения;</w:t>
      </w:r>
    </w:p>
    <w:bookmarkEnd w:id="411"/>
    <w:bookmarkStart w:name="z1215" w:id="412"/>
    <w:p>
      <w:pPr>
        <w:spacing w:after="0"/>
        <w:ind w:left="0"/>
        <w:jc w:val="both"/>
      </w:pPr>
      <w:r>
        <w:rPr>
          <w:rFonts w:ascii="Times New Roman"/>
          <w:b w:val="false"/>
          <w:i w:val="false"/>
          <w:color w:val="000000"/>
          <w:sz w:val="28"/>
        </w:rPr>
        <w:t>
      5) о наличии фактов недостоверности и неполноты информации о ходе реализации мероприятий/проектов, с указанием количественного выражения;</w:t>
      </w:r>
    </w:p>
    <w:bookmarkEnd w:id="412"/>
    <w:bookmarkStart w:name="z1216" w:id="413"/>
    <w:p>
      <w:pPr>
        <w:spacing w:after="0"/>
        <w:ind w:left="0"/>
        <w:jc w:val="both"/>
      </w:pPr>
      <w:r>
        <w:rPr>
          <w:rFonts w:ascii="Times New Roman"/>
          <w:b w:val="false"/>
          <w:i w:val="false"/>
          <w:color w:val="000000"/>
          <w:sz w:val="28"/>
        </w:rPr>
        <w:t>
      6) о мероприятиях, целевых индикаторах, показателях результатов (при наличии), имеющих риски неисполнения или недостижения плановых значений.</w:t>
      </w:r>
    </w:p>
    <w:bookmarkEnd w:id="413"/>
    <w:bookmarkStart w:name="z1217" w:id="414"/>
    <w:p>
      <w:pPr>
        <w:spacing w:after="0"/>
        <w:ind w:left="0"/>
        <w:jc w:val="both"/>
      </w:pPr>
      <w:r>
        <w:rPr>
          <w:rFonts w:ascii="Times New Roman"/>
          <w:b w:val="false"/>
          <w:i w:val="false"/>
          <w:color w:val="000000"/>
          <w:sz w:val="28"/>
        </w:rPr>
        <w:t>
      206. Ежегодный мониторинг реализации плана развития столицы, области, города республиканского значения проводится соответственно местным уполномоченным органом по государственному планированию столицы, области, города республиканского значения совместно с государственными органами-соисполнителями соответствующей территории путем формирования отчетов о реализации на основе информации о ходе реализации, предоставляемой государственными органами – соисполнителями, участвующими в плане развития столицы, области, города республиканского значения с учетом результатов мониторинга проектного управления и общественного мониторинга.</w:t>
      </w:r>
    </w:p>
    <w:bookmarkEnd w:id="414"/>
    <w:bookmarkStart w:name="z1218" w:id="415"/>
    <w:p>
      <w:pPr>
        <w:spacing w:after="0"/>
        <w:ind w:left="0"/>
        <w:jc w:val="both"/>
      </w:pPr>
      <w:r>
        <w:rPr>
          <w:rFonts w:ascii="Times New Roman"/>
          <w:b w:val="false"/>
          <w:i w:val="false"/>
          <w:color w:val="000000"/>
          <w:sz w:val="28"/>
        </w:rPr>
        <w:t>
      207. Для проведения мониторинга плана развития столицы, области, города республиканского значения по итогам года:</w:t>
      </w:r>
    </w:p>
    <w:bookmarkEnd w:id="415"/>
    <w:bookmarkStart w:name="z1219" w:id="416"/>
    <w:p>
      <w:pPr>
        <w:spacing w:after="0"/>
        <w:ind w:left="0"/>
        <w:jc w:val="both"/>
      </w:pPr>
      <w:r>
        <w:rPr>
          <w:rFonts w:ascii="Times New Roman"/>
          <w:b w:val="false"/>
          <w:i w:val="false"/>
          <w:color w:val="000000"/>
          <w:sz w:val="28"/>
        </w:rPr>
        <w:t>
      государственный орган-соисполнитель, участвующий в реализации плана развития столицы, области, города республиканского значения, в пределах своей компетенции представляет информацию о реализации в уполномоченный орган по государственному планированию столицы, области, города республиканского значения до 15 февраля года, следующего за отчетным периодом;</w:t>
      </w:r>
    </w:p>
    <w:bookmarkEnd w:id="416"/>
    <w:bookmarkStart w:name="z1220" w:id="417"/>
    <w:p>
      <w:pPr>
        <w:spacing w:after="0"/>
        <w:ind w:left="0"/>
        <w:jc w:val="both"/>
      </w:pPr>
      <w:r>
        <w:rPr>
          <w:rFonts w:ascii="Times New Roman"/>
          <w:b w:val="false"/>
          <w:i w:val="false"/>
          <w:color w:val="000000"/>
          <w:sz w:val="28"/>
        </w:rPr>
        <w:t>
      уполномоченный орган по государственному планированию столицы, области, города республиканского значения на основании информации о реализации, представляемой государственными органами-соисполнителями, в срок до 1 марта года, следующего за отчетным периодом, формирует отчет о реализации плана развития столицы, области, города республиканского значения, размещает его на интернет-ресурсе акимата столицы, области, города республиканского значения за подписью первого руководителя (за исключением информации с ограниченным доступом) и направляет в центральный уполномоченный орган по государственному планированию для консолидации и размещения его на интернет-ресурсе в течение 5 рабочих дней со дня его поступления.</w:t>
      </w:r>
    </w:p>
    <w:bookmarkEnd w:id="417"/>
    <w:bookmarkStart w:name="z1221" w:id="418"/>
    <w:p>
      <w:pPr>
        <w:spacing w:after="0"/>
        <w:ind w:left="0"/>
        <w:jc w:val="both"/>
      </w:pPr>
      <w:r>
        <w:rPr>
          <w:rFonts w:ascii="Times New Roman"/>
          <w:b w:val="false"/>
          <w:i w:val="false"/>
          <w:color w:val="000000"/>
          <w:sz w:val="28"/>
        </w:rPr>
        <w:t xml:space="preserve">
      208. Отчет о реализации плана развития столицы, области, города республиканского значения заполняется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настоящей Методике и содержит:</w:t>
      </w:r>
    </w:p>
    <w:bookmarkEnd w:id="418"/>
    <w:bookmarkStart w:name="z1222" w:id="419"/>
    <w:p>
      <w:pPr>
        <w:spacing w:after="0"/>
        <w:ind w:left="0"/>
        <w:jc w:val="both"/>
      </w:pPr>
      <w:r>
        <w:rPr>
          <w:rFonts w:ascii="Times New Roman"/>
          <w:b w:val="false"/>
          <w:i w:val="false"/>
          <w:color w:val="000000"/>
          <w:sz w:val="28"/>
        </w:rPr>
        <w:t>
      1) реквизиты документа:</w:t>
      </w:r>
    </w:p>
    <w:bookmarkEnd w:id="419"/>
    <w:bookmarkStart w:name="z1223" w:id="420"/>
    <w:p>
      <w:pPr>
        <w:spacing w:after="0"/>
        <w:ind w:left="0"/>
        <w:jc w:val="both"/>
      </w:pPr>
      <w:r>
        <w:rPr>
          <w:rFonts w:ascii="Times New Roman"/>
          <w:b w:val="false"/>
          <w:i w:val="false"/>
          <w:color w:val="000000"/>
          <w:sz w:val="28"/>
        </w:rPr>
        <w:t>
      наименование, номер, дату документа;</w:t>
      </w:r>
    </w:p>
    <w:bookmarkEnd w:id="420"/>
    <w:bookmarkStart w:name="z1224" w:id="421"/>
    <w:p>
      <w:pPr>
        <w:spacing w:after="0"/>
        <w:ind w:left="0"/>
        <w:jc w:val="both"/>
      </w:pPr>
      <w:r>
        <w:rPr>
          <w:rFonts w:ascii="Times New Roman"/>
          <w:b w:val="false"/>
          <w:i w:val="false"/>
          <w:color w:val="000000"/>
          <w:sz w:val="28"/>
        </w:rPr>
        <w:t>
      государственный орган-разработчик и соисполнители;</w:t>
      </w:r>
    </w:p>
    <w:bookmarkEnd w:id="421"/>
    <w:bookmarkStart w:name="z1225" w:id="422"/>
    <w:p>
      <w:pPr>
        <w:spacing w:after="0"/>
        <w:ind w:left="0"/>
        <w:jc w:val="both"/>
      </w:pPr>
      <w:r>
        <w:rPr>
          <w:rFonts w:ascii="Times New Roman"/>
          <w:b w:val="false"/>
          <w:i w:val="false"/>
          <w:color w:val="000000"/>
          <w:sz w:val="28"/>
        </w:rPr>
        <w:t>
      сроки реализации, в том числе поэтапные;</w:t>
      </w:r>
    </w:p>
    <w:bookmarkEnd w:id="422"/>
    <w:bookmarkStart w:name="z1226" w:id="423"/>
    <w:p>
      <w:pPr>
        <w:spacing w:after="0"/>
        <w:ind w:left="0"/>
        <w:jc w:val="both"/>
      </w:pPr>
      <w:r>
        <w:rPr>
          <w:rFonts w:ascii="Times New Roman"/>
          <w:b w:val="false"/>
          <w:i w:val="false"/>
          <w:color w:val="000000"/>
          <w:sz w:val="28"/>
        </w:rPr>
        <w:t>
      2) запланированные и фактически достигнутые целевые индикаторы, показателей результатов (при наличии), а также причины их недостижения;</w:t>
      </w:r>
    </w:p>
    <w:bookmarkEnd w:id="423"/>
    <w:bookmarkStart w:name="z1227" w:id="424"/>
    <w:p>
      <w:pPr>
        <w:spacing w:after="0"/>
        <w:ind w:left="0"/>
        <w:jc w:val="both"/>
      </w:pPr>
      <w:r>
        <w:rPr>
          <w:rFonts w:ascii="Times New Roman"/>
          <w:b w:val="false"/>
          <w:i w:val="false"/>
          <w:color w:val="000000"/>
          <w:sz w:val="28"/>
        </w:rPr>
        <w:t>
      3) информацию об исполненных запланированных мероприятиях, неисполненных или частично исполненных мероприятий (за весь период с момента реализации документа) с указанием выделенных и освоенных за отчетный период средств в разбивке по источникам финансирования, а также (в случае неисполнения или частичного исполнения мероприятий, в том числе требующих межведомственного взаимодействия) комментариев о причинах их неисполнения с учетом информации по деятельности государственного органа, сформированной в установленном законодательством порядке, в том числе о проектном управлении при его наличии;</w:t>
      </w:r>
    </w:p>
    <w:bookmarkEnd w:id="424"/>
    <w:bookmarkStart w:name="z1228" w:id="425"/>
    <w:p>
      <w:pPr>
        <w:spacing w:after="0"/>
        <w:ind w:left="0"/>
        <w:jc w:val="both"/>
      </w:pPr>
      <w:r>
        <w:rPr>
          <w:rFonts w:ascii="Times New Roman"/>
          <w:b w:val="false"/>
          <w:i w:val="false"/>
          <w:color w:val="000000"/>
          <w:sz w:val="28"/>
        </w:rPr>
        <w:t>
      4) информацию о влиянии достигнутых/недостигнутых целевых индикаторов, показателей результатов (при наличии) планов развития на достижение установленных целей, задач и соответствующих показателей вышестоящих документов СГП;</w:t>
      </w:r>
    </w:p>
    <w:bookmarkEnd w:id="425"/>
    <w:bookmarkStart w:name="z1229" w:id="426"/>
    <w:p>
      <w:pPr>
        <w:spacing w:after="0"/>
        <w:ind w:left="0"/>
        <w:jc w:val="both"/>
      </w:pPr>
      <w:r>
        <w:rPr>
          <w:rFonts w:ascii="Times New Roman"/>
          <w:b w:val="false"/>
          <w:i w:val="false"/>
          <w:color w:val="000000"/>
          <w:sz w:val="28"/>
        </w:rPr>
        <w:t>
      5) информацию об уровне удовлетворенности благополучателей в динамике в сравнении с базовым периодом (при наличии информации о значении соответствующих показателях на момент до реализации документа, в случае ее отсутствия – базовым признается первый год реализации документа);</w:t>
      </w:r>
    </w:p>
    <w:bookmarkEnd w:id="426"/>
    <w:bookmarkStart w:name="z1230" w:id="427"/>
    <w:p>
      <w:pPr>
        <w:spacing w:after="0"/>
        <w:ind w:left="0"/>
        <w:jc w:val="both"/>
      </w:pPr>
      <w:r>
        <w:rPr>
          <w:rFonts w:ascii="Times New Roman"/>
          <w:b w:val="false"/>
          <w:i w:val="false"/>
          <w:color w:val="000000"/>
          <w:sz w:val="28"/>
        </w:rPr>
        <w:t>
      6) сведения о проведенных контрольных мероприятиях, государственном аудите, экспертно-аналитических мероприятиях, общественном мониторинге и информацию о выполненных рекомендациях по итогам контрольных мероприятий, государственного аудита и общественного мониторинга.</w:t>
      </w:r>
    </w:p>
    <w:bookmarkEnd w:id="427"/>
    <w:bookmarkStart w:name="z1231" w:id="428"/>
    <w:p>
      <w:pPr>
        <w:spacing w:after="0"/>
        <w:ind w:left="0"/>
        <w:jc w:val="both"/>
      </w:pPr>
      <w:r>
        <w:rPr>
          <w:rFonts w:ascii="Times New Roman"/>
          <w:b w:val="false"/>
          <w:i w:val="false"/>
          <w:color w:val="000000"/>
          <w:sz w:val="28"/>
        </w:rPr>
        <w:t>
      В случаях, когда реализация плана развития связана с реализацией бюджетных инвестиций, государственным органом-разработчиком в отчете о реализации указываются сведения о результатах выездных мероприятий по определению степени выполнения мероприятий по реализации документа;</w:t>
      </w:r>
    </w:p>
    <w:bookmarkEnd w:id="428"/>
    <w:bookmarkStart w:name="z1232" w:id="429"/>
    <w:p>
      <w:pPr>
        <w:spacing w:after="0"/>
        <w:ind w:left="0"/>
        <w:jc w:val="both"/>
      </w:pPr>
      <w:r>
        <w:rPr>
          <w:rFonts w:ascii="Times New Roman"/>
          <w:b w:val="false"/>
          <w:i w:val="false"/>
          <w:color w:val="000000"/>
          <w:sz w:val="28"/>
        </w:rPr>
        <w:t>
      7) обобщенный анализ хода реализации плана развития с указанием информации о степени решения проблем и задач, с учетом информации по результатам общественного мониторинга (при наличии).</w:t>
      </w:r>
    </w:p>
    <w:bookmarkEnd w:id="429"/>
    <w:bookmarkStart w:name="z1233" w:id="430"/>
    <w:p>
      <w:pPr>
        <w:spacing w:after="0"/>
        <w:ind w:left="0"/>
        <w:jc w:val="both"/>
      </w:pPr>
      <w:r>
        <w:rPr>
          <w:rFonts w:ascii="Times New Roman"/>
          <w:b w:val="false"/>
          <w:i w:val="false"/>
          <w:color w:val="000000"/>
          <w:sz w:val="28"/>
        </w:rPr>
        <w:t>
      209. Отчетная информация о ходе реализации плана развития столицы, области, города республиканского значения включает в себя детализацию степени достижения целей, задач и соответствующих показателей вышестоящих документов СГП, а также вытекающих из функций, полномочий и компетенций, определенных законодательством Республики Казахстан, причин недостижения и предпринимаемых мер для улучшения ситуации.</w:t>
      </w:r>
    </w:p>
    <w:bookmarkEnd w:id="430"/>
    <w:bookmarkStart w:name="z1234" w:id="431"/>
    <w:p>
      <w:pPr>
        <w:spacing w:after="0"/>
        <w:ind w:left="0"/>
        <w:jc w:val="both"/>
      </w:pPr>
      <w:r>
        <w:rPr>
          <w:rFonts w:ascii="Times New Roman"/>
          <w:b w:val="false"/>
          <w:i w:val="false"/>
          <w:color w:val="000000"/>
          <w:sz w:val="28"/>
        </w:rPr>
        <w:t xml:space="preserve">
      210. Аким столицы, области, города республиканского значения и первый руководитель соответствующего местного государственного органа несут ответственность, установленную законами Республики Казахстан,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Бюджетного кодекса.</w:t>
      </w:r>
    </w:p>
    <w:bookmarkEnd w:id="431"/>
    <w:bookmarkStart w:name="z1235" w:id="432"/>
    <w:p>
      <w:pPr>
        <w:spacing w:after="0"/>
        <w:ind w:left="0"/>
        <w:jc w:val="both"/>
      </w:pPr>
      <w:r>
        <w:rPr>
          <w:rFonts w:ascii="Times New Roman"/>
          <w:b w:val="false"/>
          <w:i w:val="false"/>
          <w:color w:val="000000"/>
          <w:sz w:val="28"/>
        </w:rPr>
        <w:t>
      211. Корректировка плана развития столицы, области, города республиканского значения предусматривает процесс внесения изменений и дополнений в план развития и инвестиционный план и производится в соответствии с пунктом 78 СГП в случаях:</w:t>
      </w:r>
    </w:p>
    <w:bookmarkEnd w:id="432"/>
    <w:bookmarkStart w:name="z1236" w:id="433"/>
    <w:p>
      <w:pPr>
        <w:spacing w:after="0"/>
        <w:ind w:left="0"/>
        <w:jc w:val="both"/>
      </w:pPr>
      <w:r>
        <w:rPr>
          <w:rFonts w:ascii="Times New Roman"/>
          <w:b w:val="false"/>
          <w:i w:val="false"/>
          <w:color w:val="000000"/>
          <w:sz w:val="28"/>
        </w:rPr>
        <w:t>
      1) принятия новых либо внесения изменений и (или) дополнений в законы Республики Казахстан, за исключением законов о республиканском бюджете и законов о внесении в них изменений и дополнений;</w:t>
      </w:r>
    </w:p>
    <w:bookmarkEnd w:id="433"/>
    <w:bookmarkStart w:name="z1237" w:id="434"/>
    <w:p>
      <w:pPr>
        <w:spacing w:after="0"/>
        <w:ind w:left="0"/>
        <w:jc w:val="both"/>
      </w:pPr>
      <w:r>
        <w:rPr>
          <w:rFonts w:ascii="Times New Roman"/>
          <w:b w:val="false"/>
          <w:i w:val="false"/>
          <w:color w:val="000000"/>
          <w:sz w:val="28"/>
        </w:rPr>
        <w:t>
      2) принятия новых либо внесения изменений и (или) дополнений в документы Системы государственного планирования;</w:t>
      </w:r>
    </w:p>
    <w:bookmarkEnd w:id="434"/>
    <w:bookmarkStart w:name="z1238" w:id="435"/>
    <w:p>
      <w:pPr>
        <w:spacing w:after="0"/>
        <w:ind w:left="0"/>
        <w:jc w:val="both"/>
      </w:pPr>
      <w:r>
        <w:rPr>
          <w:rFonts w:ascii="Times New Roman"/>
          <w:b w:val="false"/>
          <w:i w:val="false"/>
          <w:color w:val="000000"/>
          <w:sz w:val="28"/>
        </w:rPr>
        <w:t>
      3) изменения функций, структуры государственного органа или изменения административно-территориального устройства;</w:t>
      </w:r>
    </w:p>
    <w:bookmarkEnd w:id="435"/>
    <w:bookmarkStart w:name="z1239" w:id="436"/>
    <w:p>
      <w:pPr>
        <w:spacing w:after="0"/>
        <w:ind w:left="0"/>
        <w:jc w:val="both"/>
      </w:pPr>
      <w:r>
        <w:rPr>
          <w:rFonts w:ascii="Times New Roman"/>
          <w:b w:val="false"/>
          <w:i w:val="false"/>
          <w:color w:val="000000"/>
          <w:sz w:val="28"/>
        </w:rPr>
        <w:t>
      4) необходимости реализации поручений Президента и (или) Правительства.</w:t>
      </w:r>
    </w:p>
    <w:bookmarkEnd w:id="436"/>
    <w:bookmarkStart w:name="z1240" w:id="437"/>
    <w:p>
      <w:pPr>
        <w:spacing w:after="0"/>
        <w:ind w:left="0"/>
        <w:jc w:val="both"/>
      </w:pPr>
      <w:r>
        <w:rPr>
          <w:rFonts w:ascii="Times New Roman"/>
          <w:b w:val="false"/>
          <w:i w:val="false"/>
          <w:color w:val="000000"/>
          <w:sz w:val="28"/>
        </w:rPr>
        <w:t>
      212. При внесении изменений и дополнений в план развития столицы, области, города республиканского значения к плану развития прилагается сравнительная таблица по вносимым изменениям и дополнениям по форме согласно приложению 2 настоящей Методики.</w:t>
      </w:r>
    </w:p>
    <w:bookmarkEnd w:id="437"/>
    <w:bookmarkStart w:name="z1241" w:id="438"/>
    <w:p>
      <w:pPr>
        <w:spacing w:after="0"/>
        <w:ind w:left="0"/>
        <w:jc w:val="both"/>
      </w:pPr>
      <w:r>
        <w:rPr>
          <w:rFonts w:ascii="Times New Roman"/>
          <w:b w:val="false"/>
          <w:i w:val="false"/>
          <w:color w:val="000000"/>
          <w:sz w:val="28"/>
        </w:rPr>
        <w:t>
      213. Не допускается корректировка плана развития столицы, области, города республиканского значения, предусматривающая изменение значений целевых индикаторов и показателей результата (при наличии) в целях приведения их к фактическим значениям, в случаях снижения финансирования или его сокращения и в связи с ожидаемым неосвоением бюджетных средств, а также в последний год реализации плана развития.</w:t>
      </w:r>
    </w:p>
    <w:bookmarkEnd w:id="438"/>
    <w:p>
      <w:pPr>
        <w:spacing w:after="0"/>
        <w:ind w:left="0"/>
        <w:jc w:val="left"/>
      </w:pPr>
      <w:r>
        <w:rPr>
          <w:rFonts w:ascii="Times New Roman"/>
          <w:b/>
          <w:i w:val="false"/>
          <w:color w:val="000000"/>
        </w:rPr>
        <w:t xml:space="preserve"> Глава 7. План развития района (города областного значения)</w:t>
      </w:r>
    </w:p>
    <w:bookmarkStart w:name="z445" w:id="439"/>
    <w:p>
      <w:pPr>
        <w:spacing w:after="0"/>
        <w:ind w:left="0"/>
        <w:jc w:val="both"/>
      </w:pPr>
      <w:r>
        <w:rPr>
          <w:rFonts w:ascii="Times New Roman"/>
          <w:b w:val="false"/>
          <w:i w:val="false"/>
          <w:color w:val="000000"/>
          <w:sz w:val="28"/>
        </w:rPr>
        <w:t>
      214. План развития района (города областного значения) определяет развитие соответствующего района (города областного значения) и направлен на достижение целей, целевых индикаторов, задач и показателей результатов (при наличии) плана развития области.</w:t>
      </w:r>
    </w:p>
    <w:bookmarkEnd w:id="439"/>
    <w:bookmarkStart w:name="z446" w:id="440"/>
    <w:p>
      <w:pPr>
        <w:spacing w:after="0"/>
        <w:ind w:left="0"/>
        <w:jc w:val="both"/>
      </w:pPr>
      <w:r>
        <w:rPr>
          <w:rFonts w:ascii="Times New Roman"/>
          <w:b w:val="false"/>
          <w:i w:val="false"/>
          <w:color w:val="000000"/>
          <w:sz w:val="28"/>
        </w:rPr>
        <w:t>
      215. План развития района (города областного значения) разрабатывается местным исполнительным органом района (города областного значения) с обязательным применением минимальных стандартов, системы региональных стандартов для населенных пунктов каждые три года на пятилетний период по согласованию с уполномоченным органом по государственному планированию области, заинтересованными государственными органами области и утверждается решением местного представительного органа района (города областного значения).</w:t>
      </w:r>
    </w:p>
    <w:bookmarkEnd w:id="440"/>
    <w:bookmarkStart w:name="z447" w:id="441"/>
    <w:p>
      <w:pPr>
        <w:spacing w:after="0"/>
        <w:ind w:left="0"/>
        <w:jc w:val="both"/>
      </w:pPr>
      <w:r>
        <w:rPr>
          <w:rFonts w:ascii="Times New Roman"/>
          <w:b w:val="false"/>
          <w:i w:val="false"/>
          <w:color w:val="000000"/>
          <w:sz w:val="28"/>
        </w:rPr>
        <w:t>
      216. Для разработки плана района (города областного значения) решением акима района (города областного значения) образуется рабочая группа, сформированная из представителей местных исполнительных органов, общественных советов, депутатов маслихата, представителей региональных палат предпринимателей, с привлечением при необходимости представителей территориальных подразделений центральных государственных органов, неправительственных и научных организаций, ученых и специалистов различных областей знаний, экспертного сообщества.</w:t>
      </w:r>
    </w:p>
    <w:bookmarkEnd w:id="441"/>
    <w:bookmarkStart w:name="z448" w:id="442"/>
    <w:p>
      <w:pPr>
        <w:spacing w:after="0"/>
        <w:ind w:left="0"/>
        <w:jc w:val="both"/>
      </w:pPr>
      <w:r>
        <w:rPr>
          <w:rFonts w:ascii="Times New Roman"/>
          <w:b w:val="false"/>
          <w:i w:val="false"/>
          <w:color w:val="000000"/>
          <w:sz w:val="28"/>
        </w:rPr>
        <w:t>
      217. Уполномоченный орган по государственному планированию области совместно с заинтересованными государственными органами области по согласованию с уполномоченным органом по государственному планированию района (города областного значения) осуществляет декомпозицию целевых индикаторов, показателей результатов (при наличии) и мероприятий в планы развития района (города областного значения).</w:t>
      </w:r>
    </w:p>
    <w:bookmarkEnd w:id="442"/>
    <w:bookmarkStart w:name="z449" w:id="443"/>
    <w:p>
      <w:pPr>
        <w:spacing w:after="0"/>
        <w:ind w:left="0"/>
        <w:jc w:val="both"/>
      </w:pPr>
      <w:r>
        <w:rPr>
          <w:rFonts w:ascii="Times New Roman"/>
          <w:b w:val="false"/>
          <w:i w:val="false"/>
          <w:color w:val="000000"/>
          <w:sz w:val="28"/>
        </w:rPr>
        <w:t xml:space="preserve">
      218. План развития района (города областного значения) формируется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настоящей Методике.</w:t>
      </w:r>
    </w:p>
    <w:bookmarkEnd w:id="443"/>
    <w:bookmarkStart w:name="z450" w:id="444"/>
    <w:p>
      <w:pPr>
        <w:spacing w:after="0"/>
        <w:ind w:left="0"/>
        <w:jc w:val="both"/>
      </w:pPr>
      <w:r>
        <w:rPr>
          <w:rFonts w:ascii="Times New Roman"/>
          <w:b w:val="false"/>
          <w:i w:val="false"/>
          <w:color w:val="000000"/>
          <w:sz w:val="28"/>
        </w:rPr>
        <w:t>
      219. Разработанный проект плана развития района (города областного значения) должен соответствовать следующим требованиям:</w:t>
      </w:r>
    </w:p>
    <w:bookmarkEnd w:id="444"/>
    <w:bookmarkStart w:name="z451" w:id="445"/>
    <w:p>
      <w:pPr>
        <w:spacing w:after="0"/>
        <w:ind w:left="0"/>
        <w:jc w:val="both"/>
      </w:pPr>
      <w:r>
        <w:rPr>
          <w:rFonts w:ascii="Times New Roman"/>
          <w:b w:val="false"/>
          <w:i w:val="false"/>
          <w:color w:val="000000"/>
          <w:sz w:val="28"/>
        </w:rPr>
        <w:t>
      1) определять приоритетные направления развития района (города областного значения) во взаимоувязке с направлениями, обозначенными в планах развития области;</w:t>
      </w:r>
    </w:p>
    <w:bookmarkEnd w:id="445"/>
    <w:bookmarkStart w:name="z452" w:id="446"/>
    <w:p>
      <w:pPr>
        <w:spacing w:after="0"/>
        <w:ind w:left="0"/>
        <w:jc w:val="both"/>
      </w:pPr>
      <w:r>
        <w:rPr>
          <w:rFonts w:ascii="Times New Roman"/>
          <w:b w:val="false"/>
          <w:i w:val="false"/>
          <w:color w:val="000000"/>
          <w:sz w:val="28"/>
        </w:rPr>
        <w:t>
      2) излагать оценку потенциала социально-экономического развития района (города областного значения);</w:t>
      </w:r>
    </w:p>
    <w:bookmarkEnd w:id="446"/>
    <w:bookmarkStart w:name="z453" w:id="447"/>
    <w:p>
      <w:pPr>
        <w:spacing w:after="0"/>
        <w:ind w:left="0"/>
        <w:jc w:val="both"/>
      </w:pPr>
      <w:r>
        <w:rPr>
          <w:rFonts w:ascii="Times New Roman"/>
          <w:b w:val="false"/>
          <w:i w:val="false"/>
          <w:color w:val="000000"/>
          <w:sz w:val="28"/>
        </w:rPr>
        <w:t>
      3) определять конечные цели развития района (города областного значения) к концу планового периода с указанием целевых индикаторов;</w:t>
      </w:r>
    </w:p>
    <w:bookmarkEnd w:id="447"/>
    <w:bookmarkStart w:name="z454" w:id="448"/>
    <w:p>
      <w:pPr>
        <w:spacing w:after="0"/>
        <w:ind w:left="0"/>
        <w:jc w:val="both"/>
      </w:pPr>
      <w:r>
        <w:rPr>
          <w:rFonts w:ascii="Times New Roman"/>
          <w:b w:val="false"/>
          <w:i w:val="false"/>
          <w:color w:val="000000"/>
          <w:sz w:val="28"/>
        </w:rPr>
        <w:t>
      4) определять возможные пути и способы достижения поставленных целей с учетом анализа сильных и слабых сторон, возможностей и угроз;</w:t>
      </w:r>
    </w:p>
    <w:bookmarkEnd w:id="448"/>
    <w:bookmarkStart w:name="z455" w:id="449"/>
    <w:p>
      <w:pPr>
        <w:spacing w:after="0"/>
        <w:ind w:left="0"/>
        <w:jc w:val="both"/>
      </w:pPr>
      <w:r>
        <w:rPr>
          <w:rFonts w:ascii="Times New Roman"/>
          <w:b w:val="false"/>
          <w:i w:val="false"/>
          <w:color w:val="000000"/>
          <w:sz w:val="28"/>
        </w:rPr>
        <w:t>
      5) соблюдать логическую взаимосвязь целей и целевых индикаторов;</w:t>
      </w:r>
    </w:p>
    <w:bookmarkEnd w:id="449"/>
    <w:bookmarkStart w:name="z456" w:id="450"/>
    <w:p>
      <w:pPr>
        <w:spacing w:after="0"/>
        <w:ind w:left="0"/>
        <w:jc w:val="both"/>
      </w:pPr>
      <w:r>
        <w:rPr>
          <w:rFonts w:ascii="Times New Roman"/>
          <w:b w:val="false"/>
          <w:i w:val="false"/>
          <w:color w:val="000000"/>
          <w:sz w:val="28"/>
        </w:rPr>
        <w:t>
      6) ориентироваться на удовлетворение потребностей благополучателей и развитие собственного экономического потенциала региона;</w:t>
      </w:r>
    </w:p>
    <w:bookmarkEnd w:id="450"/>
    <w:bookmarkStart w:name="z457" w:id="451"/>
    <w:p>
      <w:pPr>
        <w:spacing w:after="0"/>
        <w:ind w:left="0"/>
        <w:jc w:val="both"/>
      </w:pPr>
      <w:r>
        <w:rPr>
          <w:rFonts w:ascii="Times New Roman"/>
          <w:b w:val="false"/>
          <w:i w:val="false"/>
          <w:color w:val="000000"/>
          <w:sz w:val="28"/>
        </w:rPr>
        <w:t>
      7) содержать информацию об объемах расходов на реализацию плана развития в абсолютном выражении в разбивке по источникам финансирования и этапам реализации;</w:t>
      </w:r>
    </w:p>
    <w:bookmarkEnd w:id="451"/>
    <w:bookmarkStart w:name="z458" w:id="452"/>
    <w:p>
      <w:pPr>
        <w:spacing w:after="0"/>
        <w:ind w:left="0"/>
        <w:jc w:val="both"/>
      </w:pPr>
      <w:r>
        <w:rPr>
          <w:rFonts w:ascii="Times New Roman"/>
          <w:b w:val="false"/>
          <w:i w:val="false"/>
          <w:color w:val="000000"/>
          <w:sz w:val="28"/>
        </w:rPr>
        <w:t>
      8) излагаться кратко и четко, в тезисном формате.</w:t>
      </w:r>
    </w:p>
    <w:bookmarkEnd w:id="452"/>
    <w:bookmarkStart w:name="z459" w:id="453"/>
    <w:p>
      <w:pPr>
        <w:spacing w:after="0"/>
        <w:ind w:left="0"/>
        <w:jc w:val="both"/>
      </w:pPr>
      <w:r>
        <w:rPr>
          <w:rFonts w:ascii="Times New Roman"/>
          <w:b w:val="false"/>
          <w:i w:val="false"/>
          <w:color w:val="000000"/>
          <w:sz w:val="28"/>
        </w:rPr>
        <w:t>
      220. Структура плана развития района (города областного значения) содержит следующие разделы:</w:t>
      </w:r>
    </w:p>
    <w:bookmarkEnd w:id="453"/>
    <w:bookmarkStart w:name="z460" w:id="454"/>
    <w:p>
      <w:pPr>
        <w:spacing w:after="0"/>
        <w:ind w:left="0"/>
        <w:jc w:val="both"/>
      </w:pPr>
      <w:r>
        <w:rPr>
          <w:rFonts w:ascii="Times New Roman"/>
          <w:b w:val="false"/>
          <w:i w:val="false"/>
          <w:color w:val="000000"/>
          <w:sz w:val="28"/>
        </w:rPr>
        <w:t>
      1) паспорт;</w:t>
      </w:r>
    </w:p>
    <w:bookmarkEnd w:id="454"/>
    <w:bookmarkStart w:name="z461" w:id="455"/>
    <w:p>
      <w:pPr>
        <w:spacing w:after="0"/>
        <w:ind w:left="0"/>
        <w:jc w:val="both"/>
      </w:pPr>
      <w:r>
        <w:rPr>
          <w:rFonts w:ascii="Times New Roman"/>
          <w:b w:val="false"/>
          <w:i w:val="false"/>
          <w:color w:val="000000"/>
          <w:sz w:val="28"/>
        </w:rPr>
        <w:t>
      2) видение развития территории;</w:t>
      </w:r>
    </w:p>
    <w:bookmarkEnd w:id="455"/>
    <w:bookmarkStart w:name="z462" w:id="456"/>
    <w:p>
      <w:pPr>
        <w:spacing w:after="0"/>
        <w:ind w:left="0"/>
        <w:jc w:val="both"/>
      </w:pPr>
      <w:r>
        <w:rPr>
          <w:rFonts w:ascii="Times New Roman"/>
          <w:b w:val="false"/>
          <w:i w:val="false"/>
          <w:color w:val="000000"/>
          <w:sz w:val="28"/>
        </w:rPr>
        <w:t>
      3) анализ текущей ситуации;</w:t>
      </w:r>
    </w:p>
    <w:bookmarkEnd w:id="456"/>
    <w:bookmarkStart w:name="z463" w:id="457"/>
    <w:p>
      <w:pPr>
        <w:spacing w:after="0"/>
        <w:ind w:left="0"/>
        <w:jc w:val="both"/>
      </w:pPr>
      <w:r>
        <w:rPr>
          <w:rFonts w:ascii="Times New Roman"/>
          <w:b w:val="false"/>
          <w:i w:val="false"/>
          <w:color w:val="000000"/>
          <w:sz w:val="28"/>
        </w:rPr>
        <w:t>
      4) основные направления, цели, целевые индикаторы, задачи, показатели результатов (при наличии) и ресурсы;</w:t>
      </w:r>
    </w:p>
    <w:bookmarkEnd w:id="457"/>
    <w:bookmarkStart w:name="z464" w:id="458"/>
    <w:p>
      <w:pPr>
        <w:spacing w:after="0"/>
        <w:ind w:left="0"/>
        <w:jc w:val="both"/>
      </w:pPr>
      <w:r>
        <w:rPr>
          <w:rFonts w:ascii="Times New Roman"/>
          <w:b w:val="false"/>
          <w:i w:val="false"/>
          <w:color w:val="000000"/>
          <w:sz w:val="28"/>
        </w:rPr>
        <w:t>
      5) инвестиционный план (в виде приложения).</w:t>
      </w:r>
    </w:p>
    <w:bookmarkEnd w:id="458"/>
    <w:bookmarkStart w:name="z465" w:id="459"/>
    <w:p>
      <w:pPr>
        <w:spacing w:after="0"/>
        <w:ind w:left="0"/>
        <w:jc w:val="both"/>
      </w:pPr>
      <w:r>
        <w:rPr>
          <w:rFonts w:ascii="Times New Roman"/>
          <w:b w:val="false"/>
          <w:i w:val="false"/>
          <w:color w:val="000000"/>
          <w:sz w:val="28"/>
        </w:rPr>
        <w:t>
      221. В разделе "Паспорт" излагаются основные параметры плана развития района (города областного значения), включающие:</w:t>
      </w:r>
    </w:p>
    <w:bookmarkEnd w:id="459"/>
    <w:bookmarkStart w:name="z466" w:id="460"/>
    <w:p>
      <w:pPr>
        <w:spacing w:after="0"/>
        <w:ind w:left="0"/>
        <w:jc w:val="both"/>
      </w:pPr>
      <w:r>
        <w:rPr>
          <w:rFonts w:ascii="Times New Roman"/>
          <w:b w:val="false"/>
          <w:i w:val="false"/>
          <w:color w:val="000000"/>
          <w:sz w:val="28"/>
        </w:rPr>
        <w:t>
      1) наименование;</w:t>
      </w:r>
    </w:p>
    <w:bookmarkEnd w:id="460"/>
    <w:bookmarkStart w:name="z467" w:id="461"/>
    <w:p>
      <w:pPr>
        <w:spacing w:after="0"/>
        <w:ind w:left="0"/>
        <w:jc w:val="both"/>
      </w:pPr>
      <w:r>
        <w:rPr>
          <w:rFonts w:ascii="Times New Roman"/>
          <w:b w:val="false"/>
          <w:i w:val="false"/>
          <w:color w:val="000000"/>
          <w:sz w:val="28"/>
        </w:rPr>
        <w:t>
      2) основные характеристики района (города областного значения);</w:t>
      </w:r>
    </w:p>
    <w:bookmarkEnd w:id="461"/>
    <w:bookmarkStart w:name="z468" w:id="462"/>
    <w:p>
      <w:pPr>
        <w:spacing w:after="0"/>
        <w:ind w:left="0"/>
        <w:jc w:val="both"/>
      </w:pPr>
      <w:r>
        <w:rPr>
          <w:rFonts w:ascii="Times New Roman"/>
          <w:b w:val="false"/>
          <w:i w:val="false"/>
          <w:color w:val="000000"/>
          <w:sz w:val="28"/>
        </w:rPr>
        <w:t>
      3) направления, цели, целевые индикаторы, задачи и показатели результатов (при наличии);</w:t>
      </w:r>
    </w:p>
    <w:bookmarkEnd w:id="462"/>
    <w:bookmarkStart w:name="z469" w:id="463"/>
    <w:p>
      <w:pPr>
        <w:spacing w:after="0"/>
        <w:ind w:left="0"/>
        <w:jc w:val="both"/>
      </w:pPr>
      <w:r>
        <w:rPr>
          <w:rFonts w:ascii="Times New Roman"/>
          <w:b w:val="false"/>
          <w:i w:val="false"/>
          <w:color w:val="000000"/>
          <w:sz w:val="28"/>
        </w:rPr>
        <w:t>
      4) необходимые ресурсы.</w:t>
      </w:r>
    </w:p>
    <w:bookmarkEnd w:id="463"/>
    <w:bookmarkStart w:name="z470" w:id="464"/>
    <w:p>
      <w:pPr>
        <w:spacing w:after="0"/>
        <w:ind w:left="0"/>
        <w:jc w:val="both"/>
      </w:pPr>
      <w:r>
        <w:rPr>
          <w:rFonts w:ascii="Times New Roman"/>
          <w:b w:val="false"/>
          <w:i w:val="false"/>
          <w:color w:val="000000"/>
          <w:sz w:val="28"/>
        </w:rPr>
        <w:t>
      222. В разделе "Анализ текущей ситуации" описываются текущее состояние социально-экономического положения в районе (городе областного значения), комплексная характеристика основных проблем, конкурентные преимущества и возможности района (города областного значения).</w:t>
      </w:r>
    </w:p>
    <w:bookmarkEnd w:id="464"/>
    <w:bookmarkStart w:name="z471" w:id="465"/>
    <w:p>
      <w:pPr>
        <w:spacing w:after="0"/>
        <w:ind w:left="0"/>
        <w:jc w:val="both"/>
      </w:pPr>
      <w:r>
        <w:rPr>
          <w:rFonts w:ascii="Times New Roman"/>
          <w:b w:val="false"/>
          <w:i w:val="false"/>
          <w:color w:val="000000"/>
          <w:sz w:val="28"/>
        </w:rPr>
        <w:t>
      Объем данного раздела не превышает 30% от общего объема документа.</w:t>
      </w:r>
    </w:p>
    <w:bookmarkEnd w:id="465"/>
    <w:bookmarkStart w:name="z472" w:id="466"/>
    <w:p>
      <w:pPr>
        <w:spacing w:after="0"/>
        <w:ind w:left="0"/>
        <w:jc w:val="both"/>
      </w:pPr>
      <w:r>
        <w:rPr>
          <w:rFonts w:ascii="Times New Roman"/>
          <w:b w:val="false"/>
          <w:i w:val="false"/>
          <w:color w:val="000000"/>
          <w:sz w:val="28"/>
        </w:rPr>
        <w:t xml:space="preserve">
      223. Раздел "Анализ текущей ситуации" формируется на основании подходов, изложенных в </w:t>
      </w:r>
      <w:r>
        <w:rPr>
          <w:rFonts w:ascii="Times New Roman"/>
          <w:b w:val="false"/>
          <w:i w:val="false"/>
          <w:color w:val="000000"/>
          <w:sz w:val="28"/>
        </w:rPr>
        <w:t>параграфе 1</w:t>
      </w:r>
      <w:r>
        <w:rPr>
          <w:rFonts w:ascii="Times New Roman"/>
          <w:b w:val="false"/>
          <w:i w:val="false"/>
          <w:color w:val="000000"/>
          <w:sz w:val="28"/>
        </w:rPr>
        <w:t xml:space="preserve"> главы 3 настоящей Методики.</w:t>
      </w:r>
    </w:p>
    <w:bookmarkEnd w:id="466"/>
    <w:bookmarkStart w:name="z473" w:id="467"/>
    <w:p>
      <w:pPr>
        <w:spacing w:after="0"/>
        <w:ind w:left="0"/>
        <w:jc w:val="both"/>
      </w:pPr>
      <w:r>
        <w:rPr>
          <w:rFonts w:ascii="Times New Roman"/>
          <w:b w:val="false"/>
          <w:i w:val="false"/>
          <w:color w:val="000000"/>
          <w:sz w:val="28"/>
        </w:rPr>
        <w:t>
      224. При разработке плана развития для анализа используются данные за последние три года, предшествующие текущему году.</w:t>
      </w:r>
    </w:p>
    <w:bookmarkEnd w:id="467"/>
    <w:bookmarkStart w:name="z474" w:id="468"/>
    <w:p>
      <w:pPr>
        <w:spacing w:after="0"/>
        <w:ind w:left="0"/>
        <w:jc w:val="both"/>
      </w:pPr>
      <w:r>
        <w:rPr>
          <w:rFonts w:ascii="Times New Roman"/>
          <w:b w:val="false"/>
          <w:i w:val="false"/>
          <w:color w:val="000000"/>
          <w:sz w:val="28"/>
        </w:rPr>
        <w:t>
      225. В разделе "Основные направления, цели, целевые индикаторы, задачи, показатели результатов (при наличии) и ресурсы" излагаются:</w:t>
      </w:r>
    </w:p>
    <w:bookmarkEnd w:id="468"/>
    <w:bookmarkStart w:name="z475" w:id="469"/>
    <w:p>
      <w:pPr>
        <w:spacing w:after="0"/>
        <w:ind w:left="0"/>
        <w:jc w:val="both"/>
      </w:pPr>
      <w:r>
        <w:rPr>
          <w:rFonts w:ascii="Times New Roman"/>
          <w:b w:val="false"/>
          <w:i w:val="false"/>
          <w:color w:val="000000"/>
          <w:sz w:val="28"/>
        </w:rPr>
        <w:t>
      1) основные направления социально-экономического развития территории;</w:t>
      </w:r>
    </w:p>
    <w:bookmarkEnd w:id="469"/>
    <w:bookmarkStart w:name="z476" w:id="470"/>
    <w:p>
      <w:pPr>
        <w:spacing w:after="0"/>
        <w:ind w:left="0"/>
        <w:jc w:val="both"/>
      </w:pPr>
      <w:r>
        <w:rPr>
          <w:rFonts w:ascii="Times New Roman"/>
          <w:b w:val="false"/>
          <w:i w:val="false"/>
          <w:color w:val="000000"/>
          <w:sz w:val="28"/>
        </w:rPr>
        <w:t>
      2) цели по каждому направлению социально-экономического развития территории с указанием целевых индикаторов, задач и показателей результатов (при наличии);</w:t>
      </w:r>
    </w:p>
    <w:bookmarkEnd w:id="470"/>
    <w:bookmarkStart w:name="z477" w:id="471"/>
    <w:p>
      <w:pPr>
        <w:spacing w:after="0"/>
        <w:ind w:left="0"/>
        <w:jc w:val="both"/>
      </w:pPr>
      <w:r>
        <w:rPr>
          <w:rFonts w:ascii="Times New Roman"/>
          <w:b w:val="false"/>
          <w:i w:val="false"/>
          <w:color w:val="000000"/>
          <w:sz w:val="28"/>
        </w:rPr>
        <w:t>
      3) необходимые финансовые ресурсы.</w:t>
      </w:r>
    </w:p>
    <w:bookmarkEnd w:id="471"/>
    <w:bookmarkStart w:name="z478" w:id="472"/>
    <w:p>
      <w:pPr>
        <w:spacing w:after="0"/>
        <w:ind w:left="0"/>
        <w:jc w:val="both"/>
      </w:pPr>
      <w:r>
        <w:rPr>
          <w:rFonts w:ascii="Times New Roman"/>
          <w:b w:val="false"/>
          <w:i w:val="false"/>
          <w:color w:val="000000"/>
          <w:sz w:val="28"/>
        </w:rPr>
        <w:t>
      226. Цели плана развития района (города областного значения) представляют собой видение состояния определенного направления развития района (города областного значения) к концу планового периода, качественные ориентиры его развития.</w:t>
      </w:r>
    </w:p>
    <w:bookmarkEnd w:id="472"/>
    <w:bookmarkStart w:name="z479" w:id="473"/>
    <w:p>
      <w:pPr>
        <w:spacing w:after="0"/>
        <w:ind w:left="0"/>
        <w:jc w:val="both"/>
      </w:pPr>
      <w:r>
        <w:rPr>
          <w:rFonts w:ascii="Times New Roman"/>
          <w:b w:val="false"/>
          <w:i w:val="false"/>
          <w:color w:val="000000"/>
          <w:sz w:val="28"/>
        </w:rPr>
        <w:t>
      227. Все цели плана развития района (города областного значения) содержат целевые индикаторы, задачи и показатели результатов (при наличии) с промежуточными и конечными значениями, позволяющими определить степень достижения целей плана развития района (города областного значения).</w:t>
      </w:r>
    </w:p>
    <w:bookmarkEnd w:id="473"/>
    <w:bookmarkStart w:name="z480" w:id="474"/>
    <w:p>
      <w:pPr>
        <w:spacing w:after="0"/>
        <w:ind w:left="0"/>
        <w:jc w:val="both"/>
      </w:pPr>
      <w:r>
        <w:rPr>
          <w:rFonts w:ascii="Times New Roman"/>
          <w:b w:val="false"/>
          <w:i w:val="false"/>
          <w:color w:val="000000"/>
          <w:sz w:val="28"/>
        </w:rPr>
        <w:t>
      228. Целевые индикаторы и показатели результатов (при наличии) плана развития района (города областного значения) приводятся с указанием государственных органов и организаций, ответственных за их достижение.</w:t>
      </w:r>
    </w:p>
    <w:bookmarkEnd w:id="474"/>
    <w:bookmarkStart w:name="z481" w:id="475"/>
    <w:p>
      <w:pPr>
        <w:spacing w:after="0"/>
        <w:ind w:left="0"/>
        <w:jc w:val="both"/>
      </w:pPr>
      <w:r>
        <w:rPr>
          <w:rFonts w:ascii="Times New Roman"/>
          <w:b w:val="false"/>
          <w:i w:val="false"/>
          <w:color w:val="000000"/>
          <w:sz w:val="28"/>
        </w:rPr>
        <w:t>
      229. Для каждой цели в плане развития района (города областного значения) определяются целевые индикаторы, задачи, показатели результатов (при наличии), декомпозированные из плана развития области, а также вытекающие из функций, полномочий и компетенций, определенных законодательством Республики Казахстан.</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229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2" w:id="476"/>
    <w:p>
      <w:pPr>
        <w:spacing w:after="0"/>
        <w:ind w:left="0"/>
        <w:jc w:val="both"/>
      </w:pPr>
      <w:r>
        <w:rPr>
          <w:rFonts w:ascii="Times New Roman"/>
          <w:b w:val="false"/>
          <w:i w:val="false"/>
          <w:color w:val="000000"/>
          <w:sz w:val="28"/>
        </w:rPr>
        <w:t>
      230. При включения целевых индикаторов, показателей результатов, по которым не формируется официальная статистическая информация и(или) отсутствуют утвержденные центральными и отраслевыми государственными органами методики расчетов, уполномоченным органом по государственному планированию района (города областного значения) в месячный срок после утверждения плана развития района (города областного значения) разрабатываются и утверждаются методики расчетов по согласованию с отраслевым государственным органом области, уполномоченным органом в области статистики, уполномоченным органом по государственному планированию области.</w:t>
      </w:r>
    </w:p>
    <w:bookmarkEnd w:id="476"/>
    <w:bookmarkStart w:name="z483" w:id="477"/>
    <w:p>
      <w:pPr>
        <w:spacing w:after="0"/>
        <w:ind w:left="0"/>
        <w:jc w:val="both"/>
      </w:pPr>
      <w:r>
        <w:rPr>
          <w:rFonts w:ascii="Times New Roman"/>
          <w:b w:val="false"/>
          <w:i w:val="false"/>
          <w:color w:val="000000"/>
          <w:sz w:val="28"/>
        </w:rPr>
        <w:t xml:space="preserve">
      231. К проекту плана развития района (города областного значения) в виде приложения прилагается инвестиционный план. Инвестиционный план разрабатывается на весь период реализации плана развития района (города областного значения)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настоящей Методике и рассматривается вместе с проектом плана развития.</w:t>
      </w:r>
    </w:p>
    <w:bookmarkEnd w:id="477"/>
    <w:bookmarkStart w:name="z484" w:id="478"/>
    <w:p>
      <w:pPr>
        <w:spacing w:after="0"/>
        <w:ind w:left="0"/>
        <w:jc w:val="both"/>
      </w:pPr>
      <w:r>
        <w:rPr>
          <w:rFonts w:ascii="Times New Roman"/>
          <w:b w:val="false"/>
          <w:i w:val="false"/>
          <w:color w:val="000000"/>
          <w:sz w:val="28"/>
        </w:rPr>
        <w:t>
      232. В инвестиционном плане отражаются все мероприятия/проекты, необходимые для достижения целей, целевых индикаторов, задач и показателей результатов (при наличии) плана развития района (города областного значения), реализуемые в пределах бюджетных программ (подпрограмм) развития, капитальных расходов, текущих бюджетных программ (подпрограмм), за счет внебюджетных источников финансирования, с определением сроков, ответственных исполнителей, форм завершения.</w:t>
      </w:r>
    </w:p>
    <w:bookmarkEnd w:id="478"/>
    <w:bookmarkStart w:name="z485" w:id="479"/>
    <w:p>
      <w:pPr>
        <w:spacing w:after="0"/>
        <w:ind w:left="0"/>
        <w:jc w:val="both"/>
      </w:pPr>
      <w:r>
        <w:rPr>
          <w:rFonts w:ascii="Times New Roman"/>
          <w:b w:val="false"/>
          <w:i w:val="false"/>
          <w:color w:val="000000"/>
          <w:sz w:val="28"/>
        </w:rPr>
        <w:t>
      233. Инвестиционный план содержит карту приоритетных и проблемных зон для достижения целевых индикаторов плана развития района (города областного значения), составляемую по каждому целевому индикатору, показателю результата в разрезе городов районного значения, сел, поселков, сельских округов.</w:t>
      </w:r>
    </w:p>
    <w:bookmarkEnd w:id="479"/>
    <w:bookmarkStart w:name="z486" w:id="480"/>
    <w:p>
      <w:pPr>
        <w:spacing w:after="0"/>
        <w:ind w:left="0"/>
        <w:jc w:val="both"/>
      </w:pPr>
      <w:r>
        <w:rPr>
          <w:rFonts w:ascii="Times New Roman"/>
          <w:b w:val="false"/>
          <w:i w:val="false"/>
          <w:color w:val="000000"/>
          <w:sz w:val="28"/>
        </w:rPr>
        <w:t>
      234. Мероприятия/проекты представляются в разрезе государственных инвестиционных проектов с указанием в каждой категории по городам районного значения, селам, поселкам, сельским округам с учетом обеспеченности, определенной в карте приоритетных и проблемных зон.</w:t>
      </w:r>
    </w:p>
    <w:bookmarkEnd w:id="480"/>
    <w:bookmarkStart w:name="z487" w:id="481"/>
    <w:p>
      <w:pPr>
        <w:spacing w:after="0"/>
        <w:ind w:left="0"/>
        <w:jc w:val="both"/>
      </w:pPr>
      <w:r>
        <w:rPr>
          <w:rFonts w:ascii="Times New Roman"/>
          <w:b w:val="false"/>
          <w:i w:val="false"/>
          <w:color w:val="000000"/>
          <w:sz w:val="28"/>
        </w:rPr>
        <w:t>
      235. Карта приоритетных и проблемных зон используется при формировании инвестиционного плана и планировании средств на достижение целевого индикатора, показателя результата плана развития района (города областного значения) с учетом приоритетности населенных пунктов с наименьшим уровнем обеспеченности.</w:t>
      </w:r>
    </w:p>
    <w:bookmarkEnd w:id="481"/>
    <w:bookmarkStart w:name="z488" w:id="482"/>
    <w:p>
      <w:pPr>
        <w:spacing w:after="0"/>
        <w:ind w:left="0"/>
        <w:jc w:val="both"/>
      </w:pPr>
      <w:r>
        <w:rPr>
          <w:rFonts w:ascii="Times New Roman"/>
          <w:b w:val="false"/>
          <w:i w:val="false"/>
          <w:color w:val="000000"/>
          <w:sz w:val="28"/>
        </w:rPr>
        <w:t>
      236. Карта приоритетных и проблемных зон может быть визуализирована в виде цветовой шкалы, где:</w:t>
      </w:r>
    </w:p>
    <w:bookmarkEnd w:id="482"/>
    <w:bookmarkStart w:name="z489" w:id="483"/>
    <w:p>
      <w:pPr>
        <w:spacing w:after="0"/>
        <w:ind w:left="0"/>
        <w:jc w:val="both"/>
      </w:pPr>
      <w:r>
        <w:rPr>
          <w:rFonts w:ascii="Times New Roman"/>
          <w:b w:val="false"/>
          <w:i w:val="false"/>
          <w:color w:val="000000"/>
          <w:sz w:val="28"/>
        </w:rPr>
        <w:t>
      красным цветом выделяются зоны с высоким приоритетом реализации, где уровень обеспеченности ниже, чем в желтой и зеленой зоне;</w:t>
      </w:r>
    </w:p>
    <w:bookmarkEnd w:id="483"/>
    <w:bookmarkStart w:name="z490" w:id="484"/>
    <w:p>
      <w:pPr>
        <w:spacing w:after="0"/>
        <w:ind w:left="0"/>
        <w:jc w:val="both"/>
      </w:pPr>
      <w:r>
        <w:rPr>
          <w:rFonts w:ascii="Times New Roman"/>
          <w:b w:val="false"/>
          <w:i w:val="false"/>
          <w:color w:val="000000"/>
          <w:sz w:val="28"/>
        </w:rPr>
        <w:t>
      желтым цветом выделяются зоны со средним приоритетом реализации, где уровень обеспеченности выше, чем в красной зоне и ниже, чем в зеленой зоне;</w:t>
      </w:r>
    </w:p>
    <w:bookmarkEnd w:id="484"/>
    <w:bookmarkStart w:name="z491" w:id="485"/>
    <w:p>
      <w:pPr>
        <w:spacing w:after="0"/>
        <w:ind w:left="0"/>
        <w:jc w:val="both"/>
      </w:pPr>
      <w:r>
        <w:rPr>
          <w:rFonts w:ascii="Times New Roman"/>
          <w:b w:val="false"/>
          <w:i w:val="false"/>
          <w:color w:val="000000"/>
          <w:sz w:val="28"/>
        </w:rPr>
        <w:t>
      зеленым цветом выделяются зоны с низким приоритетом реализации, где уровень обеспеченности выше, чем в желтой и красной зоне.</w:t>
      </w:r>
    </w:p>
    <w:bookmarkEnd w:id="485"/>
    <w:bookmarkStart w:name="z492" w:id="486"/>
    <w:p>
      <w:pPr>
        <w:spacing w:after="0"/>
        <w:ind w:left="0"/>
        <w:jc w:val="both"/>
      </w:pPr>
      <w:r>
        <w:rPr>
          <w:rFonts w:ascii="Times New Roman"/>
          <w:b w:val="false"/>
          <w:i w:val="false"/>
          <w:color w:val="000000"/>
          <w:sz w:val="28"/>
        </w:rPr>
        <w:t>
      Для каждой цветовой зоны местным исполнительным органом района, (города областного значения) на основе анализа значений показателя (рассматриваемой величины) определяется свой числовой диапазон в процентном выражении.</w:t>
      </w:r>
    </w:p>
    <w:bookmarkEnd w:id="486"/>
    <w:bookmarkStart w:name="z493" w:id="487"/>
    <w:p>
      <w:pPr>
        <w:spacing w:after="0"/>
        <w:ind w:left="0"/>
        <w:jc w:val="both"/>
      </w:pPr>
      <w:r>
        <w:rPr>
          <w:rFonts w:ascii="Times New Roman"/>
          <w:b w:val="false"/>
          <w:i w:val="false"/>
          <w:color w:val="000000"/>
          <w:sz w:val="28"/>
        </w:rPr>
        <w:t>
      237. При наличии утвержденных минимальных стандартов и (или) системы региональных стандартов для населенных пунктов, в Карте приоритетных и проблемных зон планирование потребностей и приоритетов осуществляется на их основе.</w:t>
      </w:r>
    </w:p>
    <w:bookmarkEnd w:id="487"/>
    <w:bookmarkStart w:name="z494" w:id="488"/>
    <w:p>
      <w:pPr>
        <w:spacing w:after="0"/>
        <w:ind w:left="0"/>
        <w:jc w:val="both"/>
      </w:pPr>
      <w:r>
        <w:rPr>
          <w:rFonts w:ascii="Times New Roman"/>
          <w:b w:val="false"/>
          <w:i w:val="false"/>
          <w:color w:val="000000"/>
          <w:sz w:val="28"/>
        </w:rPr>
        <w:t>
      238. Для согласования плана развития района (города областного значения) местный исполнительный орган района (города областного значения) вносит согласованный с отраслевыми государственными органами области проект плана развития на рассмотрение в уполномоченный орган по государственному планированию области не позднее 25 февраля года завершения действия текущего плана.</w:t>
      </w:r>
    </w:p>
    <w:bookmarkEnd w:id="488"/>
    <w:bookmarkStart w:name="z495" w:id="489"/>
    <w:p>
      <w:pPr>
        <w:spacing w:after="0"/>
        <w:ind w:left="0"/>
        <w:jc w:val="both"/>
      </w:pPr>
      <w:r>
        <w:rPr>
          <w:rFonts w:ascii="Times New Roman"/>
          <w:b w:val="false"/>
          <w:i w:val="false"/>
          <w:color w:val="000000"/>
          <w:sz w:val="28"/>
        </w:rPr>
        <w:t>
      239. Проект плана развития района (города областного значения) рассматривается областными отраслевыми государственными органами в срок, не превышающий 15 календарных дней со дня поступления.</w:t>
      </w:r>
    </w:p>
    <w:bookmarkEnd w:id="489"/>
    <w:bookmarkStart w:name="z496" w:id="490"/>
    <w:p>
      <w:pPr>
        <w:spacing w:after="0"/>
        <w:ind w:left="0"/>
        <w:jc w:val="both"/>
      </w:pPr>
      <w:r>
        <w:rPr>
          <w:rFonts w:ascii="Times New Roman"/>
          <w:b w:val="false"/>
          <w:i w:val="false"/>
          <w:color w:val="000000"/>
          <w:sz w:val="28"/>
        </w:rPr>
        <w:t>
      240. Областной уполномоченный орган по государственному планированию рассматривает проект плана развития района (города областного значения) на предмет их соответствия требованиям, установленным законодательством Республики Казахстан.</w:t>
      </w:r>
    </w:p>
    <w:bookmarkEnd w:id="490"/>
    <w:bookmarkStart w:name="z497" w:id="491"/>
    <w:p>
      <w:pPr>
        <w:spacing w:after="0"/>
        <w:ind w:left="0"/>
        <w:jc w:val="both"/>
      </w:pPr>
      <w:r>
        <w:rPr>
          <w:rFonts w:ascii="Times New Roman"/>
          <w:b w:val="false"/>
          <w:i w:val="false"/>
          <w:color w:val="000000"/>
          <w:sz w:val="28"/>
        </w:rPr>
        <w:t xml:space="preserve">
      241. Уполномоченный орган по государственному планированию области по итогам рассмотрения проекта плана развития района (города областного значения) в течение месяца после поступления проекта плана развития района (города областного значения) формирует заключение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настоящей Методике и направляет в местный исполнительный орган района (города областного значения).</w:t>
      </w:r>
    </w:p>
    <w:bookmarkEnd w:id="491"/>
    <w:bookmarkStart w:name="z498" w:id="492"/>
    <w:p>
      <w:pPr>
        <w:spacing w:after="0"/>
        <w:ind w:left="0"/>
        <w:jc w:val="both"/>
      </w:pPr>
      <w:r>
        <w:rPr>
          <w:rFonts w:ascii="Times New Roman"/>
          <w:b w:val="false"/>
          <w:i w:val="false"/>
          <w:color w:val="000000"/>
          <w:sz w:val="28"/>
        </w:rPr>
        <w:t>
      242. План развития района (города областного значения) представляется местным исполнительным органом района (города областного значения) в маслихат района (города областного значения) в срок не позднее 1 ноября года завершения действия текущего плана.</w:t>
      </w:r>
    </w:p>
    <w:bookmarkEnd w:id="492"/>
    <w:bookmarkStart w:name="z499" w:id="493"/>
    <w:p>
      <w:pPr>
        <w:spacing w:after="0"/>
        <w:ind w:left="0"/>
        <w:jc w:val="both"/>
      </w:pPr>
      <w:r>
        <w:rPr>
          <w:rFonts w:ascii="Times New Roman"/>
          <w:b w:val="false"/>
          <w:i w:val="false"/>
          <w:color w:val="000000"/>
          <w:sz w:val="28"/>
        </w:rPr>
        <w:t>
      243. Проект плана района (города областного значения) утверждается в течение десяти календарных дней после утверждения плана развития области и не позднее 30 декабря года завершения действующего плана развития.</w:t>
      </w:r>
    </w:p>
    <w:bookmarkEnd w:id="493"/>
    <w:bookmarkStart w:name="z500" w:id="494"/>
    <w:p>
      <w:pPr>
        <w:spacing w:after="0"/>
        <w:ind w:left="0"/>
        <w:jc w:val="both"/>
      </w:pPr>
      <w:r>
        <w:rPr>
          <w:rFonts w:ascii="Times New Roman"/>
          <w:b w:val="false"/>
          <w:i w:val="false"/>
          <w:color w:val="000000"/>
          <w:sz w:val="28"/>
        </w:rPr>
        <w:t>
      244. Местный исполнительный орган района (города областного значения)-разработчик плана развития района (города областного значения) в течение 5 рабочих дней после утверждения или внесения изменений и дополнений направляет его в уполномоченный орган по государственному планированию области.</w:t>
      </w:r>
    </w:p>
    <w:bookmarkEnd w:id="494"/>
    <w:bookmarkStart w:name="z501" w:id="495"/>
    <w:p>
      <w:pPr>
        <w:spacing w:after="0"/>
        <w:ind w:left="0"/>
        <w:jc w:val="both"/>
      </w:pPr>
      <w:r>
        <w:rPr>
          <w:rFonts w:ascii="Times New Roman"/>
          <w:b w:val="false"/>
          <w:i w:val="false"/>
          <w:color w:val="000000"/>
          <w:sz w:val="28"/>
        </w:rPr>
        <w:t>
      245. План развития района (города областного значения) размещается на интернет-ресурсе местного исполнительного органа (акимата) и уполномоченного органа по государственному планированию области (за исключением информации с ограниченным доступом) в течение 10 рабочих дней после утверждения или внесения изменений и дополнений.</w:t>
      </w:r>
    </w:p>
    <w:bookmarkEnd w:id="495"/>
    <w:bookmarkStart w:name="z502" w:id="496"/>
    <w:p>
      <w:pPr>
        <w:spacing w:after="0"/>
        <w:ind w:left="0"/>
        <w:jc w:val="both"/>
      </w:pPr>
      <w:r>
        <w:rPr>
          <w:rFonts w:ascii="Times New Roman"/>
          <w:b w:val="false"/>
          <w:i w:val="false"/>
          <w:color w:val="000000"/>
          <w:sz w:val="28"/>
        </w:rPr>
        <w:t>
      246. Реализация плана развития района (города областного значения) осуществляется посредством исполнения инвестиционного плана.</w:t>
      </w:r>
    </w:p>
    <w:bookmarkEnd w:id="496"/>
    <w:bookmarkStart w:name="z503" w:id="497"/>
    <w:p>
      <w:pPr>
        <w:spacing w:after="0"/>
        <w:ind w:left="0"/>
        <w:jc w:val="both"/>
      </w:pPr>
      <w:r>
        <w:rPr>
          <w:rFonts w:ascii="Times New Roman"/>
          <w:b w:val="false"/>
          <w:i w:val="false"/>
          <w:color w:val="000000"/>
          <w:sz w:val="28"/>
        </w:rPr>
        <w:t>
      247. Реализация плана развития района (города областного значения) осуществляется в соответствии с методами и подходами проектного управления, определенными Правилами и Типовым регламентом проектного управления, с целью организации и координации действий по своевременному и полноценному достижению ее целей и получения планируемых результатов.</w:t>
      </w:r>
    </w:p>
    <w:bookmarkEnd w:id="497"/>
    <w:bookmarkStart w:name="z504" w:id="498"/>
    <w:p>
      <w:pPr>
        <w:spacing w:after="0"/>
        <w:ind w:left="0"/>
        <w:jc w:val="both"/>
      </w:pPr>
      <w:r>
        <w:rPr>
          <w:rFonts w:ascii="Times New Roman"/>
          <w:b w:val="false"/>
          <w:i w:val="false"/>
          <w:color w:val="000000"/>
          <w:sz w:val="28"/>
        </w:rPr>
        <w:t>
      248. Ежегодный мониторинг плана развития района (города областного значения) проводится государственным органом-разработчиком на основании данных исполнения инвестиционного плана, в том числе результатов мониторинга проектного управления.</w:t>
      </w:r>
    </w:p>
    <w:bookmarkEnd w:id="498"/>
    <w:bookmarkStart w:name="z505" w:id="499"/>
    <w:p>
      <w:pPr>
        <w:spacing w:after="0"/>
        <w:ind w:left="0"/>
        <w:jc w:val="both"/>
      </w:pPr>
      <w:r>
        <w:rPr>
          <w:rFonts w:ascii="Times New Roman"/>
          <w:b w:val="false"/>
          <w:i w:val="false"/>
          <w:color w:val="000000"/>
          <w:sz w:val="28"/>
        </w:rPr>
        <w:t>
      249. Результаты мониторинга проектного управления предоставляются местному уполномоченному органу по государственному планированию области накопительным методом, не позднее 20 числа месяца, следующего за отчетным кварталом, и включают информацию:</w:t>
      </w:r>
    </w:p>
    <w:bookmarkEnd w:id="499"/>
    <w:bookmarkStart w:name="z506" w:id="500"/>
    <w:p>
      <w:pPr>
        <w:spacing w:after="0"/>
        <w:ind w:left="0"/>
        <w:jc w:val="both"/>
      </w:pPr>
      <w:r>
        <w:rPr>
          <w:rFonts w:ascii="Times New Roman"/>
          <w:b w:val="false"/>
          <w:i w:val="false"/>
          <w:color w:val="000000"/>
          <w:sz w:val="28"/>
        </w:rPr>
        <w:t>
      1) об общем количестве запланированных мероприятий/проектов и количестве мероприятий/проектов, реализованных с нарушением сроков;</w:t>
      </w:r>
    </w:p>
    <w:bookmarkEnd w:id="500"/>
    <w:bookmarkStart w:name="z507" w:id="501"/>
    <w:p>
      <w:pPr>
        <w:spacing w:after="0"/>
        <w:ind w:left="0"/>
        <w:jc w:val="both"/>
      </w:pPr>
      <w:r>
        <w:rPr>
          <w:rFonts w:ascii="Times New Roman"/>
          <w:b w:val="false"/>
          <w:i w:val="false"/>
          <w:color w:val="000000"/>
          <w:sz w:val="28"/>
        </w:rPr>
        <w:t>
      2) о случаях (и их количестве) реализации мероприятий/проектов с несоблюдением норм, стандартов, требований, установленных соответствующими уполномоченными органами или экспертами;</w:t>
      </w:r>
    </w:p>
    <w:bookmarkEnd w:id="501"/>
    <w:bookmarkStart w:name="z508" w:id="502"/>
    <w:p>
      <w:pPr>
        <w:spacing w:after="0"/>
        <w:ind w:left="0"/>
        <w:jc w:val="both"/>
      </w:pPr>
      <w:r>
        <w:rPr>
          <w:rFonts w:ascii="Times New Roman"/>
          <w:b w:val="false"/>
          <w:i w:val="false"/>
          <w:color w:val="000000"/>
          <w:sz w:val="28"/>
        </w:rPr>
        <w:t>
      3) о степени финансовой обеспеченности мероприятий/проектов, направленных на достижение целевых индикаторов, показателей результатов (при наличии) по источникам финансирования;</w:t>
      </w:r>
    </w:p>
    <w:bookmarkEnd w:id="502"/>
    <w:bookmarkStart w:name="z509" w:id="503"/>
    <w:p>
      <w:pPr>
        <w:spacing w:after="0"/>
        <w:ind w:left="0"/>
        <w:jc w:val="both"/>
      </w:pPr>
      <w:r>
        <w:rPr>
          <w:rFonts w:ascii="Times New Roman"/>
          <w:b w:val="false"/>
          <w:i w:val="false"/>
          <w:color w:val="000000"/>
          <w:sz w:val="28"/>
        </w:rPr>
        <w:t>
      4) о случаях непринятия необходимых управленческих действий, ответственными за достижение целевых индикаторов, показателей результатов (при наличии) в процессе реализации, межведомственной координации, предотвращения минимизации риска недостижения;</w:t>
      </w:r>
    </w:p>
    <w:bookmarkEnd w:id="503"/>
    <w:bookmarkStart w:name="z510" w:id="504"/>
    <w:p>
      <w:pPr>
        <w:spacing w:after="0"/>
        <w:ind w:left="0"/>
        <w:jc w:val="both"/>
      </w:pPr>
      <w:r>
        <w:rPr>
          <w:rFonts w:ascii="Times New Roman"/>
          <w:b w:val="false"/>
          <w:i w:val="false"/>
          <w:color w:val="000000"/>
          <w:sz w:val="28"/>
        </w:rPr>
        <w:t>
      5) о наличии фактов недостоверности и неполноты информации о ходе реализации мероприятий/проектов, с указанием количественного выражения;</w:t>
      </w:r>
    </w:p>
    <w:bookmarkEnd w:id="504"/>
    <w:bookmarkStart w:name="z511" w:id="505"/>
    <w:p>
      <w:pPr>
        <w:spacing w:after="0"/>
        <w:ind w:left="0"/>
        <w:jc w:val="both"/>
      </w:pPr>
      <w:r>
        <w:rPr>
          <w:rFonts w:ascii="Times New Roman"/>
          <w:b w:val="false"/>
          <w:i w:val="false"/>
          <w:color w:val="000000"/>
          <w:sz w:val="28"/>
        </w:rPr>
        <w:t>
      6) о мероприятиях, целевых индикаторах, показателей результатов (при наличии), имеющих риски неисполнения или недостижения плановых значений.</w:t>
      </w:r>
    </w:p>
    <w:bookmarkEnd w:id="505"/>
    <w:bookmarkStart w:name="z512" w:id="506"/>
    <w:p>
      <w:pPr>
        <w:spacing w:after="0"/>
        <w:ind w:left="0"/>
        <w:jc w:val="both"/>
      </w:pPr>
      <w:r>
        <w:rPr>
          <w:rFonts w:ascii="Times New Roman"/>
          <w:b w:val="false"/>
          <w:i w:val="false"/>
          <w:color w:val="000000"/>
          <w:sz w:val="28"/>
        </w:rPr>
        <w:t>
      250. Мониторинг реализации плана развития района (города областного значения) проводится соответственно местным уполномоченным органом по государственному планированию района (города областного значения) совместно с государственными органами-соисполнителями соответствующей территории путем формирования отчетов о реализации на основе информации о ходе реализации, предоставляемой государственными органами – соисполнителями, участвующими в плане развития района (города областного значения) с учетом результатов мониторинга проектного управления и общественного мониторинга.</w:t>
      </w:r>
    </w:p>
    <w:bookmarkEnd w:id="506"/>
    <w:bookmarkStart w:name="z513" w:id="507"/>
    <w:p>
      <w:pPr>
        <w:spacing w:after="0"/>
        <w:ind w:left="0"/>
        <w:jc w:val="both"/>
      </w:pPr>
      <w:r>
        <w:rPr>
          <w:rFonts w:ascii="Times New Roman"/>
          <w:b w:val="false"/>
          <w:i w:val="false"/>
          <w:color w:val="000000"/>
          <w:sz w:val="28"/>
        </w:rPr>
        <w:t xml:space="preserve">
      251. Результаты ежегодного мониторинга оформляются в виде отчета о реализации плана развития района (города областного значения)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настоящей Методике и содержат:</w:t>
      </w:r>
    </w:p>
    <w:bookmarkEnd w:id="507"/>
    <w:bookmarkStart w:name="z514" w:id="508"/>
    <w:p>
      <w:pPr>
        <w:spacing w:after="0"/>
        <w:ind w:left="0"/>
        <w:jc w:val="both"/>
      </w:pPr>
      <w:r>
        <w:rPr>
          <w:rFonts w:ascii="Times New Roman"/>
          <w:b w:val="false"/>
          <w:i w:val="false"/>
          <w:color w:val="000000"/>
          <w:sz w:val="28"/>
        </w:rPr>
        <w:t>
      1) реквизиты документа:</w:t>
      </w:r>
    </w:p>
    <w:bookmarkEnd w:id="508"/>
    <w:bookmarkStart w:name="z515" w:id="509"/>
    <w:p>
      <w:pPr>
        <w:spacing w:after="0"/>
        <w:ind w:left="0"/>
        <w:jc w:val="both"/>
      </w:pPr>
      <w:r>
        <w:rPr>
          <w:rFonts w:ascii="Times New Roman"/>
          <w:b w:val="false"/>
          <w:i w:val="false"/>
          <w:color w:val="000000"/>
          <w:sz w:val="28"/>
        </w:rPr>
        <w:t>
      наименование, номер, дата документа;</w:t>
      </w:r>
    </w:p>
    <w:bookmarkEnd w:id="509"/>
    <w:bookmarkStart w:name="z516" w:id="510"/>
    <w:p>
      <w:pPr>
        <w:spacing w:after="0"/>
        <w:ind w:left="0"/>
        <w:jc w:val="both"/>
      </w:pPr>
      <w:r>
        <w:rPr>
          <w:rFonts w:ascii="Times New Roman"/>
          <w:b w:val="false"/>
          <w:i w:val="false"/>
          <w:color w:val="000000"/>
          <w:sz w:val="28"/>
        </w:rPr>
        <w:t>
      государственный орган-разработчик и соисполнители;</w:t>
      </w:r>
    </w:p>
    <w:bookmarkEnd w:id="510"/>
    <w:bookmarkStart w:name="z517" w:id="511"/>
    <w:p>
      <w:pPr>
        <w:spacing w:after="0"/>
        <w:ind w:left="0"/>
        <w:jc w:val="both"/>
      </w:pPr>
      <w:r>
        <w:rPr>
          <w:rFonts w:ascii="Times New Roman"/>
          <w:b w:val="false"/>
          <w:i w:val="false"/>
          <w:color w:val="000000"/>
          <w:sz w:val="28"/>
        </w:rPr>
        <w:t>
      сроки реализации, в том числе поэтапные;</w:t>
      </w:r>
    </w:p>
    <w:bookmarkEnd w:id="511"/>
    <w:bookmarkStart w:name="z518" w:id="512"/>
    <w:p>
      <w:pPr>
        <w:spacing w:after="0"/>
        <w:ind w:left="0"/>
        <w:jc w:val="both"/>
      </w:pPr>
      <w:r>
        <w:rPr>
          <w:rFonts w:ascii="Times New Roman"/>
          <w:b w:val="false"/>
          <w:i w:val="false"/>
          <w:color w:val="000000"/>
          <w:sz w:val="28"/>
        </w:rPr>
        <w:t>
      2) запланированные и фактически достигнутые целевые индикаторы, показатели результатов (при наличии) и причины их недостижения;</w:t>
      </w:r>
    </w:p>
    <w:bookmarkEnd w:id="512"/>
    <w:bookmarkStart w:name="z519" w:id="513"/>
    <w:p>
      <w:pPr>
        <w:spacing w:after="0"/>
        <w:ind w:left="0"/>
        <w:jc w:val="both"/>
      </w:pPr>
      <w:r>
        <w:rPr>
          <w:rFonts w:ascii="Times New Roman"/>
          <w:b w:val="false"/>
          <w:i w:val="false"/>
          <w:color w:val="000000"/>
          <w:sz w:val="28"/>
        </w:rPr>
        <w:t>
      3) информацию об исполненных запланированных мероприятиях, неисполненных или частично исполненных мероприятиях (за весь период с момента реализации документа) с указанием выделенных и освоенных за отчетный период средств в разбивке по источникам финансирования, а также (в случае неисполнения или частичного исполнения мероприятий, комментариев о причинах их неисполнения с учетом информации по деятельности государственного органа, сформированной в установленном законодательством порядке о проектном управлении при его наличии;</w:t>
      </w:r>
    </w:p>
    <w:bookmarkEnd w:id="513"/>
    <w:bookmarkStart w:name="z520" w:id="514"/>
    <w:p>
      <w:pPr>
        <w:spacing w:after="0"/>
        <w:ind w:left="0"/>
        <w:jc w:val="both"/>
      </w:pPr>
      <w:r>
        <w:rPr>
          <w:rFonts w:ascii="Times New Roman"/>
          <w:b w:val="false"/>
          <w:i w:val="false"/>
          <w:color w:val="000000"/>
          <w:sz w:val="28"/>
        </w:rPr>
        <w:t>
      4) информацию об уровне удовлетворенности благополучателей в динамике в сравнении с базовым периодом (при наличии информации о значении соответствующих показателях на момент до реализации документа, в случае ее отсутствия – базовым признается первый год реализации документа);</w:t>
      </w:r>
    </w:p>
    <w:bookmarkEnd w:id="514"/>
    <w:bookmarkStart w:name="z521" w:id="515"/>
    <w:p>
      <w:pPr>
        <w:spacing w:after="0"/>
        <w:ind w:left="0"/>
        <w:jc w:val="both"/>
      </w:pPr>
      <w:r>
        <w:rPr>
          <w:rFonts w:ascii="Times New Roman"/>
          <w:b w:val="false"/>
          <w:i w:val="false"/>
          <w:color w:val="000000"/>
          <w:sz w:val="28"/>
        </w:rPr>
        <w:t>
      5) сведения о проведенных контрольных мероприятиях, государственном аудите, экспертно-аналитических мероприятиях, общественном мониторинге и информацию о выполненных рекомендациях по итогам контрольных мероприятий, государственного аудита и общественного мониторинга.</w:t>
      </w:r>
    </w:p>
    <w:bookmarkEnd w:id="515"/>
    <w:bookmarkStart w:name="z522" w:id="516"/>
    <w:p>
      <w:pPr>
        <w:spacing w:after="0"/>
        <w:ind w:left="0"/>
        <w:jc w:val="both"/>
      </w:pPr>
      <w:r>
        <w:rPr>
          <w:rFonts w:ascii="Times New Roman"/>
          <w:b w:val="false"/>
          <w:i w:val="false"/>
          <w:color w:val="000000"/>
          <w:sz w:val="28"/>
        </w:rPr>
        <w:t>
      В случаях, когда реализация плана развития связана с реализацией бюджетных инвестиций, государственным органом-разработчиком в отчете о реализации указываются сведения о результатах выездных мероприятий по определению степени выполнения мероприятий по реализации документа;</w:t>
      </w:r>
    </w:p>
    <w:bookmarkEnd w:id="516"/>
    <w:bookmarkStart w:name="z523" w:id="517"/>
    <w:p>
      <w:pPr>
        <w:spacing w:after="0"/>
        <w:ind w:left="0"/>
        <w:jc w:val="both"/>
      </w:pPr>
      <w:r>
        <w:rPr>
          <w:rFonts w:ascii="Times New Roman"/>
          <w:b w:val="false"/>
          <w:i w:val="false"/>
          <w:color w:val="000000"/>
          <w:sz w:val="28"/>
        </w:rPr>
        <w:t>
      6) обобщенный анализ хода реализации плана развития с указанием информации о степени решения проблем и задач, с учетом информации по результатам общественного мониторинга (при наличии).</w:t>
      </w:r>
    </w:p>
    <w:bookmarkEnd w:id="517"/>
    <w:bookmarkStart w:name="z524" w:id="518"/>
    <w:p>
      <w:pPr>
        <w:spacing w:after="0"/>
        <w:ind w:left="0"/>
        <w:jc w:val="both"/>
      </w:pPr>
      <w:r>
        <w:rPr>
          <w:rFonts w:ascii="Times New Roman"/>
          <w:b w:val="false"/>
          <w:i w:val="false"/>
          <w:color w:val="000000"/>
          <w:sz w:val="28"/>
        </w:rPr>
        <w:t>
      252. Отчетная информация о ходе реализации плана развития включает в себя детализацию степени достижения целей и задач (при наличии) плана развития, причин недостижения и предпринимаемых мер для улучшения ситуации.</w:t>
      </w:r>
    </w:p>
    <w:bookmarkEnd w:id="518"/>
    <w:bookmarkStart w:name="z525" w:id="519"/>
    <w:p>
      <w:pPr>
        <w:spacing w:after="0"/>
        <w:ind w:left="0"/>
        <w:jc w:val="both"/>
      </w:pPr>
      <w:r>
        <w:rPr>
          <w:rFonts w:ascii="Times New Roman"/>
          <w:b w:val="false"/>
          <w:i w:val="false"/>
          <w:color w:val="000000"/>
          <w:sz w:val="28"/>
        </w:rPr>
        <w:t>
      253. Для проведения мониторинга плана развития района (города областного значения) по итогам года:</w:t>
      </w:r>
    </w:p>
    <w:bookmarkEnd w:id="519"/>
    <w:bookmarkStart w:name="z526" w:id="520"/>
    <w:p>
      <w:pPr>
        <w:spacing w:after="0"/>
        <w:ind w:left="0"/>
        <w:jc w:val="both"/>
      </w:pPr>
      <w:r>
        <w:rPr>
          <w:rFonts w:ascii="Times New Roman"/>
          <w:b w:val="false"/>
          <w:i w:val="false"/>
          <w:color w:val="000000"/>
          <w:sz w:val="28"/>
        </w:rPr>
        <w:t>
      государственный орган-соисполнитель, участвующий в реализации плана развития района (города областного значения), в пределах своей компетенции представляет информацию о реализации в уполномоченный орган по государственному планированию района (города областного значения) до 1 февраля года, следующего за отчетным периодом;</w:t>
      </w:r>
    </w:p>
    <w:bookmarkEnd w:id="520"/>
    <w:bookmarkStart w:name="z527" w:id="521"/>
    <w:p>
      <w:pPr>
        <w:spacing w:after="0"/>
        <w:ind w:left="0"/>
        <w:jc w:val="both"/>
      </w:pPr>
      <w:r>
        <w:rPr>
          <w:rFonts w:ascii="Times New Roman"/>
          <w:b w:val="false"/>
          <w:i w:val="false"/>
          <w:color w:val="000000"/>
          <w:sz w:val="28"/>
        </w:rPr>
        <w:t>
      уполномоченный орган по государственному планированию района (города областного значения) на основании информации о реализации, представляемой государственными органами-соисполнителями, в срок до 15 февраля года, следующего за отчетным периодом, формирует отчет о реализации плана развития района (города областного значения) размещает его на интернет-ресурсе акимата района (города областного значения) за подписью первого руководителя (за исключением информации с ограниченным доступом) и направляет в уполномоченный орган по государственному планированию области для консолидации и размещения его на интернет-ресурсе в течение 5 рабочих дней со дня его поступления.</w:t>
      </w:r>
    </w:p>
    <w:bookmarkEnd w:id="521"/>
    <w:bookmarkStart w:name="z528" w:id="522"/>
    <w:p>
      <w:pPr>
        <w:spacing w:after="0"/>
        <w:ind w:left="0"/>
        <w:jc w:val="both"/>
      </w:pPr>
      <w:r>
        <w:rPr>
          <w:rFonts w:ascii="Times New Roman"/>
          <w:b w:val="false"/>
          <w:i w:val="false"/>
          <w:color w:val="000000"/>
          <w:sz w:val="28"/>
        </w:rPr>
        <w:t>
      254. Корректировка плана развития района (города областного значения) предусматривает процесс внесения изменений и дополнений в план развития и инвестиционный план и производится в соответствии с пунктом 78 СГП в случаях:</w:t>
      </w:r>
    </w:p>
    <w:bookmarkEnd w:id="522"/>
    <w:bookmarkStart w:name="z529" w:id="523"/>
    <w:p>
      <w:pPr>
        <w:spacing w:after="0"/>
        <w:ind w:left="0"/>
        <w:jc w:val="both"/>
      </w:pPr>
      <w:r>
        <w:rPr>
          <w:rFonts w:ascii="Times New Roman"/>
          <w:b w:val="false"/>
          <w:i w:val="false"/>
          <w:color w:val="000000"/>
          <w:sz w:val="28"/>
        </w:rPr>
        <w:t>
      1) принятия новых либо внесения изменений и (или) дополнений в законы Республики Казахстан, за исключением законов о республиканском бюджете и законов о внесении в них изменений и дополнений;</w:t>
      </w:r>
    </w:p>
    <w:bookmarkEnd w:id="523"/>
    <w:bookmarkStart w:name="z530" w:id="524"/>
    <w:p>
      <w:pPr>
        <w:spacing w:after="0"/>
        <w:ind w:left="0"/>
        <w:jc w:val="both"/>
      </w:pPr>
      <w:r>
        <w:rPr>
          <w:rFonts w:ascii="Times New Roman"/>
          <w:b w:val="false"/>
          <w:i w:val="false"/>
          <w:color w:val="000000"/>
          <w:sz w:val="28"/>
        </w:rPr>
        <w:t>
      2) принятия новых либо внесения изменений и (или) дополнений в документы Системы государственного планирования, в частности в план развития области;</w:t>
      </w:r>
    </w:p>
    <w:bookmarkEnd w:id="524"/>
    <w:bookmarkStart w:name="z531" w:id="525"/>
    <w:p>
      <w:pPr>
        <w:spacing w:after="0"/>
        <w:ind w:left="0"/>
        <w:jc w:val="both"/>
      </w:pPr>
      <w:r>
        <w:rPr>
          <w:rFonts w:ascii="Times New Roman"/>
          <w:b w:val="false"/>
          <w:i w:val="false"/>
          <w:color w:val="000000"/>
          <w:sz w:val="28"/>
        </w:rPr>
        <w:t>
      3) изменения функций, структуры государственного органа или изменения административно-территориального устройства;</w:t>
      </w:r>
    </w:p>
    <w:bookmarkEnd w:id="525"/>
    <w:bookmarkStart w:name="z532" w:id="526"/>
    <w:p>
      <w:pPr>
        <w:spacing w:after="0"/>
        <w:ind w:left="0"/>
        <w:jc w:val="both"/>
      </w:pPr>
      <w:r>
        <w:rPr>
          <w:rFonts w:ascii="Times New Roman"/>
          <w:b w:val="false"/>
          <w:i w:val="false"/>
          <w:color w:val="000000"/>
          <w:sz w:val="28"/>
        </w:rPr>
        <w:t>
      4) необходимости реализации поручений Президента и (или) Правительства.</w:t>
      </w:r>
    </w:p>
    <w:bookmarkEnd w:id="526"/>
    <w:bookmarkStart w:name="z533" w:id="527"/>
    <w:p>
      <w:pPr>
        <w:spacing w:after="0"/>
        <w:ind w:left="0"/>
        <w:jc w:val="both"/>
      </w:pPr>
      <w:r>
        <w:rPr>
          <w:rFonts w:ascii="Times New Roman"/>
          <w:b w:val="false"/>
          <w:i w:val="false"/>
          <w:color w:val="000000"/>
          <w:sz w:val="28"/>
        </w:rPr>
        <w:t>
      5) при наличии положительного решения акима области по итогам согласования с уполномоченным органом по государственному планированию и отраслевыми государственными органами области.</w:t>
      </w:r>
    </w:p>
    <w:bookmarkEnd w:id="527"/>
    <w:bookmarkStart w:name="z534" w:id="528"/>
    <w:p>
      <w:pPr>
        <w:spacing w:after="0"/>
        <w:ind w:left="0"/>
        <w:jc w:val="both"/>
      </w:pPr>
      <w:r>
        <w:rPr>
          <w:rFonts w:ascii="Times New Roman"/>
          <w:b w:val="false"/>
          <w:i w:val="false"/>
          <w:color w:val="000000"/>
          <w:sz w:val="28"/>
        </w:rPr>
        <w:t xml:space="preserve">
      255. При внесении изменений и дополнений в план развития района (города областного значения) к проекту плану развития прилагается сравнительная таблица по вносимым изменениям и дополнениям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Методике.</w:t>
      </w:r>
    </w:p>
    <w:bookmarkEnd w:id="528"/>
    <w:bookmarkStart w:name="z535" w:id="529"/>
    <w:p>
      <w:pPr>
        <w:spacing w:after="0"/>
        <w:ind w:left="0"/>
        <w:jc w:val="both"/>
      </w:pPr>
      <w:r>
        <w:rPr>
          <w:rFonts w:ascii="Times New Roman"/>
          <w:b w:val="false"/>
          <w:i w:val="false"/>
          <w:color w:val="000000"/>
          <w:sz w:val="28"/>
        </w:rPr>
        <w:t>
      256. Ответственность за достоверность и полноту содержания плана развития района (города областного значения) и отчета о его реализации, размещаемых на интернет-ресурсе уполномоченного органа по государственному планированию области, возлагается на местный исполнительный орган района (города областного значения)-разработчика плана развития района (города областного значения).</w:t>
      </w:r>
    </w:p>
    <w:bookmarkEnd w:id="529"/>
    <w:bookmarkStart w:name="z536" w:id="530"/>
    <w:p>
      <w:pPr>
        <w:spacing w:after="0"/>
        <w:ind w:left="0"/>
        <w:jc w:val="left"/>
      </w:pPr>
      <w:r>
        <w:rPr>
          <w:rFonts w:ascii="Times New Roman"/>
          <w:b/>
          <w:i w:val="false"/>
          <w:color w:val="000000"/>
        </w:rPr>
        <w:t xml:space="preserve"> Глава 8. Переходные положения</w:t>
      </w:r>
    </w:p>
    <w:bookmarkEnd w:id="530"/>
    <w:bookmarkStart w:name="z537" w:id="531"/>
    <w:p>
      <w:pPr>
        <w:spacing w:after="0"/>
        <w:ind w:left="0"/>
        <w:jc w:val="both"/>
      </w:pPr>
      <w:r>
        <w:rPr>
          <w:rFonts w:ascii="Times New Roman"/>
          <w:b w:val="false"/>
          <w:i w:val="false"/>
          <w:color w:val="000000"/>
          <w:sz w:val="28"/>
        </w:rPr>
        <w:t xml:space="preserve">
      257. Сроки введения в действие пунктов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настоящей Методики в части внесения в Информационную систему государственного планирования данных по планам развития государственных органов, столицы, областей, городов республиканского значения, районов (городов областного значения) на 2026-2030 годы вводятся в действие с 1 июля 2026 года.</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257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8" w:id="532"/>
    <w:p>
      <w:pPr>
        <w:spacing w:after="0"/>
        <w:ind w:left="0"/>
        <w:jc w:val="both"/>
      </w:pPr>
      <w:r>
        <w:rPr>
          <w:rFonts w:ascii="Times New Roman"/>
          <w:b w:val="false"/>
          <w:i w:val="false"/>
          <w:color w:val="000000"/>
          <w:sz w:val="28"/>
        </w:rPr>
        <w:t xml:space="preserve">
      258. Сроки введения в действие </w:t>
      </w:r>
      <w:r>
        <w:rPr>
          <w:rFonts w:ascii="Times New Roman"/>
          <w:b w:val="false"/>
          <w:i w:val="false"/>
          <w:color w:val="000000"/>
          <w:sz w:val="28"/>
        </w:rPr>
        <w:t>пунктов 59</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161</w:t>
      </w:r>
      <w:r>
        <w:rPr>
          <w:rFonts w:ascii="Times New Roman"/>
          <w:b w:val="false"/>
          <w:i w:val="false"/>
          <w:color w:val="000000"/>
          <w:sz w:val="28"/>
        </w:rPr>
        <w:t xml:space="preserve"> настоящей Методики в части проведения мониторинга в Информационной системе государственного планирования реализации документов СГП по итогам 2026 года вводятся в действие с 1 января 2027 года.</w:t>
      </w:r>
    </w:p>
    <w:bookmarkEnd w:id="5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541" w:id="533"/>
    <w:p>
      <w:pPr>
        <w:spacing w:after="0"/>
        <w:ind w:left="0"/>
        <w:jc w:val="left"/>
      </w:pPr>
      <w:r>
        <w:rPr>
          <w:rFonts w:ascii="Times New Roman"/>
          <w:b/>
          <w:i w:val="false"/>
          <w:color w:val="000000"/>
        </w:rPr>
        <w:t xml:space="preserve"> Методика расчетов целевых индикаторов, показателей результатов </w:t>
      </w:r>
      <w:r>
        <w:br/>
      </w:r>
      <w:r>
        <w:rPr>
          <w:rFonts w:ascii="Times New Roman"/>
          <w:b/>
          <w:i w:val="false"/>
          <w:color w:val="000000"/>
        </w:rPr>
        <w:t>________________________________________</w:t>
      </w:r>
      <w:r>
        <w:br/>
      </w:r>
      <w:r>
        <w:rPr>
          <w:rFonts w:ascii="Times New Roman"/>
          <w:b/>
          <w:i w:val="false"/>
          <w:color w:val="000000"/>
        </w:rPr>
        <w:t>(наименование документа СГП)</w:t>
      </w:r>
    </w:p>
    <w:bookmarkEnd w:id="533"/>
    <w:p>
      <w:pPr>
        <w:spacing w:after="0"/>
        <w:ind w:left="0"/>
        <w:jc w:val="both"/>
      </w:pPr>
      <w:r>
        <w:rPr>
          <w:rFonts w:ascii="Times New Roman"/>
          <w:b w:val="false"/>
          <w:i w:val="false"/>
          <w:color w:val="ff0000"/>
          <w:sz w:val="28"/>
        </w:rPr>
        <w:t xml:space="preserve">
      Сноска. Приложение 1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Раздел 1. Перечень целевых индикаторов и показателей результатов, подлежащих расчету.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данных (международная статистика, официальная статистическая информация, административные данные)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данных (информационная система, официальная статистическая информация, полученная на основе общегосударственных статистических наблюдений, административных данных, социологические исследования и опросы)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Раздел 2. Алгоритм расчета целевого индикатора, показателя результата (при наличии) _______________ (наименование)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целевого индикатора, показателя результата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и сроки формирования оперативных, предварительных и отчетных данных по целевому индикатору, показателю результата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 с указанием ссылки на информационную систему, форму предназначенную для сбора административных данных, и место размещения отчетных данных целевого индикатора, показателя результата (при наличии) (с указанием ссылки на веб-сайт и информационную систему)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целевого индикатора, показателя результата с отражением детальной и четкой последовательности расчета с указанием единицы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республиканском уровне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местном уровне (при необходимости указать на областном/районном/ городском уровнях)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Взаимосвязь с показателями вышестоящих документов СГП с определением доли вклада каждого государственного органа-соисполнителя в достижении целевого индикатора, показателя результата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Методике</w:t>
            </w:r>
            <w:r>
              <w:br/>
            </w:r>
            <w:r>
              <w:rPr>
                <w:rFonts w:ascii="Times New Roman"/>
                <w:b w:val="false"/>
                <w:i w:val="false"/>
                <w:color w:val="000000"/>
                <w:sz w:val="20"/>
              </w:rPr>
              <w:t>расчетов целевых индикаторов,</w:t>
            </w:r>
            <w:r>
              <w:br/>
            </w:r>
            <w:r>
              <w:rPr>
                <w:rFonts w:ascii="Times New Roman"/>
                <w:b w:val="false"/>
                <w:i w:val="false"/>
                <w:color w:val="000000"/>
                <w:sz w:val="20"/>
              </w:rPr>
              <w:t>показателей результатов</w:t>
            </w:r>
          </w:p>
        </w:tc>
      </w:tr>
    </w:tbl>
    <w:p>
      <w:pPr>
        <w:spacing w:after="0"/>
        <w:ind w:left="0"/>
        <w:jc w:val="left"/>
      </w:pPr>
      <w:r>
        <w:rPr>
          <w:rFonts w:ascii="Times New Roman"/>
          <w:b/>
          <w:i w:val="false"/>
          <w:color w:val="000000"/>
        </w:rPr>
        <w:t xml:space="preserve"> Пояснения по заполнению Методики расчетов целевых индикаторов, показателей результатов</w:t>
      </w:r>
    </w:p>
    <w:p>
      <w:pPr>
        <w:spacing w:after="0"/>
        <w:ind w:left="0"/>
        <w:jc w:val="both"/>
      </w:pPr>
      <w:r>
        <w:rPr>
          <w:rFonts w:ascii="Times New Roman"/>
          <w:b w:val="false"/>
          <w:i w:val="false"/>
          <w:color w:val="000000"/>
          <w:sz w:val="28"/>
        </w:rPr>
        <w:t>
      1. Методика расчетов целевых индикаторов, показателей результатов заполняется в следующем порядке:</w:t>
      </w:r>
    </w:p>
    <w:p>
      <w:pPr>
        <w:spacing w:after="0"/>
        <w:ind w:left="0"/>
        <w:jc w:val="both"/>
      </w:pPr>
      <w:r>
        <w:rPr>
          <w:rFonts w:ascii="Times New Roman"/>
          <w:b w:val="false"/>
          <w:i w:val="false"/>
          <w:color w:val="000000"/>
          <w:sz w:val="28"/>
        </w:rPr>
        <w:t>
      по строке "(наименование документа СГП)" указывается наименование документа СГП, по которому представляется расчет целевых индикаторов, показателей результатов при их наличии: план развития государственного органа, столицы, области, города республиканского значения, района (города областного значения).</w:t>
      </w:r>
    </w:p>
    <w:p>
      <w:pPr>
        <w:spacing w:after="0"/>
        <w:ind w:left="0"/>
        <w:jc w:val="both"/>
      </w:pPr>
      <w:r>
        <w:rPr>
          <w:rFonts w:ascii="Times New Roman"/>
          <w:b w:val="false"/>
          <w:i w:val="false"/>
          <w:color w:val="000000"/>
          <w:sz w:val="28"/>
        </w:rPr>
        <w:t>
      2. В разделе 1. "Перечень целевых индикаторов и показателей результатов, подлежащих расчету":</w:t>
      </w:r>
    </w:p>
    <w:p>
      <w:pPr>
        <w:spacing w:after="0"/>
        <w:ind w:left="0"/>
        <w:jc w:val="both"/>
      </w:pPr>
      <w:r>
        <w:rPr>
          <w:rFonts w:ascii="Times New Roman"/>
          <w:b w:val="false"/>
          <w:i w:val="false"/>
          <w:color w:val="000000"/>
          <w:sz w:val="28"/>
        </w:rPr>
        <w:t>
      1) в графе "№" указывается порядковый номер наименования целевых индикаторов, показателей результатов (при их наличии);</w:t>
      </w:r>
    </w:p>
    <w:p>
      <w:pPr>
        <w:spacing w:after="0"/>
        <w:ind w:left="0"/>
        <w:jc w:val="both"/>
      </w:pPr>
      <w:r>
        <w:rPr>
          <w:rFonts w:ascii="Times New Roman"/>
          <w:b w:val="false"/>
          <w:i w:val="false"/>
          <w:color w:val="000000"/>
          <w:sz w:val="28"/>
        </w:rPr>
        <w:t>
      2) в графе "Наименование" указывается наименование целевых индикаторов, показателей результатов (при их наличии), подлежащих к расчету;</w:t>
      </w:r>
    </w:p>
    <w:p>
      <w:pPr>
        <w:spacing w:after="0"/>
        <w:ind w:left="0"/>
        <w:jc w:val="both"/>
      </w:pPr>
      <w:r>
        <w:rPr>
          <w:rFonts w:ascii="Times New Roman"/>
          <w:b w:val="false"/>
          <w:i w:val="false"/>
          <w:color w:val="000000"/>
          <w:sz w:val="28"/>
        </w:rPr>
        <w:t>
      3) в графе "Единица измерения" указываются единицы измерения целевых индикаторов и показателей результатов (при наличии);</w:t>
      </w:r>
    </w:p>
    <w:p>
      <w:pPr>
        <w:spacing w:after="0"/>
        <w:ind w:left="0"/>
        <w:jc w:val="both"/>
      </w:pPr>
      <w:r>
        <w:rPr>
          <w:rFonts w:ascii="Times New Roman"/>
          <w:b w:val="false"/>
          <w:i w:val="false"/>
          <w:color w:val="000000"/>
          <w:sz w:val="28"/>
        </w:rPr>
        <w:t>
      4) в графе "Виды данных (международная статистика, официальная статистическая информация, административные данные)" указывается вид данных;</w:t>
      </w:r>
    </w:p>
    <w:p>
      <w:pPr>
        <w:spacing w:after="0"/>
        <w:ind w:left="0"/>
        <w:jc w:val="both"/>
      </w:pPr>
      <w:r>
        <w:rPr>
          <w:rFonts w:ascii="Times New Roman"/>
          <w:b w:val="false"/>
          <w:i w:val="false"/>
          <w:color w:val="000000"/>
          <w:sz w:val="28"/>
        </w:rPr>
        <w:t>
      5) в графе "Источники данных (информационная система, официальная статистическая информация, полученная на основе общегосударственных статистических наблюдений, административных данных, социологические исследования и опросы)" указывается источник данных.</w:t>
      </w:r>
    </w:p>
    <w:p>
      <w:pPr>
        <w:spacing w:after="0"/>
        <w:ind w:left="0"/>
        <w:jc w:val="both"/>
      </w:pPr>
      <w:r>
        <w:rPr>
          <w:rFonts w:ascii="Times New Roman"/>
          <w:b w:val="false"/>
          <w:i w:val="false"/>
          <w:color w:val="000000"/>
          <w:sz w:val="28"/>
        </w:rPr>
        <w:t>
      3. Раздел 2. "Алгоритм расчета целевого индикатора, показателя результата (при наличии)" заполняется отдельно для каждого индикатора (показателя результата) в следующем порядке:</w:t>
      </w:r>
    </w:p>
    <w:p>
      <w:pPr>
        <w:spacing w:after="0"/>
        <w:ind w:left="0"/>
        <w:jc w:val="both"/>
      </w:pPr>
      <w:r>
        <w:rPr>
          <w:rFonts w:ascii="Times New Roman"/>
          <w:b w:val="false"/>
          <w:i w:val="false"/>
          <w:color w:val="000000"/>
          <w:sz w:val="28"/>
        </w:rPr>
        <w:t>
      1) по строке "(наименование)" указывается наименование целевого индикатора или показателя результата (при его наличии);</w:t>
      </w:r>
    </w:p>
    <w:p>
      <w:pPr>
        <w:spacing w:after="0"/>
        <w:ind w:left="0"/>
        <w:jc w:val="both"/>
      </w:pPr>
      <w:r>
        <w:rPr>
          <w:rFonts w:ascii="Times New Roman"/>
          <w:b w:val="false"/>
          <w:i w:val="false"/>
          <w:color w:val="000000"/>
          <w:sz w:val="28"/>
        </w:rPr>
        <w:t>
      2) в графе 1 "Определение целевого индикатора, показателя результата" указывается определение, разъясняющее суть целевого индикатора или показателя результата при его наличии.</w:t>
      </w:r>
    </w:p>
    <w:p>
      <w:pPr>
        <w:spacing w:after="0"/>
        <w:ind w:left="0"/>
        <w:jc w:val="both"/>
      </w:pPr>
      <w:r>
        <w:rPr>
          <w:rFonts w:ascii="Times New Roman"/>
          <w:b w:val="false"/>
          <w:i w:val="false"/>
          <w:color w:val="000000"/>
          <w:sz w:val="28"/>
        </w:rPr>
        <w:t>
      Пример: Рост ВВП – это показатель уровня экономического роста страны;</w:t>
      </w:r>
    </w:p>
    <w:p>
      <w:pPr>
        <w:spacing w:after="0"/>
        <w:ind w:left="0"/>
        <w:jc w:val="both"/>
      </w:pPr>
      <w:r>
        <w:rPr>
          <w:rFonts w:ascii="Times New Roman"/>
          <w:b w:val="false"/>
          <w:i w:val="false"/>
          <w:color w:val="000000"/>
          <w:sz w:val="28"/>
        </w:rPr>
        <w:t>
      3) в графе 2 "Периодичность и сроки формирования оперативных, предварительных и отчетных данных по целевому индикатору, показателю результата" указывается периодичность и сроки формирования оперативных, предварительных и отчетных данных по целевому индикатору или показателю результата при его наличии;</w:t>
      </w:r>
    </w:p>
    <w:p>
      <w:pPr>
        <w:spacing w:after="0"/>
        <w:ind w:left="0"/>
        <w:jc w:val="both"/>
      </w:pPr>
      <w:r>
        <w:rPr>
          <w:rFonts w:ascii="Times New Roman"/>
          <w:b w:val="false"/>
          <w:i w:val="false"/>
          <w:color w:val="000000"/>
          <w:sz w:val="28"/>
        </w:rPr>
        <w:t>
      4) в графе 3 "Источники информации с указанием ссылки на информационную систему, форму, предназначенную для сбора административных данных, и место размещения отчетных данных целевого индикатора, показателя результата (при наличии) (с указанием ссылки на веб-сайт и информационную систему)" указываются источники информации с указанием ссылки на информационную систему, позволяющие удостовериться в достоверности расчета/данных, форме, предназначенной для сбора административных данных, при наличии место размещения отчетных данных по целевому индикатору, показателю результата с указанием ссылки на веб-сайт и информационную систему, также источники по составляющим формулы;</w:t>
      </w:r>
    </w:p>
    <w:p>
      <w:pPr>
        <w:spacing w:after="0"/>
        <w:ind w:left="0"/>
        <w:jc w:val="both"/>
      </w:pPr>
      <w:r>
        <w:rPr>
          <w:rFonts w:ascii="Times New Roman"/>
          <w:b w:val="false"/>
          <w:i w:val="false"/>
          <w:color w:val="000000"/>
          <w:sz w:val="28"/>
        </w:rPr>
        <w:t>
      5) в графе 4 "Алгоритм целевого индикатора, показателя результата с отражением детальной и четкой последовательности расчета с указанием единицы измерения" указывается формула расчета целевого индикатора, показателя результата при его наличии с отражением детальной и четкой последовательности с указанием единицы измерения;</w:t>
      </w:r>
    </w:p>
    <w:p>
      <w:pPr>
        <w:spacing w:after="0"/>
        <w:ind w:left="0"/>
        <w:jc w:val="both"/>
      </w:pPr>
      <w:r>
        <w:rPr>
          <w:rFonts w:ascii="Times New Roman"/>
          <w:b w:val="false"/>
          <w:i w:val="false"/>
          <w:color w:val="000000"/>
          <w:sz w:val="28"/>
        </w:rPr>
        <w:t>
      6) в графе 4.1 "на республиканском уровне" указывается расчет целевого индикатора, охватывающего всю страну.</w:t>
      </w:r>
    </w:p>
    <w:p>
      <w:pPr>
        <w:spacing w:after="0"/>
        <w:ind w:left="0"/>
        <w:jc w:val="both"/>
      </w:pPr>
      <w:r>
        <w:rPr>
          <w:rFonts w:ascii="Times New Roman"/>
          <w:b w:val="false"/>
          <w:i w:val="false"/>
          <w:color w:val="000000"/>
          <w:sz w:val="28"/>
        </w:rPr>
        <w:t>
      Пример: Рост ВВП (обобщающий показатель экономического роста страны);</w:t>
      </w:r>
    </w:p>
    <w:p>
      <w:pPr>
        <w:spacing w:after="0"/>
        <w:ind w:left="0"/>
        <w:jc w:val="both"/>
      </w:pPr>
      <w:r>
        <w:rPr>
          <w:rFonts w:ascii="Times New Roman"/>
          <w:b w:val="false"/>
          <w:i w:val="false"/>
          <w:color w:val="000000"/>
          <w:sz w:val="28"/>
        </w:rPr>
        <w:t>
      7) в графе 4.2 "на местном уровнем (при необходимости указать на областном/ районном/городском уровнях)" указывается расчет целевого индикатора, показателя результата (при его наличии), охватывающего регион.</w:t>
      </w:r>
    </w:p>
    <w:p>
      <w:pPr>
        <w:spacing w:after="0"/>
        <w:ind w:left="0"/>
        <w:jc w:val="both"/>
      </w:pPr>
      <w:r>
        <w:rPr>
          <w:rFonts w:ascii="Times New Roman"/>
          <w:b w:val="false"/>
          <w:i w:val="false"/>
          <w:color w:val="000000"/>
          <w:sz w:val="28"/>
        </w:rPr>
        <w:t>
      Пример: Рост ВРП (обобщающий показатель экономического роста региона);</w:t>
      </w:r>
    </w:p>
    <w:p>
      <w:pPr>
        <w:spacing w:after="0"/>
        <w:ind w:left="0"/>
        <w:jc w:val="both"/>
      </w:pPr>
      <w:r>
        <w:rPr>
          <w:rFonts w:ascii="Times New Roman"/>
          <w:b w:val="false"/>
          <w:i w:val="false"/>
          <w:color w:val="000000"/>
          <w:sz w:val="28"/>
        </w:rPr>
        <w:t>
      8) в графе 5 "Взаимосвязь с показателями вышестоящих документов СГП с определением доли вклада каждого государственного органа-соисполнителя в достижении целевого индикатора, показателя результата" указывается соотношение целевого индикатора или показателя результата при его наличии с показателями вышестоящих документов СГП путем декомпозиции с определением доли вклада каждого государственного органа-соисполнителя в достижении целевого индикатора.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0" w:id="534"/>
    <w:p>
      <w:pPr>
        <w:spacing w:after="0"/>
        <w:ind w:left="0"/>
        <w:jc w:val="left"/>
      </w:pPr>
      <w:r>
        <w:rPr>
          <w:rFonts w:ascii="Times New Roman"/>
          <w:b/>
          <w:i w:val="false"/>
          <w:color w:val="000000"/>
        </w:rPr>
        <w:t xml:space="preserve"> Сравнительная таблица по вносимым изменениям и дополнениям в план развития</w:t>
      </w:r>
      <w:r>
        <w:br/>
      </w:r>
      <w:r>
        <w:rPr>
          <w:rFonts w:ascii="Times New Roman"/>
          <w:b/>
          <w:i w:val="false"/>
          <w:color w:val="000000"/>
        </w:rPr>
        <w:t>_____________________________________________</w:t>
      </w:r>
      <w:r>
        <w:br/>
      </w:r>
      <w:r>
        <w:rPr>
          <w:rFonts w:ascii="Times New Roman"/>
          <w:b/>
          <w:i w:val="false"/>
          <w:color w:val="000000"/>
        </w:rPr>
        <w:t xml:space="preserve">(наименование государственного органа или региона) </w:t>
      </w:r>
      <w:r>
        <w:br/>
      </w:r>
      <w:r>
        <w:rPr>
          <w:rFonts w:ascii="Times New Roman"/>
          <w:b/>
          <w:i w:val="false"/>
          <w:color w:val="000000"/>
        </w:rPr>
        <w:t xml:space="preserve">на _________________________ годы </w:t>
      </w:r>
      <w:r>
        <w:br/>
      </w:r>
      <w:r>
        <w:rPr>
          <w:rFonts w:ascii="Times New Roman"/>
          <w:b/>
          <w:i w:val="false"/>
          <w:color w:val="000000"/>
        </w:rPr>
        <w:t>(плановый период)</w:t>
      </w:r>
    </w:p>
    <w:bookmarkEnd w:id="534"/>
    <w:p>
      <w:pPr>
        <w:spacing w:after="0"/>
        <w:ind w:left="0"/>
        <w:jc w:val="both"/>
      </w:pPr>
      <w:r>
        <w:rPr>
          <w:rFonts w:ascii="Times New Roman"/>
          <w:b w:val="false"/>
          <w:i w:val="false"/>
          <w:color w:val="ff0000"/>
          <w:sz w:val="28"/>
        </w:rPr>
        <w:t xml:space="preserve">
      Сноска. Приложение 2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Сравнительной таблице</w:t>
            </w:r>
          </w:p>
        </w:tc>
      </w:tr>
    </w:tbl>
    <w:bookmarkStart w:name="z1243" w:id="535"/>
    <w:p>
      <w:pPr>
        <w:spacing w:after="0"/>
        <w:ind w:left="0"/>
        <w:jc w:val="left"/>
      </w:pPr>
      <w:r>
        <w:rPr>
          <w:rFonts w:ascii="Times New Roman"/>
          <w:b/>
          <w:i w:val="false"/>
          <w:color w:val="000000"/>
        </w:rPr>
        <w:t xml:space="preserve"> Пояснения по заполнению сравнительной таблицы по вносимым изменениям и дополнениям в план развития государственного органа, столицы, области, города республиканского значения, района (города областного значения)</w:t>
      </w:r>
    </w:p>
    <w:bookmarkEnd w:id="535"/>
    <w:bookmarkStart w:name="z1244" w:id="536"/>
    <w:p>
      <w:pPr>
        <w:spacing w:after="0"/>
        <w:ind w:left="0"/>
        <w:jc w:val="both"/>
      </w:pPr>
      <w:r>
        <w:rPr>
          <w:rFonts w:ascii="Times New Roman"/>
          <w:b w:val="false"/>
          <w:i w:val="false"/>
          <w:color w:val="000000"/>
          <w:sz w:val="28"/>
        </w:rPr>
        <w:t>
      1. По строке "(наименование государственного органа или региона)" указывается наименование государственного органа или региона соответствующего плана развития государственного органа, столицы, области, города республиканского значения, района (города областного значения).</w:t>
      </w:r>
    </w:p>
    <w:bookmarkEnd w:id="536"/>
    <w:bookmarkStart w:name="z1245" w:id="537"/>
    <w:p>
      <w:pPr>
        <w:spacing w:after="0"/>
        <w:ind w:left="0"/>
        <w:jc w:val="both"/>
      </w:pPr>
      <w:r>
        <w:rPr>
          <w:rFonts w:ascii="Times New Roman"/>
          <w:b w:val="false"/>
          <w:i w:val="false"/>
          <w:color w:val="000000"/>
          <w:sz w:val="28"/>
        </w:rPr>
        <w:t>
      2. По строке "(плановый период)" указываются сроки реализации плана развития государственного органа, столицы, области, города республиканского значения, района (города областного значения).</w:t>
      </w:r>
    </w:p>
    <w:bookmarkEnd w:id="537"/>
    <w:bookmarkStart w:name="z1246" w:id="538"/>
    <w:p>
      <w:pPr>
        <w:spacing w:after="0"/>
        <w:ind w:left="0"/>
        <w:jc w:val="both"/>
      </w:pPr>
      <w:r>
        <w:rPr>
          <w:rFonts w:ascii="Times New Roman"/>
          <w:b w:val="false"/>
          <w:i w:val="false"/>
          <w:color w:val="000000"/>
          <w:sz w:val="28"/>
        </w:rPr>
        <w:t>
      3. В графе "№" указывается порядковый номер вносимых изменений и дополнений.</w:t>
      </w:r>
    </w:p>
    <w:bookmarkEnd w:id="538"/>
    <w:bookmarkStart w:name="z1247" w:id="539"/>
    <w:p>
      <w:pPr>
        <w:spacing w:after="0"/>
        <w:ind w:left="0"/>
        <w:jc w:val="both"/>
      </w:pPr>
      <w:r>
        <w:rPr>
          <w:rFonts w:ascii="Times New Roman"/>
          <w:b w:val="false"/>
          <w:i w:val="false"/>
          <w:color w:val="000000"/>
          <w:sz w:val="28"/>
        </w:rPr>
        <w:t>
      4. В графе "Структурный элемент" указывается нумерация раздела, подраздела, абзаца плана развития государственного органа, столицы, области, города республиканского значения, района (города областного значения), в который вносится изменение или дополнение.</w:t>
      </w:r>
    </w:p>
    <w:bookmarkEnd w:id="539"/>
    <w:bookmarkStart w:name="z1248" w:id="540"/>
    <w:p>
      <w:pPr>
        <w:spacing w:after="0"/>
        <w:ind w:left="0"/>
        <w:jc w:val="both"/>
      </w:pPr>
      <w:r>
        <w:rPr>
          <w:rFonts w:ascii="Times New Roman"/>
          <w:b w:val="false"/>
          <w:i w:val="false"/>
          <w:color w:val="000000"/>
          <w:sz w:val="28"/>
        </w:rPr>
        <w:t>
      В случае, если план развития государственного органа, столицы, области, города республиканского значения, района (города областного значения) дополняется новым структурным элементом, указывается нумерация нового раздела, подраздела, абзаца.</w:t>
      </w:r>
    </w:p>
    <w:bookmarkEnd w:id="540"/>
    <w:bookmarkStart w:name="z1249" w:id="541"/>
    <w:p>
      <w:pPr>
        <w:spacing w:after="0"/>
        <w:ind w:left="0"/>
        <w:jc w:val="both"/>
      </w:pPr>
      <w:r>
        <w:rPr>
          <w:rFonts w:ascii="Times New Roman"/>
          <w:b w:val="false"/>
          <w:i w:val="false"/>
          <w:color w:val="000000"/>
          <w:sz w:val="28"/>
        </w:rPr>
        <w:t>
      5. В графе "Действующая редакция" излагается действующая редакция из плана развития государственного органа, столицы, области, города республиканского значения, района (города областного значения) соответствующего структурного элемента, указанного в столбце "Структурный элемент", в который вносится изменение или дополнение.</w:t>
      </w:r>
    </w:p>
    <w:bookmarkEnd w:id="541"/>
    <w:bookmarkStart w:name="z1250" w:id="542"/>
    <w:p>
      <w:pPr>
        <w:spacing w:after="0"/>
        <w:ind w:left="0"/>
        <w:jc w:val="both"/>
      </w:pPr>
      <w:r>
        <w:rPr>
          <w:rFonts w:ascii="Times New Roman"/>
          <w:b w:val="false"/>
          <w:i w:val="false"/>
          <w:color w:val="000000"/>
          <w:sz w:val="28"/>
        </w:rPr>
        <w:t>
      В случае, если план развития государственного органа, столицы, области, города республиканского значения, района (города областного значения) дополняется новым структурным элементом, то в данной графе указывается "Отсутствует".</w:t>
      </w:r>
    </w:p>
    <w:bookmarkEnd w:id="542"/>
    <w:bookmarkStart w:name="z1251" w:id="543"/>
    <w:p>
      <w:pPr>
        <w:spacing w:after="0"/>
        <w:ind w:left="0"/>
        <w:jc w:val="both"/>
      </w:pPr>
      <w:r>
        <w:rPr>
          <w:rFonts w:ascii="Times New Roman"/>
          <w:b w:val="false"/>
          <w:i w:val="false"/>
          <w:color w:val="000000"/>
          <w:sz w:val="28"/>
        </w:rPr>
        <w:t>
      6. В графе "Предлагаемая редакция" излагается редакция из плана развития государственного органа, столицы, области, города республиканского значения, района (города областного значения) соответствующего структурного элемента, указанного в столбце "Структурный элемент", с учетом вносимых изменений или дополнений.</w:t>
      </w:r>
    </w:p>
    <w:bookmarkEnd w:id="543"/>
    <w:bookmarkStart w:name="z1252" w:id="544"/>
    <w:p>
      <w:pPr>
        <w:spacing w:after="0"/>
        <w:ind w:left="0"/>
        <w:jc w:val="both"/>
      </w:pPr>
      <w:r>
        <w:rPr>
          <w:rFonts w:ascii="Times New Roman"/>
          <w:b w:val="false"/>
          <w:i w:val="false"/>
          <w:color w:val="000000"/>
          <w:sz w:val="28"/>
        </w:rPr>
        <w:t>
      В случае исключения одного из структурных элементов из плана развития государственного органа, столицы, области, города республиканского значения, района (города областного значения) в данной графе указывается "Исключить".</w:t>
      </w:r>
    </w:p>
    <w:bookmarkEnd w:id="544"/>
    <w:bookmarkStart w:name="z1253" w:id="545"/>
    <w:p>
      <w:pPr>
        <w:spacing w:after="0"/>
        <w:ind w:left="0"/>
        <w:jc w:val="both"/>
      </w:pPr>
      <w:r>
        <w:rPr>
          <w:rFonts w:ascii="Times New Roman"/>
          <w:b w:val="false"/>
          <w:i w:val="false"/>
          <w:color w:val="000000"/>
          <w:sz w:val="28"/>
        </w:rPr>
        <w:t>
      Изменяемая или дополняемая часть в графах "Действующая редакция" и "Предлагаемая редакция" выделяется жирным шрифтом.</w:t>
      </w:r>
    </w:p>
    <w:bookmarkEnd w:id="545"/>
    <w:bookmarkStart w:name="z1254" w:id="546"/>
    <w:p>
      <w:pPr>
        <w:spacing w:after="0"/>
        <w:ind w:left="0"/>
        <w:jc w:val="both"/>
      </w:pPr>
      <w:r>
        <w:rPr>
          <w:rFonts w:ascii="Times New Roman"/>
          <w:b w:val="false"/>
          <w:i w:val="false"/>
          <w:color w:val="000000"/>
          <w:sz w:val="28"/>
        </w:rPr>
        <w:t>
      7. В графе "Обоснование" указывается обоснование вносимых изменений и дополнений в план развития государственного органа, столицы, области, города республиканского значения, района (города областного значения).</w:t>
      </w:r>
    </w:p>
    <w:bookmarkEnd w:id="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bl>
    <w:p>
      <w:pPr>
        <w:spacing w:after="0"/>
        <w:ind w:left="0"/>
        <w:jc w:val="both"/>
      </w:pPr>
      <w:r>
        <w:rPr>
          <w:rFonts w:ascii="Times New Roman"/>
          <w:b w:val="false"/>
          <w:i w:val="false"/>
          <w:color w:val="ff0000"/>
          <w:sz w:val="28"/>
        </w:rPr>
        <w:t xml:space="preserve">
      Сноска. Правый верхний угол </w:t>
      </w:r>
      <w:r>
        <w:rPr>
          <w:rFonts w:ascii="Times New Roman"/>
          <w:b w:val="false"/>
          <w:i w:val="false"/>
          <w:color w:val="ff0000"/>
          <w:sz w:val="28"/>
        </w:rPr>
        <w:t>приложения 3</w:t>
      </w:r>
      <w:r>
        <w:rPr>
          <w:rFonts w:ascii="Times New Roman"/>
          <w:b w:val="false"/>
          <w:i w:val="false"/>
          <w:color w:val="ff0000"/>
          <w:sz w:val="28"/>
        </w:rPr>
        <w:t xml:space="preserve">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85" w:id="547"/>
    <w:p>
      <w:pPr>
        <w:spacing w:after="0"/>
        <w:ind w:left="0"/>
        <w:jc w:val="both"/>
      </w:pPr>
      <w:r>
        <w:rPr>
          <w:rFonts w:ascii="Times New Roman"/>
          <w:b w:val="false"/>
          <w:i w:val="false"/>
          <w:color w:val="000000"/>
          <w:sz w:val="28"/>
        </w:rPr>
        <w:t xml:space="preserve">
      Форма </w:t>
      </w:r>
    </w:p>
    <w:bookmarkEnd w:id="547"/>
    <w:bookmarkStart w:name="z586" w:id="548"/>
    <w:p>
      <w:pPr>
        <w:spacing w:after="0"/>
        <w:ind w:left="0"/>
        <w:jc w:val="left"/>
      </w:pPr>
      <w:r>
        <w:rPr>
          <w:rFonts w:ascii="Times New Roman"/>
          <w:b/>
          <w:i w:val="false"/>
          <w:color w:val="000000"/>
        </w:rPr>
        <w:t xml:space="preserve">  Перечень  целей, целевых индикаторов, мероприятий, проектов </w:t>
      </w:r>
      <w:r>
        <w:br/>
      </w:r>
      <w:r>
        <w:rPr>
          <w:rFonts w:ascii="Times New Roman"/>
          <w:b/>
          <w:i w:val="false"/>
          <w:color w:val="000000"/>
        </w:rPr>
        <w:t>_______________________________________________</w:t>
      </w:r>
      <w:r>
        <w:br/>
      </w:r>
      <w:r>
        <w:rPr>
          <w:rFonts w:ascii="Times New Roman"/>
          <w:b/>
          <w:i w:val="false"/>
          <w:color w:val="000000"/>
        </w:rPr>
        <w:t>(наименование государственного органа, региона)</w:t>
      </w:r>
    </w:p>
    <w:bookmarkEnd w:id="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года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текущего года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год</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 /сферам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 (при необходимости)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 (при необходимости)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 /сферам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Перечню</w:t>
            </w:r>
            <w:r>
              <w:br/>
            </w:r>
            <w:r>
              <w:rPr>
                <w:rFonts w:ascii="Times New Roman"/>
                <w:b w:val="false"/>
                <w:i w:val="false"/>
                <w:color w:val="000000"/>
                <w:sz w:val="20"/>
              </w:rPr>
              <w:t>целей, целевых индикаторов,</w:t>
            </w:r>
            <w:r>
              <w:br/>
            </w:r>
            <w:r>
              <w:rPr>
                <w:rFonts w:ascii="Times New Roman"/>
                <w:b w:val="false"/>
                <w:i w:val="false"/>
                <w:color w:val="000000"/>
                <w:sz w:val="20"/>
              </w:rPr>
              <w:t>мероприятий, проектов</w:t>
            </w:r>
          </w:p>
        </w:tc>
      </w:tr>
    </w:tbl>
    <w:bookmarkStart w:name="z588" w:id="549"/>
    <w:p>
      <w:pPr>
        <w:spacing w:after="0"/>
        <w:ind w:left="0"/>
        <w:jc w:val="left"/>
      </w:pPr>
      <w:r>
        <w:rPr>
          <w:rFonts w:ascii="Times New Roman"/>
          <w:b/>
          <w:i w:val="false"/>
          <w:color w:val="000000"/>
        </w:rPr>
        <w:t xml:space="preserve"> Пояснения по заполнению Перечня целей, целевых индикаторов, мероприятий, проектов</w:t>
      </w:r>
    </w:p>
    <w:bookmarkEnd w:id="549"/>
    <w:bookmarkStart w:name="z589" w:id="550"/>
    <w:p>
      <w:pPr>
        <w:spacing w:after="0"/>
        <w:ind w:left="0"/>
        <w:jc w:val="both"/>
      </w:pPr>
      <w:r>
        <w:rPr>
          <w:rFonts w:ascii="Times New Roman"/>
          <w:b w:val="false"/>
          <w:i w:val="false"/>
          <w:color w:val="000000"/>
          <w:sz w:val="28"/>
        </w:rPr>
        <w:t>
      1. По строке "(наименование государственного органа, региона)" указывается наименование государственного органа-разработчика соответствующего плана развития.</w:t>
      </w:r>
    </w:p>
    <w:bookmarkEnd w:id="550"/>
    <w:bookmarkStart w:name="z590" w:id="551"/>
    <w:p>
      <w:pPr>
        <w:spacing w:after="0"/>
        <w:ind w:left="0"/>
        <w:jc w:val="both"/>
      </w:pPr>
      <w:r>
        <w:rPr>
          <w:rFonts w:ascii="Times New Roman"/>
          <w:b w:val="false"/>
          <w:i w:val="false"/>
          <w:color w:val="000000"/>
          <w:sz w:val="28"/>
        </w:rPr>
        <w:t>
      2. В графе 1"№" указываются порядковые номера декомпозируемых целей, целевых индикаторов, задач и показателей результатов при их наличии, мероприятий, проектов относительно нумерации ключевых национальных индикаторов.</w:t>
      </w:r>
    </w:p>
    <w:bookmarkEnd w:id="551"/>
    <w:bookmarkStart w:name="z591" w:id="552"/>
    <w:p>
      <w:pPr>
        <w:spacing w:after="0"/>
        <w:ind w:left="0"/>
        <w:jc w:val="both"/>
      </w:pPr>
      <w:r>
        <w:rPr>
          <w:rFonts w:ascii="Times New Roman"/>
          <w:b w:val="false"/>
          <w:i w:val="false"/>
          <w:color w:val="000000"/>
          <w:sz w:val="28"/>
        </w:rPr>
        <w:t>
      3. В графе 2 "Наименование" указывается наименование декомпозируемых ключевых национальных индикаторов, целей, целевых индикаторов, задач и показателей результатов при их наличии, мероприятий, проектов соответственно.</w:t>
      </w:r>
    </w:p>
    <w:bookmarkEnd w:id="552"/>
    <w:bookmarkStart w:name="z592" w:id="553"/>
    <w:p>
      <w:pPr>
        <w:spacing w:after="0"/>
        <w:ind w:left="0"/>
        <w:jc w:val="both"/>
      </w:pPr>
      <w:r>
        <w:rPr>
          <w:rFonts w:ascii="Times New Roman"/>
          <w:b w:val="false"/>
          <w:i w:val="false"/>
          <w:color w:val="000000"/>
          <w:sz w:val="28"/>
        </w:rPr>
        <w:t xml:space="preserve">
      В случае, если достижение целевого индикатора или при наличии показателя результата предусматривает его распределение по регионам, указывается соответствующее наименование регионов. </w:t>
      </w:r>
    </w:p>
    <w:bookmarkEnd w:id="553"/>
    <w:bookmarkStart w:name="z593" w:id="554"/>
    <w:p>
      <w:pPr>
        <w:spacing w:after="0"/>
        <w:ind w:left="0"/>
        <w:jc w:val="both"/>
      </w:pPr>
      <w:r>
        <w:rPr>
          <w:rFonts w:ascii="Times New Roman"/>
          <w:b w:val="false"/>
          <w:i w:val="false"/>
          <w:color w:val="000000"/>
          <w:sz w:val="28"/>
        </w:rPr>
        <w:t>
      4. В графе 3 "Ответственный исполнитель" указываются ответственный государственный орган, соисполнители.</w:t>
      </w:r>
    </w:p>
    <w:bookmarkEnd w:id="554"/>
    <w:bookmarkStart w:name="z594" w:id="555"/>
    <w:p>
      <w:pPr>
        <w:spacing w:after="0"/>
        <w:ind w:left="0"/>
        <w:jc w:val="both"/>
      </w:pPr>
      <w:r>
        <w:rPr>
          <w:rFonts w:ascii="Times New Roman"/>
          <w:b w:val="false"/>
          <w:i w:val="false"/>
          <w:color w:val="000000"/>
          <w:sz w:val="28"/>
        </w:rPr>
        <w:t>
      5. В графе 4 "Единица измерения" указывается единица измерения ключевого национального индикатора, целевого индикатора, при наличии показателя результата.</w:t>
      </w:r>
    </w:p>
    <w:bookmarkEnd w:id="555"/>
    <w:bookmarkStart w:name="z595" w:id="556"/>
    <w:p>
      <w:pPr>
        <w:spacing w:after="0"/>
        <w:ind w:left="0"/>
        <w:jc w:val="both"/>
      </w:pPr>
      <w:r>
        <w:rPr>
          <w:rFonts w:ascii="Times New Roman"/>
          <w:b w:val="false"/>
          <w:i w:val="false"/>
          <w:color w:val="000000"/>
          <w:sz w:val="28"/>
        </w:rPr>
        <w:t>
      6. В графе 5 "Срок исполнения" указывается срок исполнения мероприятия, проекта, направленного на достижение декомпозируемого ключевого национального индикатора, целевого индикатора, показателя результата при наличии.</w:t>
      </w:r>
    </w:p>
    <w:bookmarkEnd w:id="556"/>
    <w:bookmarkStart w:name="z596" w:id="557"/>
    <w:p>
      <w:pPr>
        <w:spacing w:after="0"/>
        <w:ind w:left="0"/>
        <w:jc w:val="both"/>
      </w:pPr>
      <w:r>
        <w:rPr>
          <w:rFonts w:ascii="Times New Roman"/>
          <w:b w:val="false"/>
          <w:i w:val="false"/>
          <w:color w:val="000000"/>
          <w:sz w:val="28"/>
        </w:rPr>
        <w:t>
      7. В графе 6 "Форма завершения" указывается форма завершения мероприятия, проекта, направленного на достижение декомпозируемого ключевого национального индикатора, целевого индикатора, показателя результата при наличии.</w:t>
      </w:r>
    </w:p>
    <w:bookmarkEnd w:id="557"/>
    <w:bookmarkStart w:name="z597" w:id="558"/>
    <w:p>
      <w:pPr>
        <w:spacing w:after="0"/>
        <w:ind w:left="0"/>
        <w:jc w:val="both"/>
      </w:pPr>
      <w:r>
        <w:rPr>
          <w:rFonts w:ascii="Times New Roman"/>
          <w:b w:val="false"/>
          <w:i w:val="false"/>
          <w:color w:val="000000"/>
          <w:sz w:val="28"/>
        </w:rPr>
        <w:t>
      8. В графе 7 "Факт отчетного года" указывается фактическое значение ключевого национального индикатора, целевого индикатора, показателя результата при наличии, мероприятия, проекта в отчетном году.</w:t>
      </w:r>
    </w:p>
    <w:bookmarkEnd w:id="558"/>
    <w:bookmarkStart w:name="z598" w:id="559"/>
    <w:p>
      <w:pPr>
        <w:spacing w:after="0"/>
        <w:ind w:left="0"/>
        <w:jc w:val="both"/>
      </w:pPr>
      <w:r>
        <w:rPr>
          <w:rFonts w:ascii="Times New Roman"/>
          <w:b w:val="false"/>
          <w:i w:val="false"/>
          <w:color w:val="000000"/>
          <w:sz w:val="28"/>
        </w:rPr>
        <w:t xml:space="preserve">
      Отчетный год – это год, предшествующий текущему году. </w:t>
      </w:r>
    </w:p>
    <w:bookmarkEnd w:id="559"/>
    <w:bookmarkStart w:name="z599" w:id="560"/>
    <w:p>
      <w:pPr>
        <w:spacing w:after="0"/>
        <w:ind w:left="0"/>
        <w:jc w:val="both"/>
      </w:pPr>
      <w:r>
        <w:rPr>
          <w:rFonts w:ascii="Times New Roman"/>
          <w:b w:val="false"/>
          <w:i w:val="false"/>
          <w:color w:val="000000"/>
          <w:sz w:val="28"/>
        </w:rPr>
        <w:t>
      9. В графе 8 "План текущего года" указывается плановое значение ключевого национального индикатора, целевого индикатора, показателя результата при наличии, мероприятия, проекта в текущем году.</w:t>
      </w:r>
    </w:p>
    <w:bookmarkEnd w:id="560"/>
    <w:bookmarkStart w:name="z600" w:id="561"/>
    <w:p>
      <w:pPr>
        <w:spacing w:after="0"/>
        <w:ind w:left="0"/>
        <w:jc w:val="both"/>
      </w:pPr>
      <w:r>
        <w:rPr>
          <w:rFonts w:ascii="Times New Roman"/>
          <w:b w:val="false"/>
          <w:i w:val="false"/>
          <w:color w:val="000000"/>
          <w:sz w:val="28"/>
        </w:rPr>
        <w:t xml:space="preserve">
      Текущий год – год разработки документа СГП на плановый период. </w:t>
      </w:r>
    </w:p>
    <w:bookmarkEnd w:id="561"/>
    <w:bookmarkStart w:name="z601" w:id="562"/>
    <w:p>
      <w:pPr>
        <w:spacing w:after="0"/>
        <w:ind w:left="0"/>
        <w:jc w:val="both"/>
      </w:pPr>
      <w:r>
        <w:rPr>
          <w:rFonts w:ascii="Times New Roman"/>
          <w:b w:val="false"/>
          <w:i w:val="false"/>
          <w:color w:val="000000"/>
          <w:sz w:val="28"/>
        </w:rPr>
        <w:t>
      10. В графах 9-14 "Плановый период" указываются прогнозные значения ключевого национального индикатора, целевого индикатора, показателя результата при наличии, мероприятия, проекта на весь плановый период с промежуточными и конечными значениями в разрезе каждого года реализации Национального плана.</w:t>
      </w:r>
    </w:p>
    <w:bookmarkEnd w:id="562"/>
    <w:bookmarkStart w:name="z602" w:id="563"/>
    <w:p>
      <w:pPr>
        <w:spacing w:after="0"/>
        <w:ind w:left="0"/>
        <w:jc w:val="both"/>
      </w:pPr>
      <w:r>
        <w:rPr>
          <w:rFonts w:ascii="Times New Roman"/>
          <w:b w:val="false"/>
          <w:i w:val="false"/>
          <w:color w:val="000000"/>
          <w:sz w:val="28"/>
        </w:rPr>
        <w:t xml:space="preserve">
      Промежуточные и итоговые значения ключевых национальных индикаторов заполняются в соответствии с Картой ключевых национальных индикаторов утвержденного Национального плана. </w:t>
      </w:r>
    </w:p>
    <w:bookmarkEnd w:id="563"/>
    <w:bookmarkStart w:name="z603" w:id="564"/>
    <w:p>
      <w:pPr>
        <w:spacing w:after="0"/>
        <w:ind w:left="0"/>
        <w:jc w:val="both"/>
      </w:pPr>
      <w:r>
        <w:rPr>
          <w:rFonts w:ascii="Times New Roman"/>
          <w:b w:val="false"/>
          <w:i w:val="false"/>
          <w:color w:val="000000"/>
          <w:sz w:val="28"/>
        </w:rPr>
        <w:t>
      11. В графе 15 "Источник финансирования" указывается источник финансирования. Источниками финансирования могут быть республиканский, местные бюджеты, Национальный фонд Республики Казахстан, внебюджетные источники, частные инвестиции. При заполнении графы используется следующие сокращения: РБ, МБ, НФ, ВИ, ЧИ.</w:t>
      </w:r>
    </w:p>
    <w:bookmarkEnd w:id="5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bl>
    <w:p>
      <w:pPr>
        <w:spacing w:after="0"/>
        <w:ind w:left="0"/>
        <w:jc w:val="both"/>
      </w:pPr>
      <w:r>
        <w:rPr>
          <w:rFonts w:ascii="Times New Roman"/>
          <w:b w:val="false"/>
          <w:i w:val="false"/>
          <w:color w:val="ff0000"/>
          <w:sz w:val="28"/>
        </w:rPr>
        <w:t xml:space="preserve">
      Сноска. Правый верхний угол </w:t>
      </w:r>
      <w:r>
        <w:rPr>
          <w:rFonts w:ascii="Times New Roman"/>
          <w:b w:val="false"/>
          <w:i w:val="false"/>
          <w:color w:val="ff0000"/>
          <w:sz w:val="28"/>
        </w:rPr>
        <w:t xml:space="preserve">приложения </w:t>
      </w:r>
      <w:r>
        <w:rPr>
          <w:rFonts w:ascii="Times New Roman"/>
          <w:b w:val="false"/>
          <w:i w:val="false"/>
          <w:color w:val="ff0000"/>
          <w:sz w:val="28"/>
        </w:rPr>
        <w:t xml:space="preserve">4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05" w:id="565"/>
    <w:p>
      <w:pPr>
        <w:spacing w:after="0"/>
        <w:ind w:left="0"/>
        <w:jc w:val="both"/>
      </w:pPr>
      <w:r>
        <w:rPr>
          <w:rFonts w:ascii="Times New Roman"/>
          <w:b w:val="false"/>
          <w:i w:val="false"/>
          <w:color w:val="000000"/>
          <w:sz w:val="28"/>
        </w:rPr>
        <w:t xml:space="preserve">
      Форма </w:t>
      </w:r>
    </w:p>
    <w:bookmarkEnd w:id="5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 xml:space="preserve">Заместитель Премьер-Министра </w:t>
            </w:r>
            <w:r>
              <w:br/>
            </w:r>
            <w:r>
              <w:rPr>
                <w:rFonts w:ascii="Times New Roman"/>
                <w:b w:val="false"/>
                <w:i w:val="false"/>
                <w:color w:val="000000"/>
                <w:sz w:val="20"/>
              </w:rPr>
              <w:t>Республики Казахстан</w:t>
            </w:r>
            <w:r>
              <w:br/>
            </w:r>
            <w:r>
              <w:rPr>
                <w:rFonts w:ascii="Times New Roman"/>
                <w:b w:val="false"/>
                <w:i w:val="false"/>
                <w:color w:val="000000"/>
                <w:sz w:val="20"/>
              </w:rPr>
              <w:t>____________________________</w:t>
            </w:r>
            <w:r>
              <w:br/>
            </w:r>
            <w:r>
              <w:rPr>
                <w:rFonts w:ascii="Times New Roman"/>
                <w:b w:val="false"/>
                <w:i w:val="false"/>
                <w:color w:val="000000"/>
                <w:sz w:val="20"/>
              </w:rPr>
              <w:t>(фамилия, инициалы)</w:t>
            </w:r>
            <w:r>
              <w:br/>
            </w:r>
            <w:r>
              <w:rPr>
                <w:rFonts w:ascii="Times New Roman"/>
                <w:b w:val="false"/>
                <w:i w:val="false"/>
                <w:color w:val="000000"/>
                <w:sz w:val="20"/>
              </w:rPr>
              <w:t>____________________________</w:t>
            </w:r>
            <w:r>
              <w:br/>
            </w:r>
            <w:r>
              <w:rPr>
                <w:rFonts w:ascii="Times New Roman"/>
                <w:b w:val="false"/>
                <w:i w:val="false"/>
                <w:color w:val="000000"/>
                <w:sz w:val="20"/>
              </w:rPr>
              <w:t>(дата)</w:t>
            </w:r>
          </w:p>
        </w:tc>
      </w:tr>
    </w:tbl>
    <w:bookmarkStart w:name="z607" w:id="566"/>
    <w:p>
      <w:pPr>
        <w:spacing w:after="0"/>
        <w:ind w:left="0"/>
        <w:jc w:val="left"/>
      </w:pPr>
      <w:r>
        <w:rPr>
          <w:rFonts w:ascii="Times New Roman"/>
          <w:b/>
          <w:i w:val="false"/>
          <w:color w:val="000000"/>
        </w:rPr>
        <w:t xml:space="preserve"> Сводный перечень декомпозированных целевых индикаторов, мероприятий, проектов в разрезе ключевых национальных индикаторов</w:t>
      </w:r>
    </w:p>
    <w:bookmarkEnd w:id="5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года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текущего года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год</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 /сферам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 /сферам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отраслям/сферам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 /сферам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отраслям/сферам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 /сферам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 /сферам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отраслям/сферам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 /сферам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отраслям/сферам</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Сводному перечню</w:t>
            </w:r>
            <w:r>
              <w:br/>
            </w:r>
            <w:r>
              <w:rPr>
                <w:rFonts w:ascii="Times New Roman"/>
                <w:b w:val="false"/>
                <w:i w:val="false"/>
                <w:color w:val="000000"/>
                <w:sz w:val="20"/>
              </w:rPr>
              <w:t>декомпозированных целевых</w:t>
            </w:r>
            <w:r>
              <w:br/>
            </w:r>
            <w:r>
              <w:rPr>
                <w:rFonts w:ascii="Times New Roman"/>
                <w:b w:val="false"/>
                <w:i w:val="false"/>
                <w:color w:val="000000"/>
                <w:sz w:val="20"/>
              </w:rPr>
              <w:t>индикаторов, мероприятий,</w:t>
            </w:r>
            <w:r>
              <w:br/>
            </w:r>
            <w:r>
              <w:rPr>
                <w:rFonts w:ascii="Times New Roman"/>
                <w:b w:val="false"/>
                <w:i w:val="false"/>
                <w:color w:val="000000"/>
                <w:sz w:val="20"/>
              </w:rPr>
              <w:t>проектов</w:t>
            </w:r>
          </w:p>
        </w:tc>
      </w:tr>
    </w:tbl>
    <w:bookmarkStart w:name="z609" w:id="567"/>
    <w:p>
      <w:pPr>
        <w:spacing w:after="0"/>
        <w:ind w:left="0"/>
        <w:jc w:val="left"/>
      </w:pPr>
      <w:r>
        <w:rPr>
          <w:rFonts w:ascii="Times New Roman"/>
          <w:b/>
          <w:i w:val="false"/>
          <w:color w:val="000000"/>
        </w:rPr>
        <w:t xml:space="preserve"> Пояснения по заполнению Сводного перечня декомпозированных целевых индикаторов, мероприятий, проектов</w:t>
      </w:r>
    </w:p>
    <w:bookmarkEnd w:id="567"/>
    <w:bookmarkStart w:name="z610" w:id="568"/>
    <w:p>
      <w:pPr>
        <w:spacing w:after="0"/>
        <w:ind w:left="0"/>
        <w:jc w:val="both"/>
      </w:pPr>
      <w:r>
        <w:rPr>
          <w:rFonts w:ascii="Times New Roman"/>
          <w:b w:val="false"/>
          <w:i w:val="false"/>
          <w:color w:val="000000"/>
          <w:sz w:val="28"/>
        </w:rPr>
        <w:t>
      1. По строке "(Фамилия, инициалы)" указывается фамилия, инициалы Заместителя Премьер-Министра Республики Казахстан, курирующего вопросы государственного и бюджетного планирования.</w:t>
      </w:r>
    </w:p>
    <w:bookmarkEnd w:id="568"/>
    <w:bookmarkStart w:name="z611" w:id="569"/>
    <w:p>
      <w:pPr>
        <w:spacing w:after="0"/>
        <w:ind w:left="0"/>
        <w:jc w:val="both"/>
      </w:pPr>
      <w:r>
        <w:rPr>
          <w:rFonts w:ascii="Times New Roman"/>
          <w:b w:val="false"/>
          <w:i w:val="false"/>
          <w:color w:val="000000"/>
          <w:sz w:val="28"/>
        </w:rPr>
        <w:t>
      2. По строке "(дата)" указывается дата утверждения сводного перечня декомпозированных целевых индикаторов, мероприятий, проектов.</w:t>
      </w:r>
    </w:p>
    <w:bookmarkEnd w:id="569"/>
    <w:bookmarkStart w:name="z612" w:id="570"/>
    <w:p>
      <w:pPr>
        <w:spacing w:after="0"/>
        <w:ind w:left="0"/>
        <w:jc w:val="both"/>
      </w:pPr>
      <w:r>
        <w:rPr>
          <w:rFonts w:ascii="Times New Roman"/>
          <w:b w:val="false"/>
          <w:i w:val="false"/>
          <w:color w:val="000000"/>
          <w:sz w:val="28"/>
        </w:rPr>
        <w:t>
      3. Сводный перечень декомпозированных целевых индикаторов, мероприятий, проектов оформляется отдельно по каждому ключевому национальному индикатору или группе близких по содержанию ключевых национальных индикаторов.</w:t>
      </w:r>
    </w:p>
    <w:bookmarkEnd w:id="570"/>
    <w:bookmarkStart w:name="z613" w:id="571"/>
    <w:p>
      <w:pPr>
        <w:spacing w:after="0"/>
        <w:ind w:left="0"/>
        <w:jc w:val="both"/>
      </w:pPr>
      <w:r>
        <w:rPr>
          <w:rFonts w:ascii="Times New Roman"/>
          <w:b w:val="false"/>
          <w:i w:val="false"/>
          <w:color w:val="000000"/>
          <w:sz w:val="28"/>
        </w:rPr>
        <w:t>
      4. В графе 1"№" указываются порядковые номера декомпозированных целей, целевых индикаторов, задач и показателей результатов при их наличии, мероприятий, проектов относительно нумерации ключевых национальных индикаторов.</w:t>
      </w:r>
    </w:p>
    <w:bookmarkEnd w:id="571"/>
    <w:bookmarkStart w:name="z614" w:id="572"/>
    <w:p>
      <w:pPr>
        <w:spacing w:after="0"/>
        <w:ind w:left="0"/>
        <w:jc w:val="both"/>
      </w:pPr>
      <w:r>
        <w:rPr>
          <w:rFonts w:ascii="Times New Roman"/>
          <w:b w:val="false"/>
          <w:i w:val="false"/>
          <w:color w:val="000000"/>
          <w:sz w:val="28"/>
        </w:rPr>
        <w:t>
      5. В графе 2 "Наименование" указывается наименование декомпозированных ключевых национальных индикаторов, целей, целевых индикаторов, задач и показателей результатов при их наличии, мероприятий, проектов соответственно.</w:t>
      </w:r>
    </w:p>
    <w:bookmarkEnd w:id="572"/>
    <w:bookmarkStart w:name="z615" w:id="573"/>
    <w:p>
      <w:pPr>
        <w:spacing w:after="0"/>
        <w:ind w:left="0"/>
        <w:jc w:val="both"/>
      </w:pPr>
      <w:r>
        <w:rPr>
          <w:rFonts w:ascii="Times New Roman"/>
          <w:b w:val="false"/>
          <w:i w:val="false"/>
          <w:color w:val="000000"/>
          <w:sz w:val="28"/>
        </w:rPr>
        <w:t xml:space="preserve">
      В случае, если достижение ключевого национального индикатора, целевого индикатора или показателя результата (при наличии) предусматривает его распределение по отраслям/ сферам и (или) регионам, указывается соответствующее наименование отрасли/сферы и регионов. </w:t>
      </w:r>
    </w:p>
    <w:bookmarkEnd w:id="573"/>
    <w:bookmarkStart w:name="z616" w:id="574"/>
    <w:p>
      <w:pPr>
        <w:spacing w:after="0"/>
        <w:ind w:left="0"/>
        <w:jc w:val="both"/>
      </w:pPr>
      <w:r>
        <w:rPr>
          <w:rFonts w:ascii="Times New Roman"/>
          <w:b w:val="false"/>
          <w:i w:val="false"/>
          <w:color w:val="000000"/>
          <w:sz w:val="28"/>
        </w:rPr>
        <w:t>
      6. В графе 3 "Ответственный исполнитель" указываются все государственные органы, задействованные в достижении ключевого национального индикатора, целевого индикатора, при наличии показателя результата, реализации мероприятия, проекта.</w:t>
      </w:r>
    </w:p>
    <w:bookmarkEnd w:id="574"/>
    <w:bookmarkStart w:name="z617" w:id="575"/>
    <w:p>
      <w:pPr>
        <w:spacing w:after="0"/>
        <w:ind w:left="0"/>
        <w:jc w:val="both"/>
      </w:pPr>
      <w:r>
        <w:rPr>
          <w:rFonts w:ascii="Times New Roman"/>
          <w:b w:val="false"/>
          <w:i w:val="false"/>
          <w:color w:val="000000"/>
          <w:sz w:val="28"/>
        </w:rPr>
        <w:t>
      7. В графе 4 "Единица измерения" указывается единица измерения ключевого национального индикатора, целевого индикатора, показателя результата при наличии.</w:t>
      </w:r>
    </w:p>
    <w:bookmarkEnd w:id="575"/>
    <w:bookmarkStart w:name="z618" w:id="576"/>
    <w:p>
      <w:pPr>
        <w:spacing w:after="0"/>
        <w:ind w:left="0"/>
        <w:jc w:val="both"/>
      </w:pPr>
      <w:r>
        <w:rPr>
          <w:rFonts w:ascii="Times New Roman"/>
          <w:b w:val="false"/>
          <w:i w:val="false"/>
          <w:color w:val="000000"/>
          <w:sz w:val="28"/>
        </w:rPr>
        <w:t>
      8. В графе 5 "Срок исполнения" указывается срок исполнения мероприятия, проекта, направленного на достижение декомпозированного ключевого национального индикатора, целевого индикатора, показателя результата при наличии.</w:t>
      </w:r>
    </w:p>
    <w:bookmarkEnd w:id="576"/>
    <w:bookmarkStart w:name="z619" w:id="577"/>
    <w:p>
      <w:pPr>
        <w:spacing w:after="0"/>
        <w:ind w:left="0"/>
        <w:jc w:val="both"/>
      </w:pPr>
      <w:r>
        <w:rPr>
          <w:rFonts w:ascii="Times New Roman"/>
          <w:b w:val="false"/>
          <w:i w:val="false"/>
          <w:color w:val="000000"/>
          <w:sz w:val="28"/>
        </w:rPr>
        <w:t>
      9. В графе 6 "Форма завершения" указывается форма завершения мероприятия, проекта, направленного на достижение декомпозируемого ключевого национального индикатора, целевого индикатора, показателя результата при наличии.</w:t>
      </w:r>
    </w:p>
    <w:bookmarkEnd w:id="577"/>
    <w:bookmarkStart w:name="z620" w:id="578"/>
    <w:p>
      <w:pPr>
        <w:spacing w:after="0"/>
        <w:ind w:left="0"/>
        <w:jc w:val="both"/>
      </w:pPr>
      <w:r>
        <w:rPr>
          <w:rFonts w:ascii="Times New Roman"/>
          <w:b w:val="false"/>
          <w:i w:val="false"/>
          <w:color w:val="000000"/>
          <w:sz w:val="28"/>
        </w:rPr>
        <w:t>
      10. В графе 7 "Факт отчетного года" указывается фактическое значение ключевого национального индикатора, целевого индикатора, показателя результата при наличии, мероприятия, проекта в отчетном году.</w:t>
      </w:r>
    </w:p>
    <w:bookmarkEnd w:id="578"/>
    <w:bookmarkStart w:name="z621" w:id="579"/>
    <w:p>
      <w:pPr>
        <w:spacing w:after="0"/>
        <w:ind w:left="0"/>
        <w:jc w:val="both"/>
      </w:pPr>
      <w:r>
        <w:rPr>
          <w:rFonts w:ascii="Times New Roman"/>
          <w:b w:val="false"/>
          <w:i w:val="false"/>
          <w:color w:val="000000"/>
          <w:sz w:val="28"/>
        </w:rPr>
        <w:t xml:space="preserve">
      Отчетный год – это год, предшествующий текущему году. </w:t>
      </w:r>
    </w:p>
    <w:bookmarkEnd w:id="579"/>
    <w:bookmarkStart w:name="z622" w:id="580"/>
    <w:p>
      <w:pPr>
        <w:spacing w:after="0"/>
        <w:ind w:left="0"/>
        <w:jc w:val="both"/>
      </w:pPr>
      <w:r>
        <w:rPr>
          <w:rFonts w:ascii="Times New Roman"/>
          <w:b w:val="false"/>
          <w:i w:val="false"/>
          <w:color w:val="000000"/>
          <w:sz w:val="28"/>
        </w:rPr>
        <w:t>
      11. В графе 8 "План текущего года" указывается плановое значение ключевого национального индикатора, целевого индикатора, показателя результата при наличии, мероприятия, проекта в текущем году.</w:t>
      </w:r>
    </w:p>
    <w:bookmarkEnd w:id="580"/>
    <w:bookmarkStart w:name="z623" w:id="581"/>
    <w:p>
      <w:pPr>
        <w:spacing w:after="0"/>
        <w:ind w:left="0"/>
        <w:jc w:val="both"/>
      </w:pPr>
      <w:r>
        <w:rPr>
          <w:rFonts w:ascii="Times New Roman"/>
          <w:b w:val="false"/>
          <w:i w:val="false"/>
          <w:color w:val="000000"/>
          <w:sz w:val="28"/>
        </w:rPr>
        <w:t xml:space="preserve">
      Текущий год – год разработки документа СГП на плановый период. </w:t>
      </w:r>
    </w:p>
    <w:bookmarkEnd w:id="581"/>
    <w:bookmarkStart w:name="z624" w:id="582"/>
    <w:p>
      <w:pPr>
        <w:spacing w:after="0"/>
        <w:ind w:left="0"/>
        <w:jc w:val="both"/>
      </w:pPr>
      <w:r>
        <w:rPr>
          <w:rFonts w:ascii="Times New Roman"/>
          <w:b w:val="false"/>
          <w:i w:val="false"/>
          <w:color w:val="000000"/>
          <w:sz w:val="28"/>
        </w:rPr>
        <w:t>
      12. В графах 9-14 "Плановый период" указываются прогнозные значения ключевого национального индикатора, целевого индикатора, показателя результата при наличии, мероприятия, проекта на весь плановый период с промежуточными и конечными значениями в разрезе каждого года реализации Национального плана.</w:t>
      </w:r>
    </w:p>
    <w:bookmarkEnd w:id="582"/>
    <w:bookmarkStart w:name="z625" w:id="583"/>
    <w:p>
      <w:pPr>
        <w:spacing w:after="0"/>
        <w:ind w:left="0"/>
        <w:jc w:val="both"/>
      </w:pPr>
      <w:r>
        <w:rPr>
          <w:rFonts w:ascii="Times New Roman"/>
          <w:b w:val="false"/>
          <w:i w:val="false"/>
          <w:color w:val="000000"/>
          <w:sz w:val="28"/>
        </w:rPr>
        <w:t xml:space="preserve">
      Промежуточные и итоговые значения ключевых национальных индикаторов заполняются в соответствии с Картой ключевых национальных индикаторов утвержденного Национального плана. </w:t>
      </w:r>
    </w:p>
    <w:bookmarkEnd w:id="583"/>
    <w:bookmarkStart w:name="z626" w:id="584"/>
    <w:p>
      <w:pPr>
        <w:spacing w:after="0"/>
        <w:ind w:left="0"/>
        <w:jc w:val="both"/>
      </w:pPr>
      <w:r>
        <w:rPr>
          <w:rFonts w:ascii="Times New Roman"/>
          <w:b w:val="false"/>
          <w:i w:val="false"/>
          <w:color w:val="000000"/>
          <w:sz w:val="28"/>
        </w:rPr>
        <w:t>
      13. В графе 15 "Источник финансирования" указывается источник финансирования. Источниками финансирования могут быть республиканский, местные бюджеты, Национальный фонд Республики Казахстан, внебюджетные источники, частные инвестиции. При заполнении графы используется следующие сокращения: РБ, МБ, НФ, ВИ, ЧИ.</w:t>
      </w:r>
    </w:p>
    <w:bookmarkEnd w:id="5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29" w:id="585"/>
    <w:p>
      <w:pPr>
        <w:spacing w:after="0"/>
        <w:ind w:left="0"/>
        <w:jc w:val="left"/>
      </w:pPr>
      <w:r>
        <w:rPr>
          <w:rFonts w:ascii="Times New Roman"/>
          <w:b/>
          <w:i w:val="false"/>
          <w:color w:val="000000"/>
        </w:rPr>
        <w:t xml:space="preserve"> Отчет о реализации Национального плана развития Республики Казахстан</w:t>
      </w:r>
    </w:p>
    <w:bookmarkEnd w:id="585"/>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5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55" w:id="586"/>
    <w:p>
      <w:pPr>
        <w:spacing w:after="0"/>
        <w:ind w:left="0"/>
        <w:jc w:val="both"/>
      </w:pPr>
      <w:r>
        <w:rPr>
          <w:rFonts w:ascii="Times New Roman"/>
          <w:b w:val="false"/>
          <w:i w:val="false"/>
          <w:color w:val="000000"/>
          <w:sz w:val="28"/>
        </w:rPr>
        <w:t>
      Утвержден ____________________________________________________</w:t>
      </w:r>
    </w:p>
    <w:bookmarkEnd w:id="586"/>
    <w:bookmarkStart w:name="z1256" w:id="587"/>
    <w:p>
      <w:pPr>
        <w:spacing w:after="0"/>
        <w:ind w:left="0"/>
        <w:jc w:val="both"/>
      </w:pPr>
      <w:r>
        <w:rPr>
          <w:rFonts w:ascii="Times New Roman"/>
          <w:b w:val="false"/>
          <w:i w:val="false"/>
          <w:color w:val="000000"/>
          <w:sz w:val="28"/>
        </w:rPr>
        <w:t>
      Отчетный период ______________________________________________</w:t>
      </w:r>
    </w:p>
    <w:bookmarkEnd w:id="587"/>
    <w:bookmarkStart w:name="z1257" w:id="588"/>
    <w:p>
      <w:pPr>
        <w:spacing w:after="0"/>
        <w:ind w:left="0"/>
        <w:jc w:val="left"/>
      </w:pPr>
      <w:r>
        <w:rPr>
          <w:rFonts w:ascii="Times New Roman"/>
          <w:b/>
          <w:i w:val="false"/>
          <w:color w:val="000000"/>
        </w:rPr>
        <w:t xml:space="preserve"> Раздел 1. Информационный раздел</w:t>
      </w:r>
    </w:p>
    <w:bookmarkEnd w:id="588"/>
    <w:p>
      <w:pPr>
        <w:spacing w:after="0"/>
        <w:ind w:left="0"/>
        <w:jc w:val="both"/>
      </w:pPr>
      <w:r>
        <w:rPr>
          <w:rFonts w:ascii="Times New Roman"/>
          <w:b/>
          <w:i w:val="false"/>
          <w:color w:val="000000"/>
          <w:sz w:val="28"/>
        </w:rPr>
        <w:t>Подраздел 1.1 Достижение ключевых национальных индикаторов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Базовое (исходное) значение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исполнении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неисполнения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достижения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1 нижестоящего документа СГП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Созданные рабочие места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2 нижестоящего документа СГП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Созданные рабочие места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3 нижестоящего документа СГП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Созданные рабочие места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 нижестоящего документа СГП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приоритетным отраслям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регионам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Созданные рабочие места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i w:val="false"/>
          <w:color w:val="000000"/>
          <w:sz w:val="28"/>
        </w:rPr>
        <w:t>Подраздел 1.2. Информация о выполнении мероприятий/подходов Национального плана развития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Выделено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Освоено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достижения ключевого национального индикатора / исполнения мероприятия с указанием причин неисполнения или частичного исполнения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Мероприятие/проект 1 нижестоящего документа СГП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Мероприятие/проект 2 нижестоящего документа СГП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Мероприятие/проект 3 нижестоящего документа СГП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Мероприятие/проект 1 нижестоящего документа СГП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Мероприятие/проект 2 нижестоящего документа СГП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Мероприятие/проект 3 нижестоящего документа СГП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Мероприятия/проекты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6" w:id="589"/>
    <w:p>
      <w:pPr>
        <w:spacing w:after="0"/>
        <w:ind w:left="0"/>
        <w:jc w:val="both"/>
      </w:pPr>
      <w:r>
        <w:rPr>
          <w:rFonts w:ascii="Times New Roman"/>
          <w:b w:val="false"/>
          <w:i w:val="false"/>
          <w:color w:val="000000"/>
          <w:sz w:val="28"/>
        </w:rPr>
        <w:t>
      Указываются все мероприятия, посредством которых обеспечено или не обеспечено достижение ключевых национальных индикаторов с указанием ответственных исполнителей – центральных государственных органов, местных исполнительных органов.</w:t>
      </w:r>
    </w:p>
    <w:bookmarkEnd w:id="589"/>
    <w:bookmarkStart w:name="z1837" w:id="590"/>
    <w:p>
      <w:pPr>
        <w:spacing w:after="0"/>
        <w:ind w:left="0"/>
        <w:jc w:val="left"/>
      </w:pPr>
      <w:r>
        <w:rPr>
          <w:rFonts w:ascii="Times New Roman"/>
          <w:b/>
          <w:i w:val="false"/>
          <w:color w:val="000000"/>
        </w:rPr>
        <w:t xml:space="preserve"> Раздел 2. Аналитическая записка.</w:t>
      </w:r>
    </w:p>
    <w:bookmarkEnd w:id="590"/>
    <w:bookmarkStart w:name="z1838" w:id="591"/>
    <w:p>
      <w:pPr>
        <w:spacing w:after="0"/>
        <w:ind w:left="0"/>
        <w:jc w:val="left"/>
      </w:pPr>
      <w:r>
        <w:rPr>
          <w:rFonts w:ascii="Times New Roman"/>
          <w:b/>
          <w:i w:val="false"/>
          <w:color w:val="000000"/>
        </w:rPr>
        <w:t xml:space="preserve"> Раздел 3. Выводы и предложения.</w:t>
      </w:r>
    </w:p>
    <w:bookmarkEnd w:id="591"/>
    <w:p>
      <w:pPr>
        <w:spacing w:after="0"/>
        <w:ind w:left="0"/>
        <w:jc w:val="both"/>
      </w:pPr>
      <w:bookmarkStart w:name="z1839" w:id="592"/>
      <w:r>
        <w:rPr>
          <w:rFonts w:ascii="Times New Roman"/>
          <w:b w:val="false"/>
          <w:i w:val="false"/>
          <w:color w:val="000000"/>
          <w:sz w:val="28"/>
        </w:rPr>
        <w:t xml:space="preserve">
      Первый руководитель _________________________________________________  </w:t>
      </w:r>
    </w:p>
    <w:bookmarkEnd w:id="592"/>
    <w:p>
      <w:pPr>
        <w:spacing w:after="0"/>
        <w:ind w:left="0"/>
        <w:jc w:val="both"/>
      </w:pPr>
      <w:r>
        <w:rPr>
          <w:rFonts w:ascii="Times New Roman"/>
          <w:b w:val="false"/>
          <w:i w:val="false"/>
          <w:color w:val="000000"/>
          <w:sz w:val="28"/>
        </w:rPr>
        <w:t xml:space="preserve">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Отчету о реализации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w:t>
            </w:r>
          </w:p>
        </w:tc>
      </w:tr>
    </w:tbl>
    <w:bookmarkStart w:name="z1841" w:id="593"/>
    <w:p>
      <w:pPr>
        <w:spacing w:after="0"/>
        <w:ind w:left="0"/>
        <w:jc w:val="left"/>
      </w:pPr>
      <w:r>
        <w:rPr>
          <w:rFonts w:ascii="Times New Roman"/>
          <w:b/>
          <w:i w:val="false"/>
          <w:color w:val="000000"/>
        </w:rPr>
        <w:t xml:space="preserve"> Пояснения по заполнению Отчета о реализации Национального плана развития Республики Казахстан</w:t>
      </w:r>
    </w:p>
    <w:bookmarkEnd w:id="593"/>
    <w:bookmarkStart w:name="z1842" w:id="594"/>
    <w:p>
      <w:pPr>
        <w:spacing w:after="0"/>
        <w:ind w:left="0"/>
        <w:jc w:val="both"/>
      </w:pPr>
      <w:r>
        <w:rPr>
          <w:rFonts w:ascii="Times New Roman"/>
          <w:b w:val="false"/>
          <w:i w:val="false"/>
          <w:color w:val="000000"/>
          <w:sz w:val="28"/>
        </w:rPr>
        <w:t>
      1. Отчет о реализации Национального плана заполняется в следующем порядке:</w:t>
      </w:r>
    </w:p>
    <w:bookmarkEnd w:id="594"/>
    <w:bookmarkStart w:name="z1843" w:id="595"/>
    <w:p>
      <w:pPr>
        <w:spacing w:after="0"/>
        <w:ind w:left="0"/>
        <w:jc w:val="both"/>
      </w:pPr>
      <w:r>
        <w:rPr>
          <w:rFonts w:ascii="Times New Roman"/>
          <w:b w:val="false"/>
          <w:i w:val="false"/>
          <w:color w:val="000000"/>
          <w:sz w:val="28"/>
        </w:rPr>
        <w:t>
      1) по строке "Утвержден" указывается номер и дата утверждения Национального плана;</w:t>
      </w:r>
    </w:p>
    <w:bookmarkEnd w:id="595"/>
    <w:bookmarkStart w:name="z1844" w:id="596"/>
    <w:p>
      <w:pPr>
        <w:spacing w:after="0"/>
        <w:ind w:left="0"/>
        <w:jc w:val="both"/>
      </w:pPr>
      <w:r>
        <w:rPr>
          <w:rFonts w:ascii="Times New Roman"/>
          <w:b w:val="false"/>
          <w:i w:val="false"/>
          <w:color w:val="000000"/>
          <w:sz w:val="28"/>
        </w:rPr>
        <w:t>
      2) по строке "Отчетный период" указывается период (год), по итогам которого представляется отчет;</w:t>
      </w:r>
    </w:p>
    <w:bookmarkEnd w:id="596"/>
    <w:bookmarkStart w:name="z1845" w:id="597"/>
    <w:p>
      <w:pPr>
        <w:spacing w:after="0"/>
        <w:ind w:left="0"/>
        <w:jc w:val="both"/>
      </w:pPr>
      <w:r>
        <w:rPr>
          <w:rFonts w:ascii="Times New Roman"/>
          <w:b w:val="false"/>
          <w:i w:val="false"/>
          <w:color w:val="000000"/>
          <w:sz w:val="28"/>
        </w:rPr>
        <w:t>
      2. В подразделе 1.1 "Достижение ключевых национальных индикаторов" раздела 1 "Информационный раздел":</w:t>
      </w:r>
    </w:p>
    <w:bookmarkEnd w:id="597"/>
    <w:bookmarkStart w:name="z1846" w:id="598"/>
    <w:p>
      <w:pPr>
        <w:spacing w:after="0"/>
        <w:ind w:left="0"/>
        <w:jc w:val="both"/>
      </w:pPr>
      <w:r>
        <w:rPr>
          <w:rFonts w:ascii="Times New Roman"/>
          <w:b w:val="false"/>
          <w:i w:val="false"/>
          <w:color w:val="000000"/>
          <w:sz w:val="28"/>
        </w:rPr>
        <w:t>
      1) по строке "Направление" указывается наименование направления, предусмотренного в Национальном плане;</w:t>
      </w:r>
    </w:p>
    <w:bookmarkEnd w:id="598"/>
    <w:bookmarkStart w:name="z1847" w:id="599"/>
    <w:p>
      <w:pPr>
        <w:spacing w:after="0"/>
        <w:ind w:left="0"/>
        <w:jc w:val="both"/>
      </w:pPr>
      <w:r>
        <w:rPr>
          <w:rFonts w:ascii="Times New Roman"/>
          <w:b w:val="false"/>
          <w:i w:val="false"/>
          <w:color w:val="000000"/>
          <w:sz w:val="28"/>
        </w:rPr>
        <w:t>
      2) в графе 1 "№" указывается порядковый номер;</w:t>
      </w:r>
    </w:p>
    <w:bookmarkEnd w:id="599"/>
    <w:bookmarkStart w:name="z1848" w:id="600"/>
    <w:p>
      <w:pPr>
        <w:spacing w:after="0"/>
        <w:ind w:left="0"/>
        <w:jc w:val="both"/>
      </w:pPr>
      <w:r>
        <w:rPr>
          <w:rFonts w:ascii="Times New Roman"/>
          <w:b w:val="false"/>
          <w:i w:val="false"/>
          <w:color w:val="000000"/>
          <w:sz w:val="28"/>
        </w:rPr>
        <w:t>
      3) в графе 2 "Наименование":</w:t>
      </w:r>
    </w:p>
    <w:bookmarkEnd w:id="600"/>
    <w:bookmarkStart w:name="z1849" w:id="601"/>
    <w:p>
      <w:pPr>
        <w:spacing w:after="0"/>
        <w:ind w:left="0"/>
        <w:jc w:val="both"/>
      </w:pPr>
      <w:r>
        <w:rPr>
          <w:rFonts w:ascii="Times New Roman"/>
          <w:b w:val="false"/>
          <w:i w:val="false"/>
          <w:color w:val="000000"/>
          <w:sz w:val="28"/>
        </w:rPr>
        <w:t>
      по строкам "Ключевой национальный индикатор" указывается наименование ключевых национальных индикаторов, закрепленных в Карте ключевых национальных индикаторов Национального плана;</w:t>
      </w:r>
    </w:p>
    <w:bookmarkEnd w:id="601"/>
    <w:bookmarkStart w:name="z1850" w:id="602"/>
    <w:p>
      <w:pPr>
        <w:spacing w:after="0"/>
        <w:ind w:left="0"/>
        <w:jc w:val="both"/>
      </w:pPr>
      <w:r>
        <w:rPr>
          <w:rFonts w:ascii="Times New Roman"/>
          <w:b w:val="false"/>
          <w:i w:val="false"/>
          <w:color w:val="000000"/>
          <w:sz w:val="28"/>
        </w:rPr>
        <w:t>
      по строкам "Целевой индикатор нижестоящего документа СГП" указывается наименование декомпозированных целевых индикаторов планов развития государственных органов, столицы, областей, городов республиканского значения, национальных компаний.</w:t>
      </w:r>
    </w:p>
    <w:bookmarkEnd w:id="602"/>
    <w:bookmarkStart w:name="z1851" w:id="603"/>
    <w:p>
      <w:pPr>
        <w:spacing w:after="0"/>
        <w:ind w:left="0"/>
        <w:jc w:val="both"/>
      </w:pPr>
      <w:r>
        <w:rPr>
          <w:rFonts w:ascii="Times New Roman"/>
          <w:b w:val="false"/>
          <w:i w:val="false"/>
          <w:color w:val="000000"/>
          <w:sz w:val="28"/>
        </w:rPr>
        <w:t>
      Указываются все нижестоящие после Национального плана документы СГП.</w:t>
      </w:r>
    </w:p>
    <w:bookmarkEnd w:id="603"/>
    <w:bookmarkStart w:name="z1852" w:id="604"/>
    <w:p>
      <w:pPr>
        <w:spacing w:after="0"/>
        <w:ind w:left="0"/>
        <w:jc w:val="both"/>
      </w:pPr>
      <w:r>
        <w:rPr>
          <w:rFonts w:ascii="Times New Roman"/>
          <w:b w:val="false"/>
          <w:i w:val="false"/>
          <w:color w:val="000000"/>
          <w:sz w:val="28"/>
        </w:rPr>
        <w:t xml:space="preserve">
      В случае, если достижение ключевого национального индикатора или целевого индикатора предусматривает его распределение по отраслям/сферам и (или) регионам, указывается соответствующее наименование отрасли и регионов. </w:t>
      </w:r>
    </w:p>
    <w:bookmarkEnd w:id="604"/>
    <w:bookmarkStart w:name="z1853" w:id="605"/>
    <w:p>
      <w:pPr>
        <w:spacing w:after="0"/>
        <w:ind w:left="0"/>
        <w:jc w:val="both"/>
      </w:pPr>
      <w:r>
        <w:rPr>
          <w:rFonts w:ascii="Times New Roman"/>
          <w:b w:val="false"/>
          <w:i w:val="false"/>
          <w:color w:val="000000"/>
          <w:sz w:val="28"/>
        </w:rPr>
        <w:t xml:space="preserve">
      Заполнение данных по строкам "Финансовые ресурсы" и "Созданные рабочие места" осуществляется в графах 3-7 соответственно. </w:t>
      </w:r>
    </w:p>
    <w:bookmarkEnd w:id="605"/>
    <w:bookmarkStart w:name="z1854" w:id="606"/>
    <w:p>
      <w:pPr>
        <w:spacing w:after="0"/>
        <w:ind w:left="0"/>
        <w:jc w:val="both"/>
      </w:pPr>
      <w:r>
        <w:rPr>
          <w:rFonts w:ascii="Times New Roman"/>
          <w:b w:val="false"/>
          <w:i w:val="false"/>
          <w:color w:val="000000"/>
          <w:sz w:val="28"/>
        </w:rPr>
        <w:t>
      4) в графе 3 "Единица измерения" указывается единица измерения ключевых национальных индикаторов, целевых индикаторов, объемов финансирования в миллионах теңге и количество созданных рабочих мест;</w:t>
      </w:r>
    </w:p>
    <w:bookmarkEnd w:id="606"/>
    <w:bookmarkStart w:name="z1855" w:id="607"/>
    <w:p>
      <w:pPr>
        <w:spacing w:after="0"/>
        <w:ind w:left="0"/>
        <w:jc w:val="both"/>
      </w:pPr>
      <w:r>
        <w:rPr>
          <w:rFonts w:ascii="Times New Roman"/>
          <w:b w:val="false"/>
          <w:i w:val="false"/>
          <w:color w:val="000000"/>
          <w:sz w:val="28"/>
        </w:rPr>
        <w:t>
      5) в графе 4 "Базовое (исходное) значение" указывается базовое значение ключевых национальных индикаторов, целевых индикаторов, при наличии в разбивке по приоритетным отраслям/сферам и регионам;</w:t>
      </w:r>
    </w:p>
    <w:bookmarkEnd w:id="607"/>
    <w:bookmarkStart w:name="z1856" w:id="608"/>
    <w:p>
      <w:pPr>
        <w:spacing w:after="0"/>
        <w:ind w:left="0"/>
        <w:jc w:val="both"/>
      </w:pPr>
      <w:r>
        <w:rPr>
          <w:rFonts w:ascii="Times New Roman"/>
          <w:b w:val="false"/>
          <w:i w:val="false"/>
          <w:color w:val="000000"/>
          <w:sz w:val="28"/>
        </w:rPr>
        <w:t>
      6) в графе 5 "план":</w:t>
      </w:r>
    </w:p>
    <w:bookmarkEnd w:id="608"/>
    <w:bookmarkStart w:name="z1857" w:id="609"/>
    <w:p>
      <w:pPr>
        <w:spacing w:after="0"/>
        <w:ind w:left="0"/>
        <w:jc w:val="both"/>
      </w:pPr>
      <w:r>
        <w:rPr>
          <w:rFonts w:ascii="Times New Roman"/>
          <w:b w:val="false"/>
          <w:i w:val="false"/>
          <w:color w:val="000000"/>
          <w:sz w:val="28"/>
        </w:rPr>
        <w:t>
      по строке "Ключевой национальный индикатор" указываются плановые значения ключевых национальных индикаторов;</w:t>
      </w:r>
    </w:p>
    <w:bookmarkEnd w:id="609"/>
    <w:bookmarkStart w:name="z1858" w:id="610"/>
    <w:p>
      <w:pPr>
        <w:spacing w:after="0"/>
        <w:ind w:left="0"/>
        <w:jc w:val="both"/>
      </w:pPr>
      <w:r>
        <w:rPr>
          <w:rFonts w:ascii="Times New Roman"/>
          <w:b w:val="false"/>
          <w:i w:val="false"/>
          <w:color w:val="000000"/>
          <w:sz w:val="28"/>
        </w:rPr>
        <w:t>
      по строке "Целевой индикатор нижестоящего документа СГП" указываются плановые значения целевых индикаторов, утвержденных в планах развития государственных органов, столицы, областей, городов республиканского значения, национальных компаний с учетом их корректировки;</w:t>
      </w:r>
    </w:p>
    <w:bookmarkEnd w:id="610"/>
    <w:bookmarkStart w:name="z1859" w:id="611"/>
    <w:p>
      <w:pPr>
        <w:spacing w:after="0"/>
        <w:ind w:left="0"/>
        <w:jc w:val="both"/>
      </w:pPr>
      <w:r>
        <w:rPr>
          <w:rFonts w:ascii="Times New Roman"/>
          <w:b w:val="false"/>
          <w:i w:val="false"/>
          <w:color w:val="000000"/>
          <w:sz w:val="28"/>
        </w:rPr>
        <w:t>
      по строкам "Финансовые ресурсы" и "Созданные рабочие места" указываются плановые объемы финансирования в миллионах теңге, плановое количество созданных рабочих мест, включая временные;</w:t>
      </w:r>
    </w:p>
    <w:bookmarkEnd w:id="611"/>
    <w:bookmarkStart w:name="z1860" w:id="612"/>
    <w:p>
      <w:pPr>
        <w:spacing w:after="0"/>
        <w:ind w:left="0"/>
        <w:jc w:val="both"/>
      </w:pPr>
      <w:r>
        <w:rPr>
          <w:rFonts w:ascii="Times New Roman"/>
          <w:b w:val="false"/>
          <w:i w:val="false"/>
          <w:color w:val="000000"/>
          <w:sz w:val="28"/>
        </w:rPr>
        <w:t>
      7) в графе 6 "факт":</w:t>
      </w:r>
    </w:p>
    <w:bookmarkEnd w:id="612"/>
    <w:bookmarkStart w:name="z1861" w:id="613"/>
    <w:p>
      <w:pPr>
        <w:spacing w:after="0"/>
        <w:ind w:left="0"/>
        <w:jc w:val="both"/>
      </w:pPr>
      <w:r>
        <w:rPr>
          <w:rFonts w:ascii="Times New Roman"/>
          <w:b w:val="false"/>
          <w:i w:val="false"/>
          <w:color w:val="000000"/>
          <w:sz w:val="28"/>
        </w:rPr>
        <w:t>
      по строке "Ключевой национальный индикатор" указываются фактические значения ключевых национальных индикаторов;</w:t>
      </w:r>
    </w:p>
    <w:bookmarkEnd w:id="613"/>
    <w:bookmarkStart w:name="z1862" w:id="614"/>
    <w:p>
      <w:pPr>
        <w:spacing w:after="0"/>
        <w:ind w:left="0"/>
        <w:jc w:val="both"/>
      </w:pPr>
      <w:r>
        <w:rPr>
          <w:rFonts w:ascii="Times New Roman"/>
          <w:b w:val="false"/>
          <w:i w:val="false"/>
          <w:color w:val="000000"/>
          <w:sz w:val="28"/>
        </w:rPr>
        <w:t>
      по строке "Целевой индикатор нижестоящего документа СГП" указываются фактические значения целевых индикаторов, утвержденных в планах развития государственных органов, столицы, областей, городов республиканского значения, национальных компаний;</w:t>
      </w:r>
    </w:p>
    <w:bookmarkEnd w:id="614"/>
    <w:bookmarkStart w:name="z1863" w:id="615"/>
    <w:p>
      <w:pPr>
        <w:spacing w:after="0"/>
        <w:ind w:left="0"/>
        <w:jc w:val="both"/>
      </w:pPr>
      <w:r>
        <w:rPr>
          <w:rFonts w:ascii="Times New Roman"/>
          <w:b w:val="false"/>
          <w:i w:val="false"/>
          <w:color w:val="000000"/>
          <w:sz w:val="28"/>
        </w:rPr>
        <w:t>
      по строкам "Финансовые ресурсы" и "Созданные рабочие места" указываются фактически выделенные /освоенные финансовые средства, фактическое количество созданных рабочих мест, включая временные.</w:t>
      </w:r>
    </w:p>
    <w:bookmarkEnd w:id="615"/>
    <w:bookmarkStart w:name="z1864" w:id="616"/>
    <w:p>
      <w:pPr>
        <w:spacing w:after="0"/>
        <w:ind w:left="0"/>
        <w:jc w:val="both"/>
      </w:pPr>
      <w:r>
        <w:rPr>
          <w:rFonts w:ascii="Times New Roman"/>
          <w:b w:val="false"/>
          <w:i w:val="false"/>
          <w:color w:val="000000"/>
          <w:sz w:val="28"/>
        </w:rPr>
        <w:t>
      При отсутствии факта за отчетный период указываются фактические данные за предыдущий период.</w:t>
      </w:r>
    </w:p>
    <w:bookmarkEnd w:id="616"/>
    <w:bookmarkStart w:name="z1865" w:id="617"/>
    <w:p>
      <w:pPr>
        <w:spacing w:after="0"/>
        <w:ind w:left="0"/>
        <w:jc w:val="both"/>
      </w:pPr>
      <w:r>
        <w:rPr>
          <w:rFonts w:ascii="Times New Roman"/>
          <w:b w:val="false"/>
          <w:i w:val="false"/>
          <w:color w:val="000000"/>
          <w:sz w:val="28"/>
        </w:rPr>
        <w:t>
      При наличии распределения по приоритетным отраслям и регионам, в графах 5 и 6 указываются плановые и фактические значения ключевых национальных индикаторов, целевых индикаторов в разрезе отраслей и регионов соответственно.</w:t>
      </w:r>
    </w:p>
    <w:bookmarkEnd w:id="617"/>
    <w:bookmarkStart w:name="z1866" w:id="618"/>
    <w:p>
      <w:pPr>
        <w:spacing w:after="0"/>
        <w:ind w:left="0"/>
        <w:jc w:val="both"/>
      </w:pPr>
      <w:r>
        <w:rPr>
          <w:rFonts w:ascii="Times New Roman"/>
          <w:b w:val="false"/>
          <w:i w:val="false"/>
          <w:color w:val="000000"/>
          <w:sz w:val="28"/>
        </w:rPr>
        <w:t>
      В ходе проведения мониторинга за все года реализации Национального плана (за последний год реализации) данный раздел по каждому году дополняется новыми графами "план" и "факт", аналогичными графам 5 и 6;</w:t>
      </w:r>
    </w:p>
    <w:bookmarkEnd w:id="618"/>
    <w:bookmarkStart w:name="z1867" w:id="619"/>
    <w:p>
      <w:pPr>
        <w:spacing w:after="0"/>
        <w:ind w:left="0"/>
        <w:jc w:val="both"/>
      </w:pPr>
      <w:r>
        <w:rPr>
          <w:rFonts w:ascii="Times New Roman"/>
          <w:b w:val="false"/>
          <w:i w:val="false"/>
          <w:color w:val="000000"/>
          <w:sz w:val="28"/>
        </w:rPr>
        <w:t>
      8) в графе 7 "% достижения" указывается доля достижения ключевых национальных индикаторов, целевых индикаторов как соотношение фактических значений к плановым, а также доля использованных финансовых средств и фактически созданных рабочих мест, включая временные, к запланированным объемам и количеству;</w:t>
      </w:r>
    </w:p>
    <w:bookmarkEnd w:id="619"/>
    <w:bookmarkStart w:name="z1868" w:id="620"/>
    <w:p>
      <w:pPr>
        <w:spacing w:after="0"/>
        <w:ind w:left="0"/>
        <w:jc w:val="both"/>
      </w:pPr>
      <w:r>
        <w:rPr>
          <w:rFonts w:ascii="Times New Roman"/>
          <w:b w:val="false"/>
          <w:i w:val="false"/>
          <w:color w:val="000000"/>
          <w:sz w:val="28"/>
        </w:rPr>
        <w:t>
      9) в графе 8 "Причины неисполнения" указываются факторы, повлекшие недостижение ключевых национальных индикаторов, целевых индикаторов планов развития государственных органов, столицы, областей, городов республиканского значения, национальных компаний.</w:t>
      </w:r>
    </w:p>
    <w:bookmarkEnd w:id="620"/>
    <w:bookmarkStart w:name="z1869" w:id="621"/>
    <w:p>
      <w:pPr>
        <w:spacing w:after="0"/>
        <w:ind w:left="0"/>
        <w:jc w:val="both"/>
      </w:pPr>
      <w:r>
        <w:rPr>
          <w:rFonts w:ascii="Times New Roman"/>
          <w:b w:val="false"/>
          <w:i w:val="false"/>
          <w:color w:val="000000"/>
          <w:sz w:val="28"/>
        </w:rPr>
        <w:t>
      3. В подразделе 1.2 "Информация о выполнении мероприятий/подходов Национального плана развития" раздела 1 "Информационный раздел":</w:t>
      </w:r>
    </w:p>
    <w:bookmarkEnd w:id="621"/>
    <w:bookmarkStart w:name="z1870" w:id="622"/>
    <w:p>
      <w:pPr>
        <w:spacing w:after="0"/>
        <w:ind w:left="0"/>
        <w:jc w:val="both"/>
      </w:pPr>
      <w:r>
        <w:rPr>
          <w:rFonts w:ascii="Times New Roman"/>
          <w:b w:val="false"/>
          <w:i w:val="false"/>
          <w:color w:val="000000"/>
          <w:sz w:val="28"/>
        </w:rPr>
        <w:t>
      1) в графе 1 "№" указывается порядковый номер направления, ключевого национального индикатора, мероприятий или проектов, направленных на его достижение;</w:t>
      </w:r>
    </w:p>
    <w:bookmarkEnd w:id="622"/>
    <w:bookmarkStart w:name="z1871" w:id="623"/>
    <w:p>
      <w:pPr>
        <w:spacing w:after="0"/>
        <w:ind w:left="0"/>
        <w:jc w:val="both"/>
      </w:pPr>
      <w:r>
        <w:rPr>
          <w:rFonts w:ascii="Times New Roman"/>
          <w:b w:val="false"/>
          <w:i w:val="false"/>
          <w:color w:val="000000"/>
          <w:sz w:val="28"/>
        </w:rPr>
        <w:t>
      2) в графе 2 "Наименование" указывается наименование направлений, ключевых национальных индикаторов, мероприятий и проектов планов развития государственных органов, областей, столицы, городов республиканского значения, национальных компаний, направленных на их достижение;</w:t>
      </w:r>
    </w:p>
    <w:bookmarkEnd w:id="623"/>
    <w:bookmarkStart w:name="z1872" w:id="624"/>
    <w:p>
      <w:pPr>
        <w:spacing w:after="0"/>
        <w:ind w:left="0"/>
        <w:jc w:val="both"/>
      </w:pPr>
      <w:r>
        <w:rPr>
          <w:rFonts w:ascii="Times New Roman"/>
          <w:b w:val="false"/>
          <w:i w:val="false"/>
          <w:color w:val="000000"/>
          <w:sz w:val="28"/>
        </w:rPr>
        <w:t>
      3) в графе 3 "Выделено средств" указывается объем запланированных и выделенных на реализацию мероприятий и проектов средств в миллионах теңге;</w:t>
      </w:r>
    </w:p>
    <w:bookmarkEnd w:id="624"/>
    <w:bookmarkStart w:name="z1873" w:id="625"/>
    <w:p>
      <w:pPr>
        <w:spacing w:after="0"/>
        <w:ind w:left="0"/>
        <w:jc w:val="both"/>
      </w:pPr>
      <w:r>
        <w:rPr>
          <w:rFonts w:ascii="Times New Roman"/>
          <w:b w:val="false"/>
          <w:i w:val="false"/>
          <w:color w:val="000000"/>
          <w:sz w:val="28"/>
        </w:rPr>
        <w:t>
      4) в графе 4 "Освоено средств" указывается объем фактически использованных, освоенных при реализации мероприятий и проектов средств в миллионах теңге;</w:t>
      </w:r>
    </w:p>
    <w:bookmarkEnd w:id="625"/>
    <w:bookmarkStart w:name="z1874" w:id="626"/>
    <w:p>
      <w:pPr>
        <w:spacing w:after="0"/>
        <w:ind w:left="0"/>
        <w:jc w:val="both"/>
      </w:pPr>
      <w:r>
        <w:rPr>
          <w:rFonts w:ascii="Times New Roman"/>
          <w:b w:val="false"/>
          <w:i w:val="false"/>
          <w:color w:val="000000"/>
          <w:sz w:val="28"/>
        </w:rPr>
        <w:t>
      5) в графе 5 "Источник финансирования" указывается источник выделения средств – республиканский бюджет, местные бюджеты, Национальный фонд, внебюджетные источники, частные инвестиции, дополнительные источники (при наличии). При заполнении графы используется следующие сокращения: РБ, МБ, НФ, ВИ, ЧИ, ДИ;</w:t>
      </w:r>
    </w:p>
    <w:bookmarkEnd w:id="626"/>
    <w:bookmarkStart w:name="z1875" w:id="627"/>
    <w:p>
      <w:pPr>
        <w:spacing w:after="0"/>
        <w:ind w:left="0"/>
        <w:jc w:val="both"/>
      </w:pPr>
      <w:r>
        <w:rPr>
          <w:rFonts w:ascii="Times New Roman"/>
          <w:b w:val="false"/>
          <w:i w:val="false"/>
          <w:color w:val="000000"/>
          <w:sz w:val="28"/>
        </w:rPr>
        <w:t>
      6) в графе 6 "Статус достижения ключевого национального индикатора/исполнения мероприятия с указанием причин неисполнения или частичного исполнения" отражаются статус исполнения мероприятий "выполнено", "частично выполнено", "не выполнено", причины частичного выполнения и (или) невыполнения запланированных мероприятий, степень влияния их реализации на достижение установленных ключевых национальных индикаторов, на социально-экономическую, общественно-политическую ситуацию в стране в разрезе направлений, целей и задач Национального плана с указанием принятых мер межведомственного взаимодействия, деятельности национальных управляющих холдингов, национальных холдингов, национальных компаний.</w:t>
      </w:r>
    </w:p>
    <w:bookmarkEnd w:id="627"/>
    <w:bookmarkStart w:name="z1876" w:id="628"/>
    <w:p>
      <w:pPr>
        <w:spacing w:after="0"/>
        <w:ind w:left="0"/>
        <w:jc w:val="both"/>
      </w:pPr>
      <w:r>
        <w:rPr>
          <w:rFonts w:ascii="Times New Roman"/>
          <w:b w:val="false"/>
          <w:i w:val="false"/>
          <w:color w:val="000000"/>
          <w:sz w:val="28"/>
        </w:rPr>
        <w:t>
      4. Раздел 2 "Аналитическая записка" содержит:</w:t>
      </w:r>
    </w:p>
    <w:bookmarkEnd w:id="628"/>
    <w:bookmarkStart w:name="z1877" w:id="629"/>
    <w:p>
      <w:pPr>
        <w:spacing w:after="0"/>
        <w:ind w:left="0"/>
        <w:jc w:val="both"/>
      </w:pPr>
      <w:r>
        <w:rPr>
          <w:rFonts w:ascii="Times New Roman"/>
          <w:b w:val="false"/>
          <w:i w:val="false"/>
          <w:color w:val="000000"/>
          <w:sz w:val="28"/>
        </w:rPr>
        <w:t>
      1) информацию о степени решения проблем и задач, на решение которых направлен Национальный план, влияния его реализации на социально-экономическое развитие страны (данная информация включается в отчет в год проведения мониторинга за все года реализации документа);</w:t>
      </w:r>
    </w:p>
    <w:bookmarkEnd w:id="629"/>
    <w:bookmarkStart w:name="z1878" w:id="630"/>
    <w:p>
      <w:pPr>
        <w:spacing w:after="0"/>
        <w:ind w:left="0"/>
        <w:jc w:val="both"/>
      </w:pPr>
      <w:r>
        <w:rPr>
          <w:rFonts w:ascii="Times New Roman"/>
          <w:b w:val="false"/>
          <w:i w:val="false"/>
          <w:color w:val="000000"/>
          <w:sz w:val="28"/>
        </w:rPr>
        <w:t>
      2) сведения о результатах выездных мероприятий по определению степени выполнения мероприятий по реализации Национального плана, связанных с реализацией бюджетных инвестиций;</w:t>
      </w:r>
    </w:p>
    <w:bookmarkEnd w:id="630"/>
    <w:bookmarkStart w:name="z1879" w:id="631"/>
    <w:p>
      <w:pPr>
        <w:spacing w:after="0"/>
        <w:ind w:left="0"/>
        <w:jc w:val="both"/>
      </w:pPr>
      <w:r>
        <w:rPr>
          <w:rFonts w:ascii="Times New Roman"/>
          <w:b w:val="false"/>
          <w:i w:val="false"/>
          <w:color w:val="000000"/>
          <w:sz w:val="28"/>
        </w:rPr>
        <w:t>
      3) информацию о влиянии невыполненных мероприятий на социально-экономическую, общественно-политическую ситуацию в стране;</w:t>
      </w:r>
    </w:p>
    <w:bookmarkEnd w:id="631"/>
    <w:bookmarkStart w:name="z1880" w:id="632"/>
    <w:p>
      <w:pPr>
        <w:spacing w:after="0"/>
        <w:ind w:left="0"/>
        <w:jc w:val="both"/>
      </w:pPr>
      <w:r>
        <w:rPr>
          <w:rFonts w:ascii="Times New Roman"/>
          <w:b w:val="false"/>
          <w:i w:val="false"/>
          <w:color w:val="000000"/>
          <w:sz w:val="28"/>
        </w:rPr>
        <w:t xml:space="preserve">
      4) информацию об уровне удовлетворенности благополучателей, в том числе уровне фактического объема предоставленных государственных услуг от запланированных (данная информация включается в отчет в год проведения мониторинга за все года реализации документа); </w:t>
      </w:r>
    </w:p>
    <w:bookmarkEnd w:id="632"/>
    <w:bookmarkStart w:name="z1881" w:id="633"/>
    <w:p>
      <w:pPr>
        <w:spacing w:after="0"/>
        <w:ind w:left="0"/>
        <w:jc w:val="both"/>
      </w:pPr>
      <w:r>
        <w:rPr>
          <w:rFonts w:ascii="Times New Roman"/>
          <w:b w:val="false"/>
          <w:i w:val="false"/>
          <w:color w:val="000000"/>
          <w:sz w:val="28"/>
        </w:rPr>
        <w:t>
      5) сведения о проведенных контрольных мероприятиях, включая мероприятия по результатам государственного аудита и финансового контроля, итоги общественного мониторинга.</w:t>
      </w:r>
    </w:p>
    <w:bookmarkEnd w:id="633"/>
    <w:bookmarkStart w:name="z1882" w:id="634"/>
    <w:p>
      <w:pPr>
        <w:spacing w:after="0"/>
        <w:ind w:left="0"/>
        <w:jc w:val="both"/>
      </w:pPr>
      <w:r>
        <w:rPr>
          <w:rFonts w:ascii="Times New Roman"/>
          <w:b w:val="false"/>
          <w:i w:val="false"/>
          <w:color w:val="000000"/>
          <w:sz w:val="28"/>
        </w:rPr>
        <w:t>
      5. Раздел "Выводы и предложения" содержит выводы и предложения, в том числе информацию о наличии рисков достижения ключевых национальных индикаторов, предложения по корректировке Национального плана, объемам и источникам финансирования, об изменении действующего законодательства, принятию мер административного характера к руководителям государственных органов в случаях систематического, необоснованного недостижения ключевых национальных индикаторов.</w:t>
      </w:r>
    </w:p>
    <w:bookmarkEnd w:id="6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84" w:id="635"/>
    <w:p>
      <w:pPr>
        <w:spacing w:after="0"/>
        <w:ind w:left="0"/>
        <w:jc w:val="left"/>
      </w:pPr>
      <w:r>
        <w:rPr>
          <w:rFonts w:ascii="Times New Roman"/>
          <w:b/>
          <w:i w:val="false"/>
          <w:color w:val="000000"/>
        </w:rPr>
        <w:t xml:space="preserve"> План развития _____________________________________</w:t>
      </w:r>
      <w:r>
        <w:br/>
      </w:r>
      <w:r>
        <w:rPr>
          <w:rFonts w:ascii="Times New Roman"/>
          <w:b/>
          <w:i w:val="false"/>
          <w:color w:val="000000"/>
        </w:rPr>
        <w:t xml:space="preserve">(наименование государственного органа) </w:t>
      </w:r>
      <w:r>
        <w:br/>
      </w:r>
      <w:r>
        <w:rPr>
          <w:rFonts w:ascii="Times New Roman"/>
          <w:b/>
          <w:i w:val="false"/>
          <w:color w:val="000000"/>
        </w:rPr>
        <w:t xml:space="preserve">на____________________ годы </w:t>
      </w:r>
      <w:r>
        <w:br/>
      </w:r>
      <w:r>
        <w:rPr>
          <w:rFonts w:ascii="Times New Roman"/>
          <w:b/>
          <w:i w:val="false"/>
          <w:color w:val="000000"/>
        </w:rPr>
        <w:t>(плановый период)</w:t>
      </w:r>
    </w:p>
    <w:bookmarkEnd w:id="635"/>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6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83" w:id="636"/>
    <w:p>
      <w:pPr>
        <w:spacing w:after="0"/>
        <w:ind w:left="0"/>
        <w:jc w:val="left"/>
      </w:pPr>
      <w:r>
        <w:rPr>
          <w:rFonts w:ascii="Times New Roman"/>
          <w:b/>
          <w:i w:val="false"/>
          <w:color w:val="000000"/>
        </w:rPr>
        <w:t xml:space="preserve"> Раздел 1. Видение</w:t>
      </w:r>
    </w:p>
    <w:bookmarkEnd w:id="636"/>
    <w:bookmarkStart w:name="z1884" w:id="637"/>
    <w:p>
      <w:pPr>
        <w:spacing w:after="0"/>
        <w:ind w:left="0"/>
        <w:jc w:val="left"/>
      </w:pPr>
      <w:r>
        <w:rPr>
          <w:rFonts w:ascii="Times New Roman"/>
          <w:b/>
          <w:i w:val="false"/>
          <w:color w:val="000000"/>
        </w:rPr>
        <w:t xml:space="preserve"> Раздел 2 Направления, цели, целевые индикаторы и ресурсы</w:t>
      </w:r>
    </w:p>
    <w:bookmarkEnd w:id="6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лица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(факт) текущего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Национального плана развития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(стратегический индикатор)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(стратегический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(стратегический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НПР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Стратегии национальной безопасности (секретно, ДСП)</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СНБ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иных документов и функций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Общий объем финансовых ресурсов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бюджетные средства, неохваченные целевыми индикаторами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5" w:id="638"/>
    <w:p>
      <w:pPr>
        <w:spacing w:after="0"/>
        <w:ind w:left="0"/>
        <w:jc w:val="left"/>
      </w:pPr>
      <w:r>
        <w:rPr>
          <w:rFonts w:ascii="Times New Roman"/>
          <w:b/>
          <w:i w:val="false"/>
          <w:color w:val="000000"/>
        </w:rPr>
        <w:t xml:space="preserve"> Раздел 3. Межведомственное взаимодействие</w:t>
      </w:r>
    </w:p>
    <w:bookmarkEnd w:id="6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индикаторы/мероприятия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органы, с кем предусматривается взаимодействие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взаимодействия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Национального плана развития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 Целевой индикатор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Стратегии национальной безопасности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 Целевой индикатор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предоставление государственных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527" w:id="639"/>
      <w:r>
        <w:rPr>
          <w:rFonts w:ascii="Times New Roman"/>
          <w:b w:val="false"/>
          <w:i w:val="false"/>
          <w:color w:val="000000"/>
          <w:sz w:val="28"/>
        </w:rPr>
        <w:t xml:space="preserve">
      Первый руководитель __________________ _______________________________  </w:t>
      </w:r>
    </w:p>
    <w:bookmarkEnd w:id="639"/>
    <w:p>
      <w:pPr>
        <w:spacing w:after="0"/>
        <w:ind w:left="0"/>
        <w:jc w:val="both"/>
      </w:pPr>
      <w:r>
        <w:rPr>
          <w:rFonts w:ascii="Times New Roman"/>
          <w:b w:val="false"/>
          <w:i w:val="false"/>
          <w:color w:val="000000"/>
          <w:sz w:val="28"/>
        </w:rPr>
        <w:t xml:space="preserve">                               (должность)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плану развития</w:t>
            </w:r>
            <w:r>
              <w:br/>
            </w:r>
            <w:r>
              <w:rPr>
                <w:rFonts w:ascii="Times New Roman"/>
                <w:b w:val="false"/>
                <w:i w:val="false"/>
                <w:color w:val="000000"/>
                <w:sz w:val="20"/>
              </w:rPr>
              <w:t>государственного органа</w:t>
            </w:r>
          </w:p>
        </w:tc>
      </w:tr>
    </w:tbl>
    <w:bookmarkStart w:name="z2529" w:id="640"/>
    <w:p>
      <w:pPr>
        <w:spacing w:after="0"/>
        <w:ind w:left="0"/>
        <w:jc w:val="left"/>
      </w:pPr>
      <w:r>
        <w:rPr>
          <w:rFonts w:ascii="Times New Roman"/>
          <w:b/>
          <w:i w:val="false"/>
          <w:color w:val="000000"/>
        </w:rPr>
        <w:t xml:space="preserve"> Пояснения по заполнению плана развития государственного органа</w:t>
      </w:r>
    </w:p>
    <w:bookmarkEnd w:id="640"/>
    <w:bookmarkStart w:name="z2530" w:id="641"/>
    <w:p>
      <w:pPr>
        <w:spacing w:after="0"/>
        <w:ind w:left="0"/>
        <w:jc w:val="both"/>
      </w:pPr>
      <w:r>
        <w:rPr>
          <w:rFonts w:ascii="Times New Roman"/>
          <w:b w:val="false"/>
          <w:i w:val="false"/>
          <w:color w:val="000000"/>
          <w:sz w:val="28"/>
        </w:rPr>
        <w:t>
      1. В строке "(наименование государственного органа)" указывается полное наименование государственного органа, разрабатывающего план развития.</w:t>
      </w:r>
    </w:p>
    <w:bookmarkEnd w:id="641"/>
    <w:bookmarkStart w:name="z2531" w:id="642"/>
    <w:p>
      <w:pPr>
        <w:spacing w:after="0"/>
        <w:ind w:left="0"/>
        <w:jc w:val="both"/>
      </w:pPr>
      <w:r>
        <w:rPr>
          <w:rFonts w:ascii="Times New Roman"/>
          <w:b w:val="false"/>
          <w:i w:val="false"/>
          <w:color w:val="000000"/>
          <w:sz w:val="28"/>
        </w:rPr>
        <w:t>
      2. В строке "(плановый период)" указывается пятилетний период, на который разрабатывается план развития.</w:t>
      </w:r>
    </w:p>
    <w:bookmarkEnd w:id="642"/>
    <w:bookmarkStart w:name="z2532" w:id="643"/>
    <w:p>
      <w:pPr>
        <w:spacing w:after="0"/>
        <w:ind w:left="0"/>
        <w:jc w:val="both"/>
      </w:pPr>
      <w:r>
        <w:rPr>
          <w:rFonts w:ascii="Times New Roman"/>
          <w:b w:val="false"/>
          <w:i w:val="false"/>
          <w:color w:val="000000"/>
          <w:sz w:val="28"/>
        </w:rPr>
        <w:t>
      3. В разделе 1 "Видение" излагается видение государственного органа. Видение государственного органа отражает то, какими видит в перспективе государственный орган курируемые отрасли или сферы деятельности.</w:t>
      </w:r>
    </w:p>
    <w:bookmarkEnd w:id="643"/>
    <w:bookmarkStart w:name="z2533" w:id="644"/>
    <w:p>
      <w:pPr>
        <w:spacing w:after="0"/>
        <w:ind w:left="0"/>
        <w:jc w:val="both"/>
      </w:pPr>
      <w:r>
        <w:rPr>
          <w:rFonts w:ascii="Times New Roman"/>
          <w:b w:val="false"/>
          <w:i w:val="false"/>
          <w:color w:val="000000"/>
          <w:sz w:val="28"/>
        </w:rPr>
        <w:t>
      4. Раздел 2 "Направления, цели, целевые индикаторы и ресурсы" заполняется в табличном виде c разделением на блоки, направленные на реализацию Национального плана, Стратегии национальной безопасности и иных документов планирования, государственных функций, полномочий и (или) предоставления государственных услуг.</w:t>
      </w:r>
    </w:p>
    <w:bookmarkEnd w:id="644"/>
    <w:bookmarkStart w:name="z2534" w:id="645"/>
    <w:p>
      <w:pPr>
        <w:spacing w:after="0"/>
        <w:ind w:left="0"/>
        <w:jc w:val="both"/>
      </w:pPr>
      <w:r>
        <w:rPr>
          <w:rFonts w:ascii="Times New Roman"/>
          <w:b w:val="false"/>
          <w:i w:val="false"/>
          <w:color w:val="000000"/>
          <w:sz w:val="28"/>
        </w:rPr>
        <w:t>
      5. В блоке "Реализация Национального плана развития" заполнение осуществляется исходя из декомпозиции ключевых национальных индикаторов, стратегических целей, задач Национального плана развития, обозначенных в приложении 4 к настоящей Методике.</w:t>
      </w:r>
    </w:p>
    <w:bookmarkEnd w:id="645"/>
    <w:bookmarkStart w:name="z2535" w:id="646"/>
    <w:p>
      <w:pPr>
        <w:spacing w:after="0"/>
        <w:ind w:left="0"/>
        <w:jc w:val="both"/>
      </w:pPr>
      <w:r>
        <w:rPr>
          <w:rFonts w:ascii="Times New Roman"/>
          <w:b w:val="false"/>
          <w:i w:val="false"/>
          <w:color w:val="000000"/>
          <w:sz w:val="28"/>
        </w:rPr>
        <w:t>
      6. В блоке "Реализация Стратегии национальной безопасности" заполнение осуществляется исходя из декомпозиции стратегических целей, задач, целевых индикаторов и показателей Стратегии национальной безопасности.</w:t>
      </w:r>
    </w:p>
    <w:bookmarkEnd w:id="646"/>
    <w:bookmarkStart w:name="z2536" w:id="647"/>
    <w:p>
      <w:pPr>
        <w:spacing w:after="0"/>
        <w:ind w:left="0"/>
        <w:jc w:val="both"/>
      </w:pPr>
      <w:r>
        <w:rPr>
          <w:rFonts w:ascii="Times New Roman"/>
          <w:b w:val="false"/>
          <w:i w:val="false"/>
          <w:color w:val="000000"/>
          <w:sz w:val="28"/>
        </w:rPr>
        <w:t xml:space="preserve">
      Раздел "Реализация Стратегии национальной безопасности" заполняется на бумажном носителе в формате ДСП или секретно в зависимости от степени секретности. </w:t>
      </w:r>
    </w:p>
    <w:bookmarkEnd w:id="647"/>
    <w:bookmarkStart w:name="z2537" w:id="648"/>
    <w:p>
      <w:pPr>
        <w:spacing w:after="0"/>
        <w:ind w:left="0"/>
        <w:jc w:val="both"/>
      </w:pPr>
      <w:r>
        <w:rPr>
          <w:rFonts w:ascii="Times New Roman"/>
          <w:b w:val="false"/>
          <w:i w:val="false"/>
          <w:color w:val="000000"/>
          <w:sz w:val="28"/>
        </w:rPr>
        <w:t>
      7. В блоке "Реализация иных документов планирования, государственных функций, полномочий и (или) предоставления государственных услуг" заполнение осуществляется с учетом целей и показателей иных документов планирования (концепций, стратегий (доктрин), национальных проектов, государственных программ, комплексных планов, дорожных карт), а также выполнения законодательно установленных функций и полномочий и предоставления государственных услуг.</w:t>
      </w:r>
    </w:p>
    <w:bookmarkEnd w:id="648"/>
    <w:bookmarkStart w:name="z2538" w:id="649"/>
    <w:p>
      <w:pPr>
        <w:spacing w:after="0"/>
        <w:ind w:left="0"/>
        <w:jc w:val="both"/>
      </w:pPr>
      <w:r>
        <w:rPr>
          <w:rFonts w:ascii="Times New Roman"/>
          <w:b w:val="false"/>
          <w:i w:val="false"/>
          <w:color w:val="000000"/>
          <w:sz w:val="28"/>
        </w:rPr>
        <w:t xml:space="preserve">
      В данном блоке указываются направления деятельности, цели и целевые индикаторы, достижение которых не охвачены вышестоящими документами СГП (Национальным планом, Стратегией национальной безопасности). </w:t>
      </w:r>
    </w:p>
    <w:bookmarkEnd w:id="649"/>
    <w:bookmarkStart w:name="z2539" w:id="650"/>
    <w:p>
      <w:pPr>
        <w:spacing w:after="0"/>
        <w:ind w:left="0"/>
        <w:jc w:val="both"/>
      </w:pPr>
      <w:r>
        <w:rPr>
          <w:rFonts w:ascii="Times New Roman"/>
          <w:b w:val="false"/>
          <w:i w:val="false"/>
          <w:color w:val="000000"/>
          <w:sz w:val="28"/>
        </w:rPr>
        <w:t>
      8. В случае, если государственный орган не участвует в реализации Национального плана и (или) Стратегии национальной безопасности, заполнение соответствующих блоков таблицы не требуется.</w:t>
      </w:r>
    </w:p>
    <w:bookmarkEnd w:id="650"/>
    <w:bookmarkStart w:name="z2540" w:id="651"/>
    <w:p>
      <w:pPr>
        <w:spacing w:after="0"/>
        <w:ind w:left="0"/>
        <w:jc w:val="both"/>
      </w:pPr>
      <w:r>
        <w:rPr>
          <w:rFonts w:ascii="Times New Roman"/>
          <w:b w:val="false"/>
          <w:i w:val="false"/>
          <w:color w:val="000000"/>
          <w:sz w:val="28"/>
        </w:rPr>
        <w:t>
      9. Заполнение таблицы раздела 2 осуществляется в следующем порядке:</w:t>
      </w:r>
    </w:p>
    <w:bookmarkEnd w:id="651"/>
    <w:bookmarkStart w:name="z2541" w:id="652"/>
    <w:p>
      <w:pPr>
        <w:spacing w:after="0"/>
        <w:ind w:left="0"/>
        <w:jc w:val="both"/>
      </w:pPr>
      <w:r>
        <w:rPr>
          <w:rFonts w:ascii="Times New Roman"/>
          <w:b w:val="false"/>
          <w:i w:val="false"/>
          <w:color w:val="000000"/>
          <w:sz w:val="28"/>
        </w:rPr>
        <w:t>
      1) в строках "Направление", "Цель" в текстовом формате указываются направления и цели государственного органа;</w:t>
      </w:r>
    </w:p>
    <w:bookmarkEnd w:id="652"/>
    <w:bookmarkStart w:name="z2542" w:id="653"/>
    <w:p>
      <w:pPr>
        <w:spacing w:after="0"/>
        <w:ind w:left="0"/>
        <w:jc w:val="both"/>
      </w:pPr>
      <w:r>
        <w:rPr>
          <w:rFonts w:ascii="Times New Roman"/>
          <w:b w:val="false"/>
          <w:i w:val="false"/>
          <w:color w:val="000000"/>
          <w:sz w:val="28"/>
        </w:rPr>
        <w:t>
      Направления государственного органа формируются на основе анализа регулируемых отраслей/сфер деятельности, изменения в которых являются наиболее важными для достижения целей и приоритетов, обозначенных в Национальном плане, Стратегии национальной безопасности, иных документах планирования и (или) исходя из деятельности государственного органа.</w:t>
      </w:r>
    </w:p>
    <w:bookmarkEnd w:id="653"/>
    <w:bookmarkStart w:name="z2543" w:id="654"/>
    <w:p>
      <w:pPr>
        <w:spacing w:after="0"/>
        <w:ind w:left="0"/>
        <w:jc w:val="both"/>
      </w:pPr>
      <w:r>
        <w:rPr>
          <w:rFonts w:ascii="Times New Roman"/>
          <w:b w:val="false"/>
          <w:i w:val="false"/>
          <w:color w:val="000000"/>
          <w:sz w:val="28"/>
        </w:rPr>
        <w:t>
      Цели отражают желаемое будущее состояние определенной отрасли/сферы деятельности государственного органа к концу планового периода.</w:t>
      </w:r>
    </w:p>
    <w:bookmarkEnd w:id="654"/>
    <w:bookmarkStart w:name="z2544" w:id="655"/>
    <w:p>
      <w:pPr>
        <w:spacing w:after="0"/>
        <w:ind w:left="0"/>
        <w:jc w:val="both"/>
      </w:pPr>
      <w:r>
        <w:rPr>
          <w:rFonts w:ascii="Times New Roman"/>
          <w:b w:val="false"/>
          <w:i w:val="false"/>
          <w:color w:val="000000"/>
          <w:sz w:val="28"/>
        </w:rPr>
        <w:t>
      2) в графе 1 "№" указывается сквозной порядковый номер ключевых национальных индикаторов (стратегического индикатора) Национального плана, целевого индикатора / показателя Стратегии национальной безопасности, целей, целевых индикаторов плана развития.</w:t>
      </w:r>
    </w:p>
    <w:bookmarkEnd w:id="655"/>
    <w:bookmarkStart w:name="z2545" w:id="656"/>
    <w:p>
      <w:pPr>
        <w:spacing w:after="0"/>
        <w:ind w:left="0"/>
        <w:jc w:val="both"/>
      </w:pPr>
      <w:r>
        <w:rPr>
          <w:rFonts w:ascii="Times New Roman"/>
          <w:b w:val="false"/>
          <w:i w:val="false"/>
          <w:color w:val="000000"/>
          <w:sz w:val="28"/>
        </w:rPr>
        <w:t xml:space="preserve">
      Нумерация показателей вышестоящих документов указывается арабскими цифрами и начинается с начала для каждого вида вышестоящего документа (к примеру, "1", "2" и т.д.). </w:t>
      </w:r>
    </w:p>
    <w:bookmarkEnd w:id="656"/>
    <w:bookmarkStart w:name="z2546" w:id="657"/>
    <w:p>
      <w:pPr>
        <w:spacing w:after="0"/>
        <w:ind w:left="0"/>
        <w:jc w:val="both"/>
      </w:pPr>
      <w:r>
        <w:rPr>
          <w:rFonts w:ascii="Times New Roman"/>
          <w:b w:val="false"/>
          <w:i w:val="false"/>
          <w:color w:val="000000"/>
          <w:sz w:val="28"/>
        </w:rPr>
        <w:t>
      Цели плана развития перечисляются в виде сквозной порядковой нумерации (к примеру, "1.", "2." и т.д.).</w:t>
      </w:r>
    </w:p>
    <w:bookmarkEnd w:id="657"/>
    <w:bookmarkStart w:name="z2547" w:id="658"/>
    <w:p>
      <w:pPr>
        <w:spacing w:after="0"/>
        <w:ind w:left="0"/>
        <w:jc w:val="both"/>
      </w:pPr>
      <w:r>
        <w:rPr>
          <w:rFonts w:ascii="Times New Roman"/>
          <w:b w:val="false"/>
          <w:i w:val="false"/>
          <w:color w:val="000000"/>
          <w:sz w:val="28"/>
        </w:rPr>
        <w:t>
      Целевые индикаторы указываются в виде производной сквозной нумерации (к примеру, "1)", "2)" и т.д.).</w:t>
      </w:r>
    </w:p>
    <w:bookmarkEnd w:id="658"/>
    <w:bookmarkStart w:name="z2548" w:id="659"/>
    <w:p>
      <w:pPr>
        <w:spacing w:after="0"/>
        <w:ind w:left="0"/>
        <w:jc w:val="both"/>
      </w:pPr>
      <w:r>
        <w:rPr>
          <w:rFonts w:ascii="Times New Roman"/>
          <w:b w:val="false"/>
          <w:i w:val="false"/>
          <w:color w:val="000000"/>
          <w:sz w:val="28"/>
        </w:rPr>
        <w:t>
      3) в графе 2 "Наименование" по строкам "Ключевой национальный индикатор (стратегический индикатор)", "Целевой индикатор/Показатель", "Целевой индикатор" указываются наименования соответственно ключевых национальных индикаторов (стратегических индикаторов) Национального плана, целевых индикаторов/показателей Стратегии национальной безопасности, целевых индикаторов государственного органа;</w:t>
      </w:r>
    </w:p>
    <w:bookmarkEnd w:id="659"/>
    <w:bookmarkStart w:name="z2549" w:id="660"/>
    <w:p>
      <w:pPr>
        <w:spacing w:after="0"/>
        <w:ind w:left="0"/>
        <w:jc w:val="both"/>
      </w:pPr>
      <w:r>
        <w:rPr>
          <w:rFonts w:ascii="Times New Roman"/>
          <w:b w:val="false"/>
          <w:i w:val="false"/>
          <w:color w:val="000000"/>
          <w:sz w:val="28"/>
        </w:rPr>
        <w:t xml:space="preserve">
      Ключевые национальные индикаторы переносятся из Карты ключевых национальных индикаторов Национального плана. </w:t>
      </w:r>
    </w:p>
    <w:bookmarkEnd w:id="660"/>
    <w:bookmarkStart w:name="z2550" w:id="661"/>
    <w:p>
      <w:pPr>
        <w:spacing w:after="0"/>
        <w:ind w:left="0"/>
        <w:jc w:val="both"/>
      </w:pPr>
      <w:r>
        <w:rPr>
          <w:rFonts w:ascii="Times New Roman"/>
          <w:b w:val="false"/>
          <w:i w:val="false"/>
          <w:color w:val="000000"/>
          <w:sz w:val="28"/>
        </w:rPr>
        <w:t xml:space="preserve">
      В случае, если у государственного органа отсутствует взаимосвязь с утвержденными ключевыми национальными индикаторами, но по тексту Национального плана имеются конкретно обозначенные стратегические цели, задачи или индикаторы, то в строке "Ключевой национальный индикатор (стратегический индикатор)" указывается наименование данной цели, задачи или индикатора. </w:t>
      </w:r>
    </w:p>
    <w:bookmarkEnd w:id="661"/>
    <w:bookmarkStart w:name="z2551" w:id="662"/>
    <w:p>
      <w:pPr>
        <w:spacing w:after="0"/>
        <w:ind w:left="0"/>
        <w:jc w:val="both"/>
      </w:pPr>
      <w:r>
        <w:rPr>
          <w:rFonts w:ascii="Times New Roman"/>
          <w:b w:val="false"/>
          <w:i w:val="false"/>
          <w:color w:val="000000"/>
          <w:sz w:val="28"/>
        </w:rPr>
        <w:t xml:space="preserve">
      Пример: уровень доверия населения судебной системе и уровень доверия населения правоохранительным органам. </w:t>
      </w:r>
    </w:p>
    <w:bookmarkEnd w:id="662"/>
    <w:bookmarkStart w:name="z2552" w:id="663"/>
    <w:p>
      <w:pPr>
        <w:spacing w:after="0"/>
        <w:ind w:left="0"/>
        <w:jc w:val="both"/>
      </w:pPr>
      <w:r>
        <w:rPr>
          <w:rFonts w:ascii="Times New Roman"/>
          <w:b w:val="false"/>
          <w:i w:val="false"/>
          <w:color w:val="000000"/>
          <w:sz w:val="28"/>
        </w:rPr>
        <w:t xml:space="preserve">
      Показатели Стратегии национальной безопасности переносятся из утвержденной Стратегии национальной безопасности. </w:t>
      </w:r>
    </w:p>
    <w:bookmarkEnd w:id="663"/>
    <w:bookmarkStart w:name="z2553" w:id="664"/>
    <w:p>
      <w:pPr>
        <w:spacing w:after="0"/>
        <w:ind w:left="0"/>
        <w:jc w:val="both"/>
      </w:pPr>
      <w:r>
        <w:rPr>
          <w:rFonts w:ascii="Times New Roman"/>
          <w:b w:val="false"/>
          <w:i w:val="false"/>
          <w:color w:val="000000"/>
          <w:sz w:val="28"/>
        </w:rPr>
        <w:t xml:space="preserve">
      Наименование целевых индикаторов должно раскрывать достижение цели, зависящей от деятельности государственного органа. </w:t>
      </w:r>
    </w:p>
    <w:bookmarkEnd w:id="664"/>
    <w:bookmarkStart w:name="z2554" w:id="665"/>
    <w:p>
      <w:pPr>
        <w:spacing w:after="0"/>
        <w:ind w:left="0"/>
        <w:jc w:val="both"/>
      </w:pPr>
      <w:r>
        <w:rPr>
          <w:rFonts w:ascii="Times New Roman"/>
          <w:b w:val="false"/>
          <w:i w:val="false"/>
          <w:color w:val="000000"/>
          <w:sz w:val="28"/>
        </w:rPr>
        <w:t xml:space="preserve">
      Целевые индикаторы соответствуют критериям, перечисленным в пункте 35 настоящей Методики, а также должны быть минимальны по количеству и в конечном итоге направлены на потребности благополучателей (отражая улучшение состояния той или иной категорий благополучателей). </w:t>
      </w:r>
    </w:p>
    <w:bookmarkEnd w:id="665"/>
    <w:bookmarkStart w:name="z2555" w:id="666"/>
    <w:p>
      <w:pPr>
        <w:spacing w:after="0"/>
        <w:ind w:left="0"/>
        <w:jc w:val="both"/>
      </w:pPr>
      <w:r>
        <w:rPr>
          <w:rFonts w:ascii="Times New Roman"/>
          <w:b w:val="false"/>
          <w:i w:val="false"/>
          <w:color w:val="000000"/>
          <w:sz w:val="28"/>
        </w:rPr>
        <w:t>
      По государственным органам, деятельность которых не имеет отраслевой специфики, направлена на координацию деятельности других государственных органов или имеет высокую степень зависимости от внешних факторов, допускается установление целевых индикаторов без динамики либо в диапазоне значений (для установления значений, отражающих специфику деятельности государственного органа, например, удержание на одном уровне инфляции, дипломатического сотрудничества с зарубежными странами и так далее).</w:t>
      </w:r>
    </w:p>
    <w:bookmarkEnd w:id="666"/>
    <w:bookmarkStart w:name="z2556" w:id="667"/>
    <w:p>
      <w:pPr>
        <w:spacing w:after="0"/>
        <w:ind w:left="0"/>
        <w:jc w:val="both"/>
      </w:pPr>
      <w:r>
        <w:rPr>
          <w:rFonts w:ascii="Times New Roman"/>
          <w:b w:val="false"/>
          <w:i w:val="false"/>
          <w:color w:val="000000"/>
          <w:sz w:val="28"/>
        </w:rPr>
        <w:t>
      4) в графе 3 "Ответственные лица" указываются должность, фамилия и инициалы лица, ответственного за достижение целевого индикатора, не ниже уровня курирующего заместителя руководителя государственного органа;</w:t>
      </w:r>
    </w:p>
    <w:bookmarkEnd w:id="667"/>
    <w:bookmarkStart w:name="z2557" w:id="668"/>
    <w:p>
      <w:pPr>
        <w:spacing w:after="0"/>
        <w:ind w:left="0"/>
        <w:jc w:val="both"/>
      </w:pPr>
      <w:r>
        <w:rPr>
          <w:rFonts w:ascii="Times New Roman"/>
          <w:b w:val="false"/>
          <w:i w:val="false"/>
          <w:color w:val="000000"/>
          <w:sz w:val="28"/>
        </w:rPr>
        <w:t>
      5) в графе 4 "Источник информации" указываются источники информации, позволяющие удостовериться в значениях целевых индикаторов в отчетном периоде;</w:t>
      </w:r>
    </w:p>
    <w:bookmarkEnd w:id="668"/>
    <w:bookmarkStart w:name="z2558" w:id="669"/>
    <w:p>
      <w:pPr>
        <w:spacing w:after="0"/>
        <w:ind w:left="0"/>
        <w:jc w:val="both"/>
      </w:pPr>
      <w:r>
        <w:rPr>
          <w:rFonts w:ascii="Times New Roman"/>
          <w:b w:val="false"/>
          <w:i w:val="false"/>
          <w:color w:val="000000"/>
          <w:sz w:val="28"/>
        </w:rPr>
        <w:t>
      6) в графе 5 "Единица измерения" указываются единицы измерения ключевых национальных индикаторов (стратегических индикаторов) Национального плана, целевых индикаторов/показателей Стратегии национальной безопасности, целевых индикаторов.</w:t>
      </w:r>
    </w:p>
    <w:bookmarkEnd w:id="669"/>
    <w:bookmarkStart w:name="z2559" w:id="670"/>
    <w:p>
      <w:pPr>
        <w:spacing w:after="0"/>
        <w:ind w:left="0"/>
        <w:jc w:val="both"/>
      </w:pPr>
      <w:r>
        <w:rPr>
          <w:rFonts w:ascii="Times New Roman"/>
          <w:b w:val="false"/>
          <w:i w:val="false"/>
          <w:color w:val="000000"/>
          <w:sz w:val="28"/>
        </w:rPr>
        <w:t>
      По строкам "Финансовые ресурсы", "Итого финансовых ресурсов на реализацию НПР", "Итого финансовых ресурсов на реализацию СНБ", "Итого финансовых ресурсов на реализацию иных документов и функций" и "Общий объем финансовых ресурсов", "в том числе бюджетные средства, неохваченные целевыми индикаторами" объемы финансирования указываются в миллионах теңге (млн теңге);</w:t>
      </w:r>
    </w:p>
    <w:bookmarkEnd w:id="670"/>
    <w:bookmarkStart w:name="z2560" w:id="671"/>
    <w:p>
      <w:pPr>
        <w:spacing w:after="0"/>
        <w:ind w:left="0"/>
        <w:jc w:val="both"/>
      </w:pPr>
      <w:r>
        <w:rPr>
          <w:rFonts w:ascii="Times New Roman"/>
          <w:b w:val="false"/>
          <w:i w:val="false"/>
          <w:color w:val="000000"/>
          <w:sz w:val="28"/>
        </w:rPr>
        <w:t>
      7) в графе 6 "Отчетный год" указываются фактические значения целевых индикаторов и показателей вышестоящих документов (при наличии), а также объемы финансовых средств, выделенных на их достижение в отчетном году.</w:t>
      </w:r>
    </w:p>
    <w:bookmarkEnd w:id="671"/>
    <w:bookmarkStart w:name="z2561" w:id="672"/>
    <w:p>
      <w:pPr>
        <w:spacing w:after="0"/>
        <w:ind w:left="0"/>
        <w:jc w:val="both"/>
      </w:pPr>
      <w:r>
        <w:rPr>
          <w:rFonts w:ascii="Times New Roman"/>
          <w:b w:val="false"/>
          <w:i w:val="false"/>
          <w:color w:val="000000"/>
          <w:sz w:val="28"/>
        </w:rPr>
        <w:t>
      Отчетный год – это год, предшествующий текущему году;</w:t>
      </w:r>
    </w:p>
    <w:bookmarkEnd w:id="672"/>
    <w:bookmarkStart w:name="z2562" w:id="673"/>
    <w:p>
      <w:pPr>
        <w:spacing w:after="0"/>
        <w:ind w:left="0"/>
        <w:jc w:val="both"/>
      </w:pPr>
      <w:r>
        <w:rPr>
          <w:rFonts w:ascii="Times New Roman"/>
          <w:b w:val="false"/>
          <w:i w:val="false"/>
          <w:color w:val="000000"/>
          <w:sz w:val="28"/>
        </w:rPr>
        <w:t>
      8) в графе 7 "План (факт) текущего года" указываются плановые значения целевых индикаторов, показателей вышестоящих документов (при наличии), объемов финансовых средств, запланированных в текущем году.</w:t>
      </w:r>
    </w:p>
    <w:bookmarkEnd w:id="673"/>
    <w:bookmarkStart w:name="z2563" w:id="674"/>
    <w:p>
      <w:pPr>
        <w:spacing w:after="0"/>
        <w:ind w:left="0"/>
        <w:jc w:val="both"/>
      </w:pPr>
      <w:r>
        <w:rPr>
          <w:rFonts w:ascii="Times New Roman"/>
          <w:b w:val="false"/>
          <w:i w:val="false"/>
          <w:color w:val="000000"/>
          <w:sz w:val="28"/>
        </w:rPr>
        <w:t>
      Текущий год – год разработки документа СГП на плановый период.</w:t>
      </w:r>
    </w:p>
    <w:bookmarkEnd w:id="674"/>
    <w:bookmarkStart w:name="z2564" w:id="675"/>
    <w:p>
      <w:pPr>
        <w:spacing w:after="0"/>
        <w:ind w:left="0"/>
        <w:jc w:val="both"/>
      </w:pPr>
      <w:r>
        <w:rPr>
          <w:rFonts w:ascii="Times New Roman"/>
          <w:b w:val="false"/>
          <w:i w:val="false"/>
          <w:color w:val="000000"/>
          <w:sz w:val="28"/>
        </w:rPr>
        <w:t>
      В случае корректировки плана развития государственного органа в графе 7 указывается фактическое значение целевого индикатора, показателя вышестоящего документа СГП.</w:t>
      </w:r>
    </w:p>
    <w:bookmarkEnd w:id="675"/>
    <w:bookmarkStart w:name="z2565" w:id="676"/>
    <w:p>
      <w:pPr>
        <w:spacing w:after="0"/>
        <w:ind w:left="0"/>
        <w:jc w:val="both"/>
      </w:pPr>
      <w:r>
        <w:rPr>
          <w:rFonts w:ascii="Times New Roman"/>
          <w:b w:val="false"/>
          <w:i w:val="false"/>
          <w:color w:val="000000"/>
          <w:sz w:val="28"/>
        </w:rPr>
        <w:t>
      9) в графах 8-12 основной графы "Плановый период" по годам указываются прогнозные значения целевых индикаторов, показателей вышестоящих документов СГП и необходимые для их достижения в плановом периоде объемы финансовых ресурсов.</w:t>
      </w:r>
    </w:p>
    <w:bookmarkEnd w:id="676"/>
    <w:bookmarkStart w:name="z2566" w:id="677"/>
    <w:p>
      <w:pPr>
        <w:spacing w:after="0"/>
        <w:ind w:left="0"/>
        <w:jc w:val="both"/>
      </w:pPr>
      <w:r>
        <w:rPr>
          <w:rFonts w:ascii="Times New Roman"/>
          <w:b w:val="false"/>
          <w:i w:val="false"/>
          <w:color w:val="000000"/>
          <w:sz w:val="28"/>
        </w:rPr>
        <w:t>
      Финансовые ресурсы указываются по годам в разрезе целей, в строках "Итого финансовых ресурсов на реализацию НПР", "Итого финансовых ресурсов на реализацию СНБ", "Итого финансовых ресурсов на реализацию иных документов и функций" и "Общий объем финансовых ресурсов" по годам в виде свода прогнозной потребности государственного органа в финансовых ресурсах для обеспечения достижения поставленных целей.</w:t>
      </w:r>
    </w:p>
    <w:bookmarkEnd w:id="677"/>
    <w:bookmarkStart w:name="z2567" w:id="678"/>
    <w:p>
      <w:pPr>
        <w:spacing w:after="0"/>
        <w:ind w:left="0"/>
        <w:jc w:val="both"/>
      </w:pPr>
      <w:r>
        <w:rPr>
          <w:rFonts w:ascii="Times New Roman"/>
          <w:b w:val="false"/>
          <w:i w:val="false"/>
          <w:color w:val="000000"/>
          <w:sz w:val="28"/>
        </w:rPr>
        <w:t>
      По строке "в том числе бюджетные средства, неохваченные целевыми индикаторами" указываются объемы бюджетных средств государственного органа, выделенных, запланированных и прогнозируемых на плановый период в рамках бюджетной программы 001.</w:t>
      </w:r>
    </w:p>
    <w:bookmarkEnd w:id="678"/>
    <w:bookmarkStart w:name="z2568" w:id="679"/>
    <w:p>
      <w:pPr>
        <w:spacing w:after="0"/>
        <w:ind w:left="0"/>
        <w:jc w:val="both"/>
      </w:pPr>
      <w:r>
        <w:rPr>
          <w:rFonts w:ascii="Times New Roman"/>
          <w:b w:val="false"/>
          <w:i w:val="false"/>
          <w:color w:val="000000"/>
          <w:sz w:val="28"/>
        </w:rPr>
        <w:t>
      10. Таблица раздела 3 "Межведомственное взаимодействие" разделена на блоки "Реализация Национального плана развития", "Реализация Стратегии национальной безопасности" и "Реализация иных документов планирования, государственных функций, полномочий и (или) предоставление государственных услуг" и заполняется следующим образом:</w:t>
      </w:r>
    </w:p>
    <w:bookmarkEnd w:id="679"/>
    <w:bookmarkStart w:name="z2569" w:id="680"/>
    <w:p>
      <w:pPr>
        <w:spacing w:after="0"/>
        <w:ind w:left="0"/>
        <w:jc w:val="both"/>
      </w:pPr>
      <w:r>
        <w:rPr>
          <w:rFonts w:ascii="Times New Roman"/>
          <w:b w:val="false"/>
          <w:i w:val="false"/>
          <w:color w:val="000000"/>
          <w:sz w:val="28"/>
        </w:rPr>
        <w:t>
      1) в графе "№" указывается сквозной порядковый номер показателей вышестоящих документов (Национального плана и Стратегии национальной безопасности) и целевых индикаторов государственного органа;</w:t>
      </w:r>
    </w:p>
    <w:bookmarkEnd w:id="680"/>
    <w:bookmarkStart w:name="z2570" w:id="681"/>
    <w:p>
      <w:pPr>
        <w:spacing w:after="0"/>
        <w:ind w:left="0"/>
        <w:jc w:val="both"/>
      </w:pPr>
      <w:r>
        <w:rPr>
          <w:rFonts w:ascii="Times New Roman"/>
          <w:b w:val="false"/>
          <w:i w:val="false"/>
          <w:color w:val="000000"/>
          <w:sz w:val="28"/>
        </w:rPr>
        <w:t>
      2) в графе "Целевые индикаторы/мероприятия" в зависимости от блока указываются наименование целевых индикаторов государственного органа, достижение которых зависит от деятельности других центральных и (или) местных государственных органов, а также перечень мероприятий, требуемых к реализации для обеспечения достижения целевых индикаторов;</w:t>
      </w:r>
    </w:p>
    <w:bookmarkEnd w:id="681"/>
    <w:bookmarkStart w:name="z2571" w:id="682"/>
    <w:p>
      <w:pPr>
        <w:spacing w:after="0"/>
        <w:ind w:left="0"/>
        <w:jc w:val="both"/>
      </w:pPr>
      <w:r>
        <w:rPr>
          <w:rFonts w:ascii="Times New Roman"/>
          <w:b w:val="false"/>
          <w:i w:val="false"/>
          <w:color w:val="000000"/>
          <w:sz w:val="28"/>
        </w:rPr>
        <w:t>
      3) в графе "Государственные органы, с кем предусматривается взаимодействие" в разрезе мероприятий перечисляются государственные органы, от взаимодействия с которыми ожидается достижение целевого индикатора государственного органа;</w:t>
      </w:r>
    </w:p>
    <w:bookmarkEnd w:id="682"/>
    <w:bookmarkStart w:name="z2572" w:id="683"/>
    <w:p>
      <w:pPr>
        <w:spacing w:after="0"/>
        <w:ind w:left="0"/>
        <w:jc w:val="both"/>
      </w:pPr>
      <w:r>
        <w:rPr>
          <w:rFonts w:ascii="Times New Roman"/>
          <w:b w:val="false"/>
          <w:i w:val="false"/>
          <w:color w:val="000000"/>
          <w:sz w:val="28"/>
        </w:rPr>
        <w:t>
      4) в графе "Описание взаимодействия" указываются способы взаимодействия, направленные на обеспечение достижения целевых индикаторов государственного органа в разрезе мероприятий соисполнителей.</w:t>
      </w:r>
    </w:p>
    <w:bookmarkEnd w:id="6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36" w:id="684"/>
    <w:p>
      <w:pPr>
        <w:spacing w:after="0"/>
        <w:ind w:left="0"/>
        <w:jc w:val="left"/>
      </w:pPr>
      <w:r>
        <w:rPr>
          <w:rFonts w:ascii="Times New Roman"/>
          <w:b/>
          <w:i w:val="false"/>
          <w:color w:val="000000"/>
        </w:rPr>
        <w:t xml:space="preserve"> Инвестиционный план __________________________________ </w:t>
      </w:r>
      <w:r>
        <w:br/>
      </w:r>
      <w:r>
        <w:rPr>
          <w:rFonts w:ascii="Times New Roman"/>
          <w:b/>
          <w:i w:val="false"/>
          <w:color w:val="000000"/>
        </w:rPr>
        <w:t>(наименование государственного органа)</w:t>
      </w:r>
      <w:r>
        <w:br/>
      </w:r>
      <w:r>
        <w:rPr>
          <w:rFonts w:ascii="Times New Roman"/>
          <w:b/>
          <w:i w:val="false"/>
          <w:color w:val="000000"/>
        </w:rPr>
        <w:t xml:space="preserve">на ___________________________ годы </w:t>
      </w:r>
      <w:r>
        <w:br/>
      </w:r>
      <w:r>
        <w:rPr>
          <w:rFonts w:ascii="Times New Roman"/>
          <w:b/>
          <w:i w:val="false"/>
          <w:color w:val="000000"/>
        </w:rPr>
        <w:t>(плановый период)</w:t>
      </w:r>
    </w:p>
    <w:bookmarkEnd w:id="684"/>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7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685"/>
          <w:p>
            <w:pPr>
              <w:spacing w:after="20"/>
              <w:ind w:left="20"/>
              <w:jc w:val="both"/>
            </w:pPr>
            <w:r>
              <w:rPr>
                <w:rFonts w:ascii="Times New Roman"/>
                <w:b w:val="false"/>
                <w:i w:val="false"/>
                <w:color w:val="000000"/>
                <w:sz w:val="20"/>
              </w:rPr>
              <w:t>
№</w:t>
            </w:r>
          </w:p>
          <w:bookmarkEnd w:id="685"/>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(факт) текущего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БП.БПП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Национального плана развития</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(стратегический индикатор)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(стратегический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(стратегический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НПР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Стратегии национальной безопасности (секретно, ДСП)</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СНБ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предоставление государственных услуг</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иных документов и функций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финансовые ресурсы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бюджетные средства, не охваченные целевыми индикаторами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73" w:id="686"/>
    <w:p>
      <w:pPr>
        <w:spacing w:after="0"/>
        <w:ind w:left="0"/>
        <w:jc w:val="both"/>
      </w:pPr>
      <w:r>
        <w:rPr>
          <w:rFonts w:ascii="Times New Roman"/>
          <w:b w:val="false"/>
          <w:i w:val="false"/>
          <w:color w:val="000000"/>
          <w:sz w:val="28"/>
        </w:rPr>
        <w:t>
      Примечание: * строки "Задача" и "Показатель результата" могут заполняться при необходимости исходя из положений пункта 33 настоящей Методики.</w:t>
      </w:r>
    </w:p>
    <w:bookmarkEnd w:id="686"/>
    <w:p>
      <w:pPr>
        <w:spacing w:after="0"/>
        <w:ind w:left="0"/>
        <w:jc w:val="both"/>
      </w:pPr>
      <w:r>
        <w:rPr>
          <w:rFonts w:ascii="Times New Roman"/>
          <w:b w:val="false"/>
          <w:i w:val="false"/>
          <w:color w:val="000000"/>
          <w:sz w:val="28"/>
        </w:rPr>
        <w:t>
      Приложение к инвестиционному плану: Карта приоритетных и проблемных зон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Базовое значение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Нормативное значение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Задача / мероприятие / проект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 мероприятие / проект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 мероприятие / проект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Приложение к инвестиционному плану: Прогнозный перечень инвестиционных проектов государственного органа на _______годы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результат / Общая стоимость проекта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за отчетный период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текущий год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 на: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Оставшаяся потребность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рабочих мест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документации к проекту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1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проект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ожидаемый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расходы, в т.ч. за счет: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республиканского бюджета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местного бюджета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фонда РК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других источников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проект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ожидаемый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расходы, в т.ч. за счет: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республиканского бюджета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местного бюджета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фонда РК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других источников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Регион 1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проект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ожидаемый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расходы, в т.ч. за счет: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республиканского бюджета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местного бюджета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фонда РК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других источников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проект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ожидаемый результат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расходы, в т.ч. за счет: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республиканского бюджета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местного бюджета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фонда РК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других источников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Первый руководитель ________________________________________ </w:t>
      </w:r>
    </w:p>
    <w:p>
      <w:pPr>
        <w:spacing w:after="0"/>
        <w:ind w:left="0"/>
        <w:jc w:val="both"/>
      </w:pPr>
      <w:r>
        <w:rPr>
          <w:rFonts w:ascii="Times New Roman"/>
          <w:b w:val="false"/>
          <w:i w:val="false"/>
          <w:color w:val="000000"/>
          <w:sz w:val="28"/>
        </w:rPr>
        <w:t xml:space="preserve">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Инвестиционному плану</w:t>
            </w:r>
            <w:r>
              <w:br/>
            </w:r>
            <w:r>
              <w:rPr>
                <w:rFonts w:ascii="Times New Roman"/>
                <w:b w:val="false"/>
                <w:i w:val="false"/>
                <w:color w:val="000000"/>
                <w:sz w:val="20"/>
              </w:rPr>
              <w:t>государственного органа</w:t>
            </w:r>
          </w:p>
        </w:tc>
      </w:tr>
    </w:tbl>
    <w:bookmarkStart w:name="z2575" w:id="687"/>
    <w:p>
      <w:pPr>
        <w:spacing w:after="0"/>
        <w:ind w:left="0"/>
        <w:jc w:val="left"/>
      </w:pPr>
      <w:r>
        <w:rPr>
          <w:rFonts w:ascii="Times New Roman"/>
          <w:b/>
          <w:i w:val="false"/>
          <w:color w:val="000000"/>
        </w:rPr>
        <w:t xml:space="preserve"> Пояснение по заполнению Инвестиционного плана государственного органа</w:t>
      </w:r>
    </w:p>
    <w:bookmarkEnd w:id="687"/>
    <w:bookmarkStart w:name="z2576" w:id="688"/>
    <w:p>
      <w:pPr>
        <w:spacing w:after="0"/>
        <w:ind w:left="0"/>
        <w:jc w:val="both"/>
      </w:pPr>
      <w:r>
        <w:rPr>
          <w:rFonts w:ascii="Times New Roman"/>
          <w:b w:val="false"/>
          <w:i w:val="false"/>
          <w:color w:val="000000"/>
          <w:sz w:val="28"/>
        </w:rPr>
        <w:t>
      1. В строке "(наименование государственного органа)" указывается полное наименование государственного органа, разрабатывающего план развития.</w:t>
      </w:r>
    </w:p>
    <w:bookmarkEnd w:id="688"/>
    <w:bookmarkStart w:name="z2577" w:id="689"/>
    <w:p>
      <w:pPr>
        <w:spacing w:after="0"/>
        <w:ind w:left="0"/>
        <w:jc w:val="both"/>
      </w:pPr>
      <w:r>
        <w:rPr>
          <w:rFonts w:ascii="Times New Roman"/>
          <w:b w:val="false"/>
          <w:i w:val="false"/>
          <w:color w:val="000000"/>
          <w:sz w:val="28"/>
        </w:rPr>
        <w:t>
      2. В строке "(плановый период)" указывается пятилетний период, на который разрабатывается план развития.</w:t>
      </w:r>
    </w:p>
    <w:bookmarkEnd w:id="689"/>
    <w:bookmarkStart w:name="z2578" w:id="690"/>
    <w:p>
      <w:pPr>
        <w:spacing w:after="0"/>
        <w:ind w:left="0"/>
        <w:jc w:val="both"/>
      </w:pPr>
      <w:r>
        <w:rPr>
          <w:rFonts w:ascii="Times New Roman"/>
          <w:b w:val="false"/>
          <w:i w:val="false"/>
          <w:color w:val="000000"/>
          <w:sz w:val="28"/>
        </w:rPr>
        <w:t>
      3. Инвестиционный план заполняется в табличном виде c разделением на блоки, направленные на реализацию Национального плана, Стратегии национальной безопасности и иных документов планирования, государственных функций, полномочий и (или) предоставления государственных услуг.</w:t>
      </w:r>
    </w:p>
    <w:bookmarkEnd w:id="690"/>
    <w:bookmarkStart w:name="z2579" w:id="691"/>
    <w:p>
      <w:pPr>
        <w:spacing w:after="0"/>
        <w:ind w:left="0"/>
        <w:jc w:val="both"/>
      </w:pPr>
      <w:r>
        <w:rPr>
          <w:rFonts w:ascii="Times New Roman"/>
          <w:b w:val="false"/>
          <w:i w:val="false"/>
          <w:color w:val="000000"/>
          <w:sz w:val="28"/>
        </w:rPr>
        <w:t xml:space="preserve">
      В блоке "Реализация Национального плана развития" заполнение осуществляется исходя из декомпозиции ключевых национальных индикаторов, стратегических целей, задач Национального плана. </w:t>
      </w:r>
    </w:p>
    <w:bookmarkEnd w:id="691"/>
    <w:bookmarkStart w:name="z2580" w:id="692"/>
    <w:p>
      <w:pPr>
        <w:spacing w:after="0"/>
        <w:ind w:left="0"/>
        <w:jc w:val="both"/>
      </w:pPr>
      <w:r>
        <w:rPr>
          <w:rFonts w:ascii="Times New Roman"/>
          <w:b w:val="false"/>
          <w:i w:val="false"/>
          <w:color w:val="000000"/>
          <w:sz w:val="28"/>
        </w:rPr>
        <w:t>
      Блок "Реализация Стратегии национальной безопасности" заполняется исходя из стратегических целей, задач и показателей Стратегии национальной безопасности, на бумажном носителе в формате ДСП или секретно в зависимости от статуса секретности.</w:t>
      </w:r>
    </w:p>
    <w:bookmarkEnd w:id="692"/>
    <w:bookmarkStart w:name="z2581" w:id="693"/>
    <w:p>
      <w:pPr>
        <w:spacing w:after="0"/>
        <w:ind w:left="0"/>
        <w:jc w:val="both"/>
      </w:pPr>
      <w:r>
        <w:rPr>
          <w:rFonts w:ascii="Times New Roman"/>
          <w:b w:val="false"/>
          <w:i w:val="false"/>
          <w:color w:val="000000"/>
          <w:sz w:val="28"/>
        </w:rPr>
        <w:t>
      Блок "Реализация иных документов планирования, государственных функций, полномочий и (или) предоставление государственных услуг" предусматривает заполнение целевых индикаторов, направленных на достижение целей и показателей, ожидаемых результатов иных документов планирования (концепций, стратегий (доктрин), национальных проектов, государственных программ, комплексных планов, дорожных карт), а также обусловленных выполнением законодательно установленных функций и полномочий и предоставлением государственных услуг.</w:t>
      </w:r>
    </w:p>
    <w:bookmarkEnd w:id="693"/>
    <w:bookmarkStart w:name="z2582" w:id="694"/>
    <w:p>
      <w:pPr>
        <w:spacing w:after="0"/>
        <w:ind w:left="0"/>
        <w:jc w:val="both"/>
      </w:pPr>
      <w:r>
        <w:rPr>
          <w:rFonts w:ascii="Times New Roman"/>
          <w:b w:val="false"/>
          <w:i w:val="false"/>
          <w:color w:val="000000"/>
          <w:sz w:val="28"/>
        </w:rPr>
        <w:t xml:space="preserve">
      В случаях, если государственный орган не участвует в реализации вышестоящих документов СГП и (или) иных документов планирования, заполнение по данным блокам не требуется. </w:t>
      </w:r>
    </w:p>
    <w:bookmarkEnd w:id="694"/>
    <w:bookmarkStart w:name="z2583" w:id="695"/>
    <w:p>
      <w:pPr>
        <w:spacing w:after="0"/>
        <w:ind w:left="0"/>
        <w:jc w:val="both"/>
      </w:pPr>
      <w:r>
        <w:rPr>
          <w:rFonts w:ascii="Times New Roman"/>
          <w:b w:val="false"/>
          <w:i w:val="false"/>
          <w:color w:val="000000"/>
          <w:sz w:val="28"/>
        </w:rPr>
        <w:t>
      4. В строках "Направление", "Цель" в текстовом формате указываются направления и цели плана развития государственного органа.</w:t>
      </w:r>
    </w:p>
    <w:bookmarkEnd w:id="695"/>
    <w:bookmarkStart w:name="z2584" w:id="696"/>
    <w:p>
      <w:pPr>
        <w:spacing w:after="0"/>
        <w:ind w:left="0"/>
        <w:jc w:val="both"/>
      </w:pPr>
      <w:r>
        <w:rPr>
          <w:rFonts w:ascii="Times New Roman"/>
          <w:b w:val="false"/>
          <w:i w:val="false"/>
          <w:color w:val="000000"/>
          <w:sz w:val="28"/>
        </w:rPr>
        <w:t>
      5. В графе 1 "№" указывается сквозной порядковый номер.</w:t>
      </w:r>
    </w:p>
    <w:bookmarkEnd w:id="696"/>
    <w:bookmarkStart w:name="z2585" w:id="697"/>
    <w:p>
      <w:pPr>
        <w:spacing w:after="0"/>
        <w:ind w:left="0"/>
        <w:jc w:val="both"/>
      </w:pPr>
      <w:r>
        <w:rPr>
          <w:rFonts w:ascii="Times New Roman"/>
          <w:b w:val="false"/>
          <w:i w:val="false"/>
          <w:color w:val="000000"/>
          <w:sz w:val="28"/>
        </w:rPr>
        <w:t>
      6. В графе 2 "Наименование" в зависимости от строк указываются наименования ключевых национальных индикаторов (стратегических индикаторов) Национального плана, целевых индикаторов/показателей Стратегии национальной безопасности, целевых индикаторов, мероприятий / проектов.</w:t>
      </w:r>
    </w:p>
    <w:bookmarkEnd w:id="697"/>
    <w:bookmarkStart w:name="z2586" w:id="698"/>
    <w:p>
      <w:pPr>
        <w:spacing w:after="0"/>
        <w:ind w:left="0"/>
        <w:jc w:val="both"/>
      </w:pPr>
      <w:r>
        <w:rPr>
          <w:rFonts w:ascii="Times New Roman"/>
          <w:b w:val="false"/>
          <w:i w:val="false"/>
          <w:color w:val="000000"/>
          <w:sz w:val="28"/>
        </w:rPr>
        <w:t>
      Ключевые национальные индикаторы Национального плана, целевые индикаторы / показатели Стратегии национальной безопасности, целевые индикаторы переносятся из плана развития государственного органа и раскрываются через перечень реализуемых мероприятий / проектов.</w:t>
      </w:r>
    </w:p>
    <w:bookmarkEnd w:id="698"/>
    <w:bookmarkStart w:name="z2587" w:id="699"/>
    <w:p>
      <w:pPr>
        <w:spacing w:after="0"/>
        <w:ind w:left="0"/>
        <w:jc w:val="both"/>
      </w:pPr>
      <w:r>
        <w:rPr>
          <w:rFonts w:ascii="Times New Roman"/>
          <w:b w:val="false"/>
          <w:i w:val="false"/>
          <w:color w:val="000000"/>
          <w:sz w:val="28"/>
        </w:rPr>
        <w:t xml:space="preserve">
      При необходимости в соответствии с положениями пункта 33 настоящей Методики в инвестиционном плане могут быть отражены задачи и показатели результатов, необходимые для достижения целей. </w:t>
      </w:r>
    </w:p>
    <w:bookmarkEnd w:id="699"/>
    <w:bookmarkStart w:name="z2588" w:id="700"/>
    <w:p>
      <w:pPr>
        <w:spacing w:after="0"/>
        <w:ind w:left="0"/>
        <w:jc w:val="both"/>
      </w:pPr>
      <w:r>
        <w:rPr>
          <w:rFonts w:ascii="Times New Roman"/>
          <w:b w:val="false"/>
          <w:i w:val="false"/>
          <w:color w:val="000000"/>
          <w:sz w:val="28"/>
        </w:rPr>
        <w:t>
      По мероприятиям/проектам указываются:</w:t>
      </w:r>
    </w:p>
    <w:bookmarkEnd w:id="700"/>
    <w:bookmarkStart w:name="z2589" w:id="701"/>
    <w:p>
      <w:pPr>
        <w:spacing w:after="0"/>
        <w:ind w:left="0"/>
        <w:jc w:val="both"/>
      </w:pPr>
      <w:r>
        <w:rPr>
          <w:rFonts w:ascii="Times New Roman"/>
          <w:b w:val="false"/>
          <w:i w:val="false"/>
          <w:color w:val="000000"/>
          <w:sz w:val="28"/>
        </w:rPr>
        <w:t>
      - по строке "результат" ожидаемый социально-экономический эффект от реализации запланированного мероприятия / проекта;</w:t>
      </w:r>
    </w:p>
    <w:bookmarkEnd w:id="701"/>
    <w:bookmarkStart w:name="z2590" w:id="702"/>
    <w:p>
      <w:pPr>
        <w:spacing w:after="0"/>
        <w:ind w:left="0"/>
        <w:jc w:val="both"/>
      </w:pPr>
      <w:r>
        <w:rPr>
          <w:rFonts w:ascii="Times New Roman"/>
          <w:b w:val="false"/>
          <w:i w:val="false"/>
          <w:color w:val="000000"/>
          <w:sz w:val="28"/>
        </w:rPr>
        <w:t xml:space="preserve">
      - по строке "млн теңге" сумма средств, необходимых для реализации мероприятия / проекта и достижения соответственно ожидаемого социально-экономического эффекта. </w:t>
      </w:r>
    </w:p>
    <w:bookmarkEnd w:id="702"/>
    <w:bookmarkStart w:name="z2591" w:id="703"/>
    <w:p>
      <w:pPr>
        <w:spacing w:after="0"/>
        <w:ind w:left="0"/>
        <w:jc w:val="both"/>
      </w:pPr>
      <w:r>
        <w:rPr>
          <w:rFonts w:ascii="Times New Roman"/>
          <w:b w:val="false"/>
          <w:i w:val="false"/>
          <w:color w:val="000000"/>
          <w:sz w:val="28"/>
        </w:rPr>
        <w:t>
      7. В графе 3 "Ответственный исполнитель" указывается должностное лицо, ответственное за достижение целевого индикатора – на уровне курирующего заместителя руководителя государственного органа, за реализацию мероприятия/проекта – на уровне руководителя ведомства, структурного подразделения государственного органа;</w:t>
      </w:r>
    </w:p>
    <w:bookmarkEnd w:id="703"/>
    <w:bookmarkStart w:name="z2592" w:id="704"/>
    <w:p>
      <w:pPr>
        <w:spacing w:after="0"/>
        <w:ind w:left="0"/>
        <w:jc w:val="both"/>
      </w:pPr>
      <w:r>
        <w:rPr>
          <w:rFonts w:ascii="Times New Roman"/>
          <w:b w:val="false"/>
          <w:i w:val="false"/>
          <w:color w:val="000000"/>
          <w:sz w:val="28"/>
        </w:rPr>
        <w:t>
      8. В графе 4 "Источник информации" указываются источники информации, позволяющие удостовериться в значениях целевых индикаторов и (или) мероприятий / проектов.</w:t>
      </w:r>
    </w:p>
    <w:bookmarkEnd w:id="704"/>
    <w:bookmarkStart w:name="z2593" w:id="705"/>
    <w:p>
      <w:pPr>
        <w:spacing w:after="0"/>
        <w:ind w:left="0"/>
        <w:jc w:val="both"/>
      </w:pPr>
      <w:r>
        <w:rPr>
          <w:rFonts w:ascii="Times New Roman"/>
          <w:b w:val="false"/>
          <w:i w:val="false"/>
          <w:color w:val="000000"/>
          <w:sz w:val="28"/>
        </w:rPr>
        <w:t>
      9. В графе 5 "Единица измерения" указываются единицы измерения значений ключевых национальных индикаторов (стратегических индикаторов) Национального плана, целевых индикаторов/показателей Стратегии национальной безопасности, целевых индикаторов.</w:t>
      </w:r>
    </w:p>
    <w:bookmarkEnd w:id="705"/>
    <w:bookmarkStart w:name="z2594" w:id="706"/>
    <w:p>
      <w:pPr>
        <w:spacing w:after="0"/>
        <w:ind w:left="0"/>
        <w:jc w:val="both"/>
      </w:pPr>
      <w:r>
        <w:rPr>
          <w:rFonts w:ascii="Times New Roman"/>
          <w:b w:val="false"/>
          <w:i w:val="false"/>
          <w:color w:val="000000"/>
          <w:sz w:val="28"/>
        </w:rPr>
        <w:t>
      По строкам "Мероприятие/проект" указываются единицы измерения конкретных результатов, ожидаемых от реализации данных мероприятий/проектов, и сумм необходимого объема финансирования в миллионах теңге.</w:t>
      </w:r>
    </w:p>
    <w:bookmarkEnd w:id="706"/>
    <w:bookmarkStart w:name="z2595" w:id="707"/>
    <w:p>
      <w:pPr>
        <w:spacing w:after="0"/>
        <w:ind w:left="0"/>
        <w:jc w:val="both"/>
      </w:pPr>
      <w:r>
        <w:rPr>
          <w:rFonts w:ascii="Times New Roman"/>
          <w:b w:val="false"/>
          <w:i w:val="false"/>
          <w:color w:val="000000"/>
          <w:sz w:val="28"/>
        </w:rPr>
        <w:t>
      10. Графа 6 "Форма завершения" заполняется по строкам "Мероприятия/проекты" путем введения конкретных форм исполнения планируемого к реализации мероприятия/проекта.</w:t>
      </w:r>
    </w:p>
    <w:bookmarkEnd w:id="707"/>
    <w:bookmarkStart w:name="z2596" w:id="708"/>
    <w:p>
      <w:pPr>
        <w:spacing w:after="0"/>
        <w:ind w:left="0"/>
        <w:jc w:val="both"/>
      </w:pPr>
      <w:r>
        <w:rPr>
          <w:rFonts w:ascii="Times New Roman"/>
          <w:b w:val="false"/>
          <w:i w:val="false"/>
          <w:color w:val="000000"/>
          <w:sz w:val="28"/>
        </w:rPr>
        <w:t>
      11. В графе 7 "Отчетный год" указываются фактические значения целевых индикаторов и показателей вышестоящих документов (при наличии), результатов запланированных мероприятий/проектов, а также объемы финансовых средств, выделенных на их реализацию в отчетном году.</w:t>
      </w:r>
    </w:p>
    <w:bookmarkEnd w:id="708"/>
    <w:bookmarkStart w:name="z2597" w:id="709"/>
    <w:p>
      <w:pPr>
        <w:spacing w:after="0"/>
        <w:ind w:left="0"/>
        <w:jc w:val="both"/>
      </w:pPr>
      <w:r>
        <w:rPr>
          <w:rFonts w:ascii="Times New Roman"/>
          <w:b w:val="false"/>
          <w:i w:val="false"/>
          <w:color w:val="000000"/>
          <w:sz w:val="28"/>
        </w:rPr>
        <w:t>
      Отчетный год – это год, предшествующий текущему году;</w:t>
      </w:r>
    </w:p>
    <w:bookmarkEnd w:id="709"/>
    <w:bookmarkStart w:name="z2598" w:id="710"/>
    <w:p>
      <w:pPr>
        <w:spacing w:after="0"/>
        <w:ind w:left="0"/>
        <w:jc w:val="both"/>
      </w:pPr>
      <w:r>
        <w:rPr>
          <w:rFonts w:ascii="Times New Roman"/>
          <w:b w:val="false"/>
          <w:i w:val="false"/>
          <w:color w:val="000000"/>
          <w:sz w:val="28"/>
        </w:rPr>
        <w:t>
      12. В графе 8 "План (факт) текущего года" указываются плановые значения текущего периода целевых индикаторов, показателей вышестоящих документов (при наличии) и мероприятий/проектов, а также объемов финансовых средств, запланированных в текущем году.</w:t>
      </w:r>
    </w:p>
    <w:bookmarkEnd w:id="710"/>
    <w:bookmarkStart w:name="z2599" w:id="711"/>
    <w:p>
      <w:pPr>
        <w:spacing w:after="0"/>
        <w:ind w:left="0"/>
        <w:jc w:val="both"/>
      </w:pPr>
      <w:r>
        <w:rPr>
          <w:rFonts w:ascii="Times New Roman"/>
          <w:b w:val="false"/>
          <w:i w:val="false"/>
          <w:color w:val="000000"/>
          <w:sz w:val="28"/>
        </w:rPr>
        <w:t>
      Текущий год – год разработки документа СГП на плановый период.</w:t>
      </w:r>
    </w:p>
    <w:bookmarkEnd w:id="711"/>
    <w:bookmarkStart w:name="z2600" w:id="712"/>
    <w:p>
      <w:pPr>
        <w:spacing w:after="0"/>
        <w:ind w:left="0"/>
        <w:jc w:val="both"/>
      </w:pPr>
      <w:r>
        <w:rPr>
          <w:rFonts w:ascii="Times New Roman"/>
          <w:b w:val="false"/>
          <w:i w:val="false"/>
          <w:color w:val="000000"/>
          <w:sz w:val="28"/>
        </w:rPr>
        <w:t>
      В случае корректировки плана развития государственного органа в графе 8 указывается фактическое значение целевого индикатора, показателя вышестоящего документа СГП, результата запланированного мероприятия / проекта.</w:t>
      </w:r>
    </w:p>
    <w:bookmarkEnd w:id="712"/>
    <w:bookmarkStart w:name="z2601" w:id="713"/>
    <w:p>
      <w:pPr>
        <w:spacing w:after="0"/>
        <w:ind w:left="0"/>
        <w:jc w:val="both"/>
      </w:pPr>
      <w:r>
        <w:rPr>
          <w:rFonts w:ascii="Times New Roman"/>
          <w:b w:val="false"/>
          <w:i w:val="false"/>
          <w:color w:val="000000"/>
          <w:sz w:val="28"/>
        </w:rPr>
        <w:t>
      13. По мероприятиям/проектам отчетные и плановые значения указываются в разрезе значений результата и суммы финансирования.</w:t>
      </w:r>
    </w:p>
    <w:bookmarkEnd w:id="713"/>
    <w:bookmarkStart w:name="z2602" w:id="714"/>
    <w:p>
      <w:pPr>
        <w:spacing w:after="0"/>
        <w:ind w:left="0"/>
        <w:jc w:val="both"/>
      </w:pPr>
      <w:r>
        <w:rPr>
          <w:rFonts w:ascii="Times New Roman"/>
          <w:b w:val="false"/>
          <w:i w:val="false"/>
          <w:color w:val="000000"/>
          <w:sz w:val="28"/>
        </w:rPr>
        <w:t>
      14. В графах 9-13 основной графы "Плановый период" указываются прогнозные значения ключевых национальных индикаторов (стратегических индикаторов) Национального плана, показателей Стратегии национальной безопасности, целевых индикаторов, результатов и сумм финансирования мероприятий / проектов, планируемые к достижению в разрезе годов планового пятилетнего периода.</w:t>
      </w:r>
    </w:p>
    <w:bookmarkEnd w:id="714"/>
    <w:bookmarkStart w:name="z2603" w:id="715"/>
    <w:p>
      <w:pPr>
        <w:spacing w:after="0"/>
        <w:ind w:left="0"/>
        <w:jc w:val="both"/>
      </w:pPr>
      <w:r>
        <w:rPr>
          <w:rFonts w:ascii="Times New Roman"/>
          <w:b w:val="false"/>
          <w:i w:val="false"/>
          <w:color w:val="000000"/>
          <w:sz w:val="28"/>
        </w:rPr>
        <w:t>
      15. В графе 14 "Источник финансирования" указывается источник финансирования: средства республиканского и (или) местных бюджетов, внебюджетные источники в виде аббревиатур РБ, МБ, ВИ.</w:t>
      </w:r>
    </w:p>
    <w:bookmarkEnd w:id="715"/>
    <w:bookmarkStart w:name="z2604" w:id="716"/>
    <w:p>
      <w:pPr>
        <w:spacing w:after="0"/>
        <w:ind w:left="0"/>
        <w:jc w:val="both"/>
      </w:pPr>
      <w:r>
        <w:rPr>
          <w:rFonts w:ascii="Times New Roman"/>
          <w:b w:val="false"/>
          <w:i w:val="false"/>
          <w:color w:val="000000"/>
          <w:sz w:val="28"/>
        </w:rPr>
        <w:t>
      16. В графе 15 "Код БП.БПП" в случае, если источником финансирования указывается республиканский или местный бюджеты, то напротив каждого мероприятия/проекта указывается код (без наименования) бюджетной программы (подпрограммы) государственного органа, посредством которой будет обеспечено достижение запланированных целевых индикаторов государственного органа.</w:t>
      </w:r>
    </w:p>
    <w:bookmarkEnd w:id="716"/>
    <w:bookmarkStart w:name="z2605" w:id="717"/>
    <w:p>
      <w:pPr>
        <w:spacing w:after="0"/>
        <w:ind w:left="0"/>
        <w:jc w:val="both"/>
      </w:pPr>
      <w:r>
        <w:rPr>
          <w:rFonts w:ascii="Times New Roman"/>
          <w:b w:val="false"/>
          <w:i w:val="false"/>
          <w:color w:val="000000"/>
          <w:sz w:val="28"/>
        </w:rPr>
        <w:t>
      17. Не допускается направление бюджетной программы (подпрограммы) на реализацию нескольких целей государственного органа, за исключением:</w:t>
      </w:r>
    </w:p>
    <w:bookmarkEnd w:id="717"/>
    <w:bookmarkStart w:name="z2606" w:id="718"/>
    <w:p>
      <w:pPr>
        <w:spacing w:after="0"/>
        <w:ind w:left="0"/>
        <w:jc w:val="both"/>
      </w:pPr>
      <w:r>
        <w:rPr>
          <w:rFonts w:ascii="Times New Roman"/>
          <w:b w:val="false"/>
          <w:i w:val="false"/>
          <w:color w:val="000000"/>
          <w:sz w:val="28"/>
        </w:rPr>
        <w:t>
      бюджетных программ, направленных на обеспечение деятельности государственных учреждений по осуществлению государственных функций, полномочий и оказанию вытекающих из них государственных услуг, имеющих постоянный характер;</w:t>
      </w:r>
    </w:p>
    <w:bookmarkEnd w:id="718"/>
    <w:bookmarkStart w:name="z2607" w:id="719"/>
    <w:p>
      <w:pPr>
        <w:spacing w:after="0"/>
        <w:ind w:left="0"/>
        <w:jc w:val="both"/>
      </w:pPr>
      <w:r>
        <w:rPr>
          <w:rFonts w:ascii="Times New Roman"/>
          <w:b w:val="false"/>
          <w:i w:val="false"/>
          <w:color w:val="000000"/>
          <w:sz w:val="28"/>
        </w:rPr>
        <w:t>
      распределяемой бюджетной программы, направленной на использование резерва Правительства Республики Казахстан, подлежащей распределению в течение финансового года между различными администраторами бюджетных программ.</w:t>
      </w:r>
    </w:p>
    <w:bookmarkEnd w:id="719"/>
    <w:bookmarkStart w:name="z2608" w:id="720"/>
    <w:p>
      <w:pPr>
        <w:spacing w:after="0"/>
        <w:ind w:left="0"/>
        <w:jc w:val="both"/>
      </w:pPr>
      <w:r>
        <w:rPr>
          <w:rFonts w:ascii="Times New Roman"/>
          <w:b w:val="false"/>
          <w:i w:val="false"/>
          <w:color w:val="000000"/>
          <w:sz w:val="28"/>
        </w:rPr>
        <w:t>
      18. В строке "Финансовые ресурсы" приводятся данные в виде свода бюджетных расходов государственного органа по годам в разрезе целей государственного органа.</w:t>
      </w:r>
    </w:p>
    <w:bookmarkEnd w:id="720"/>
    <w:bookmarkStart w:name="z2609" w:id="721"/>
    <w:p>
      <w:pPr>
        <w:spacing w:after="0"/>
        <w:ind w:left="0"/>
        <w:jc w:val="both"/>
      </w:pPr>
      <w:r>
        <w:rPr>
          <w:rFonts w:ascii="Times New Roman"/>
          <w:b w:val="false"/>
          <w:i w:val="false"/>
          <w:color w:val="000000"/>
          <w:sz w:val="28"/>
        </w:rPr>
        <w:t>
      19. В строках "Итого финансовых ресурсов на реализацию НПР", "Итого финансовых ресурсов на реализацию СНБ", "Итого финансовых ресурсов на реализацию иных документов и функций", "Общий объем финансирования" указывается итоговый объем требуемого финансирования.</w:t>
      </w:r>
    </w:p>
    <w:bookmarkEnd w:id="721"/>
    <w:bookmarkStart w:name="z2610" w:id="722"/>
    <w:p>
      <w:pPr>
        <w:spacing w:after="0"/>
        <w:ind w:left="0"/>
        <w:jc w:val="both"/>
      </w:pPr>
      <w:r>
        <w:rPr>
          <w:rFonts w:ascii="Times New Roman"/>
          <w:b w:val="false"/>
          <w:i w:val="false"/>
          <w:color w:val="000000"/>
          <w:sz w:val="28"/>
        </w:rPr>
        <w:t>
      По строке "в том числе бюджетные средства, не охваченные целевыми индикаторами" указываются объемы бюджетных средств государственного органа, выделенных, запланированных и прогнозируемых на плановый период в рамках бюджетной программы 001.</w:t>
      </w:r>
    </w:p>
    <w:bookmarkEnd w:id="722"/>
    <w:bookmarkStart w:name="z2611" w:id="723"/>
    <w:p>
      <w:pPr>
        <w:spacing w:after="0"/>
        <w:ind w:left="0"/>
        <w:jc w:val="both"/>
      </w:pPr>
      <w:r>
        <w:rPr>
          <w:rFonts w:ascii="Times New Roman"/>
          <w:b w:val="false"/>
          <w:i w:val="false"/>
          <w:color w:val="000000"/>
          <w:sz w:val="28"/>
        </w:rPr>
        <w:t>
      20. Карта приоритетных и проблемных зон заполняется следующим образом:</w:t>
      </w:r>
    </w:p>
    <w:bookmarkEnd w:id="723"/>
    <w:bookmarkStart w:name="z2612" w:id="724"/>
    <w:p>
      <w:pPr>
        <w:spacing w:after="0"/>
        <w:ind w:left="0"/>
        <w:jc w:val="both"/>
      </w:pPr>
      <w:r>
        <w:rPr>
          <w:rFonts w:ascii="Times New Roman"/>
          <w:b w:val="false"/>
          <w:i w:val="false"/>
          <w:color w:val="000000"/>
          <w:sz w:val="28"/>
        </w:rPr>
        <w:t>
      1) в графе 1 "№" указывается сквозной порядковый номер.</w:t>
      </w:r>
    </w:p>
    <w:bookmarkEnd w:id="724"/>
    <w:bookmarkStart w:name="z2613" w:id="725"/>
    <w:p>
      <w:pPr>
        <w:spacing w:after="0"/>
        <w:ind w:left="0"/>
        <w:jc w:val="both"/>
      </w:pPr>
      <w:r>
        <w:rPr>
          <w:rFonts w:ascii="Times New Roman"/>
          <w:b w:val="false"/>
          <w:i w:val="false"/>
          <w:color w:val="000000"/>
          <w:sz w:val="28"/>
        </w:rPr>
        <w:t>
      2) в графе 2 "Наименование" наименование целевых индикаторов плана развития переносятся из инвестиционного плана.</w:t>
      </w:r>
    </w:p>
    <w:bookmarkEnd w:id="725"/>
    <w:bookmarkStart w:name="z2614" w:id="726"/>
    <w:p>
      <w:pPr>
        <w:spacing w:after="0"/>
        <w:ind w:left="0"/>
        <w:jc w:val="both"/>
      </w:pPr>
      <w:r>
        <w:rPr>
          <w:rFonts w:ascii="Times New Roman"/>
          <w:b w:val="false"/>
          <w:i w:val="false"/>
          <w:color w:val="000000"/>
          <w:sz w:val="28"/>
        </w:rPr>
        <w:t>
      По строке "Задача / мероприятие / проект" перечисляются соответственно задачи (мероприятия / проекты), решение которых приоритетно для достижения поставленных целей.</w:t>
      </w:r>
    </w:p>
    <w:bookmarkEnd w:id="726"/>
    <w:bookmarkStart w:name="z2615" w:id="727"/>
    <w:p>
      <w:pPr>
        <w:spacing w:after="0"/>
        <w:ind w:left="0"/>
        <w:jc w:val="both"/>
      </w:pPr>
      <w:r>
        <w:rPr>
          <w:rFonts w:ascii="Times New Roman"/>
          <w:b w:val="false"/>
          <w:i w:val="false"/>
          <w:color w:val="000000"/>
          <w:sz w:val="28"/>
        </w:rPr>
        <w:t>
      При необходимости указывается наименование столицы, областей, городов республиканского значения, задействованных в решении задачи/проблемы или достижении целевого индикатора.</w:t>
      </w:r>
    </w:p>
    <w:bookmarkEnd w:id="727"/>
    <w:bookmarkStart w:name="z2616" w:id="728"/>
    <w:p>
      <w:pPr>
        <w:spacing w:after="0"/>
        <w:ind w:left="0"/>
        <w:jc w:val="both"/>
      </w:pPr>
      <w:r>
        <w:rPr>
          <w:rFonts w:ascii="Times New Roman"/>
          <w:b w:val="false"/>
          <w:i w:val="false"/>
          <w:color w:val="000000"/>
          <w:sz w:val="28"/>
        </w:rPr>
        <w:t xml:space="preserve">
      Под задачей понимается комплекс мер, направленных на решение обозначенной проблемы. К примеру, задача "ликвидация трехсменного обучения" может предусматривать комплекс таких мер как строительство новых школ, реконструкция и капитальный ремонт действующих школ, открытие частных школ, приобретение зданий; </w:t>
      </w:r>
    </w:p>
    <w:bookmarkEnd w:id="728"/>
    <w:bookmarkStart w:name="z2617" w:id="729"/>
    <w:p>
      <w:pPr>
        <w:spacing w:after="0"/>
        <w:ind w:left="0"/>
        <w:jc w:val="both"/>
      </w:pPr>
      <w:r>
        <w:rPr>
          <w:rFonts w:ascii="Times New Roman"/>
          <w:b w:val="false"/>
          <w:i w:val="false"/>
          <w:color w:val="000000"/>
          <w:sz w:val="28"/>
        </w:rPr>
        <w:t>
      3) в графе 3 "Единица измерения" указываются единицы измерения значений целевых индикаторов и ожидаемых результатов задачи (мероприятия / проекта).</w:t>
      </w:r>
    </w:p>
    <w:bookmarkEnd w:id="729"/>
    <w:bookmarkStart w:name="z2618" w:id="730"/>
    <w:p>
      <w:pPr>
        <w:spacing w:after="0"/>
        <w:ind w:left="0"/>
        <w:jc w:val="both"/>
      </w:pPr>
      <w:r>
        <w:rPr>
          <w:rFonts w:ascii="Times New Roman"/>
          <w:b w:val="false"/>
          <w:i w:val="false"/>
          <w:color w:val="000000"/>
          <w:sz w:val="28"/>
        </w:rPr>
        <w:t>
      4) в графе 4 "Базовое значение" указывается фактическое или текущее значение показателя поставленной задачи (мероприятия / проекта), необходимое для расчета потребности и дальнейшего сравнения динамики прогресса;</w:t>
      </w:r>
    </w:p>
    <w:bookmarkEnd w:id="730"/>
    <w:bookmarkStart w:name="z2619" w:id="731"/>
    <w:p>
      <w:pPr>
        <w:spacing w:after="0"/>
        <w:ind w:left="0"/>
        <w:jc w:val="both"/>
      </w:pPr>
      <w:r>
        <w:rPr>
          <w:rFonts w:ascii="Times New Roman"/>
          <w:b w:val="false"/>
          <w:i w:val="false"/>
          <w:color w:val="000000"/>
          <w:sz w:val="28"/>
        </w:rPr>
        <w:t>
      5) в графе 5 "Нормативное значение" указывается значение показателя поставленной задачи (мероприятия / проекта), рассчитываемое согласно утвержденным нормативам, стандартам;</w:t>
      </w:r>
    </w:p>
    <w:bookmarkEnd w:id="731"/>
    <w:bookmarkStart w:name="z2620" w:id="732"/>
    <w:p>
      <w:pPr>
        <w:spacing w:after="0"/>
        <w:ind w:left="0"/>
        <w:jc w:val="both"/>
      </w:pPr>
      <w:r>
        <w:rPr>
          <w:rFonts w:ascii="Times New Roman"/>
          <w:b w:val="false"/>
          <w:i w:val="false"/>
          <w:color w:val="000000"/>
          <w:sz w:val="28"/>
        </w:rPr>
        <w:t>
      6) в графе 6 "Потребность" указывается разница нормативного и базового значений;</w:t>
      </w:r>
    </w:p>
    <w:bookmarkEnd w:id="732"/>
    <w:bookmarkStart w:name="z2621" w:id="733"/>
    <w:p>
      <w:pPr>
        <w:spacing w:after="0"/>
        <w:ind w:left="0"/>
        <w:jc w:val="both"/>
      </w:pPr>
      <w:r>
        <w:rPr>
          <w:rFonts w:ascii="Times New Roman"/>
          <w:b w:val="false"/>
          <w:i w:val="false"/>
          <w:color w:val="000000"/>
          <w:sz w:val="28"/>
        </w:rPr>
        <w:t>
      7) в графах 7-11 указываются прогнозные значения целевых индикаторов, показателей поставленных задач (мероприятий/проектов), планируемые к достижению в разрезе годов планового пятилетнего периода.</w:t>
      </w:r>
    </w:p>
    <w:bookmarkEnd w:id="733"/>
    <w:bookmarkStart w:name="z2622" w:id="734"/>
    <w:p>
      <w:pPr>
        <w:spacing w:after="0"/>
        <w:ind w:left="0"/>
        <w:jc w:val="both"/>
      </w:pPr>
      <w:r>
        <w:rPr>
          <w:rFonts w:ascii="Times New Roman"/>
          <w:b w:val="false"/>
          <w:i w:val="false"/>
          <w:color w:val="000000"/>
          <w:sz w:val="28"/>
        </w:rPr>
        <w:t>
      21. В случае необходимости реализации инвестиционных проектов государственным органом формируется Прогнозный перечень инвестиционных проектов. Прогнозный перечень заполняется следующим образом:</w:t>
      </w:r>
    </w:p>
    <w:bookmarkEnd w:id="734"/>
    <w:bookmarkStart w:name="z2623" w:id="735"/>
    <w:p>
      <w:pPr>
        <w:spacing w:after="0"/>
        <w:ind w:left="0"/>
        <w:jc w:val="both"/>
      </w:pPr>
      <w:r>
        <w:rPr>
          <w:rFonts w:ascii="Times New Roman"/>
          <w:b w:val="false"/>
          <w:i w:val="false"/>
          <w:color w:val="000000"/>
          <w:sz w:val="28"/>
        </w:rPr>
        <w:t>
      1) в графе 1 "№" указываются сквозные порядковые номера целевых индикаторов и инвестиционных проектов;</w:t>
      </w:r>
    </w:p>
    <w:bookmarkEnd w:id="735"/>
    <w:bookmarkStart w:name="z2624" w:id="736"/>
    <w:p>
      <w:pPr>
        <w:spacing w:after="0"/>
        <w:ind w:left="0"/>
        <w:jc w:val="both"/>
      </w:pPr>
      <w:r>
        <w:rPr>
          <w:rFonts w:ascii="Times New Roman"/>
          <w:b w:val="false"/>
          <w:i w:val="false"/>
          <w:color w:val="000000"/>
          <w:sz w:val="28"/>
        </w:rPr>
        <w:t>
      2) в графе 2 "Наименование" указывается название целевых индикаторов и республиканских инвестиционных проектов, предлагаемых к реализации во исполнение целевых индикаторов и (при наличии) местных инвестиционных проектов, финансируемых за счет средств республиканского бюджета, Национального фонда РК;</w:t>
      </w:r>
    </w:p>
    <w:bookmarkEnd w:id="736"/>
    <w:bookmarkStart w:name="z2625" w:id="737"/>
    <w:p>
      <w:pPr>
        <w:spacing w:after="0"/>
        <w:ind w:left="0"/>
        <w:jc w:val="both"/>
      </w:pPr>
      <w:r>
        <w:rPr>
          <w:rFonts w:ascii="Times New Roman"/>
          <w:b w:val="false"/>
          <w:i w:val="false"/>
          <w:color w:val="000000"/>
          <w:sz w:val="28"/>
        </w:rPr>
        <w:t>
      по строке "ожидаемый результат" указывается название ожидаемого социально-экономического результата (эффекта) в количественном выражении (например, протяженность дороги);</w:t>
      </w:r>
    </w:p>
    <w:bookmarkEnd w:id="737"/>
    <w:bookmarkStart w:name="z2626" w:id="738"/>
    <w:p>
      <w:pPr>
        <w:spacing w:after="0"/>
        <w:ind w:left="0"/>
        <w:jc w:val="both"/>
      </w:pPr>
      <w:r>
        <w:rPr>
          <w:rFonts w:ascii="Times New Roman"/>
          <w:b w:val="false"/>
          <w:i w:val="false"/>
          <w:color w:val="000000"/>
          <w:sz w:val="28"/>
        </w:rPr>
        <w:t>
      3) в графе 3 "Единица измерения" указываются единицы измерения значений целевых индикаторов, ожидаемых результатов и объемов финансирования инвестиционных проектов в миллионах теңге;</w:t>
      </w:r>
    </w:p>
    <w:bookmarkEnd w:id="738"/>
    <w:bookmarkStart w:name="z2627" w:id="739"/>
    <w:p>
      <w:pPr>
        <w:spacing w:after="0"/>
        <w:ind w:left="0"/>
        <w:jc w:val="both"/>
      </w:pPr>
      <w:r>
        <w:rPr>
          <w:rFonts w:ascii="Times New Roman"/>
          <w:b w:val="false"/>
          <w:i w:val="false"/>
          <w:color w:val="000000"/>
          <w:sz w:val="28"/>
        </w:rPr>
        <w:t>
      4) в графе 4 "Общий результат/Общая стоимость проекта":</w:t>
      </w:r>
    </w:p>
    <w:bookmarkEnd w:id="739"/>
    <w:bookmarkStart w:name="z2628" w:id="740"/>
    <w:p>
      <w:pPr>
        <w:spacing w:after="0"/>
        <w:ind w:left="0"/>
        <w:jc w:val="both"/>
      </w:pPr>
      <w:r>
        <w:rPr>
          <w:rFonts w:ascii="Times New Roman"/>
          <w:b w:val="false"/>
          <w:i w:val="false"/>
          <w:color w:val="000000"/>
          <w:sz w:val="28"/>
        </w:rPr>
        <w:t>
      по строке "ожидаемый результат" указывается итоговое значение ожидаемого социально-экономического результата от реализации инвестиционного проекта в соответствии с утвержденной документацией или в случае инициирования инвестиционного проекта – прогнозное общее значение ожидаемого социально-экономического результата при реализации инвестиционного проекта;</w:t>
      </w:r>
    </w:p>
    <w:bookmarkEnd w:id="740"/>
    <w:bookmarkStart w:name="z2629" w:id="741"/>
    <w:p>
      <w:pPr>
        <w:spacing w:after="0"/>
        <w:ind w:left="0"/>
        <w:jc w:val="both"/>
      </w:pPr>
      <w:r>
        <w:rPr>
          <w:rFonts w:ascii="Times New Roman"/>
          <w:b w:val="false"/>
          <w:i w:val="false"/>
          <w:color w:val="000000"/>
          <w:sz w:val="28"/>
        </w:rPr>
        <w:t xml:space="preserve">
      по строке "расходы, в т.ч. за счет:" указывается общая стоимость инвестиционного проекта согласно документации, по строкам "республиканского бюджета", "местного бюджета", "Национального фонда РК" и "других источников" указываются объемы средств в разрезе перечисленных источников финансирования. </w:t>
      </w:r>
    </w:p>
    <w:bookmarkEnd w:id="741"/>
    <w:bookmarkStart w:name="z2630" w:id="742"/>
    <w:p>
      <w:pPr>
        <w:spacing w:after="0"/>
        <w:ind w:left="0"/>
        <w:jc w:val="both"/>
      </w:pPr>
      <w:r>
        <w:rPr>
          <w:rFonts w:ascii="Times New Roman"/>
          <w:b w:val="false"/>
          <w:i w:val="false"/>
          <w:color w:val="000000"/>
          <w:sz w:val="28"/>
        </w:rPr>
        <w:t>
      В качестве других источников финансирования могут быть указаны частные инвестиции, собственные средства организаций и др.;</w:t>
      </w:r>
    </w:p>
    <w:bookmarkEnd w:id="742"/>
    <w:bookmarkStart w:name="z2631" w:id="743"/>
    <w:p>
      <w:pPr>
        <w:spacing w:after="0"/>
        <w:ind w:left="0"/>
        <w:jc w:val="both"/>
      </w:pPr>
      <w:r>
        <w:rPr>
          <w:rFonts w:ascii="Times New Roman"/>
          <w:b w:val="false"/>
          <w:i w:val="false"/>
          <w:color w:val="000000"/>
          <w:sz w:val="28"/>
        </w:rPr>
        <w:t>
      5) в графе 5 "Факт за отчетный период" заполняется свод фактически полученных социально-экономических результатов и выделенных / освоенных средств за период с начала реализации / финансирования инвестиционного проекта до года, предшествующего текущему году;</w:t>
      </w:r>
    </w:p>
    <w:bookmarkEnd w:id="743"/>
    <w:bookmarkStart w:name="z2632" w:id="744"/>
    <w:p>
      <w:pPr>
        <w:spacing w:after="0"/>
        <w:ind w:left="0"/>
        <w:jc w:val="both"/>
      </w:pPr>
      <w:r>
        <w:rPr>
          <w:rFonts w:ascii="Times New Roman"/>
          <w:b w:val="false"/>
          <w:i w:val="false"/>
          <w:color w:val="000000"/>
          <w:sz w:val="28"/>
        </w:rPr>
        <w:t>
      6) в графе 6 "План на текущий год" указывается плановое значение целевого результата, социально-экономического результата и расходов инвестиционного проекта в текущем году;</w:t>
      </w:r>
    </w:p>
    <w:bookmarkEnd w:id="744"/>
    <w:bookmarkStart w:name="z2633" w:id="745"/>
    <w:p>
      <w:pPr>
        <w:spacing w:after="0"/>
        <w:ind w:left="0"/>
        <w:jc w:val="both"/>
      </w:pPr>
      <w:r>
        <w:rPr>
          <w:rFonts w:ascii="Times New Roman"/>
          <w:b w:val="false"/>
          <w:i w:val="false"/>
          <w:color w:val="000000"/>
          <w:sz w:val="28"/>
        </w:rPr>
        <w:t>
      7) в графах 7-11 основной графы "Прогноз на:" указываются прогнозные значения целевых индикаторов, социально-экономических результатов инвестиционных проектов и объемы необходимых расходов в разрезе годов планового периода.</w:t>
      </w:r>
    </w:p>
    <w:bookmarkEnd w:id="745"/>
    <w:bookmarkStart w:name="z2634" w:id="746"/>
    <w:p>
      <w:pPr>
        <w:spacing w:after="0"/>
        <w:ind w:left="0"/>
        <w:jc w:val="both"/>
      </w:pPr>
      <w:r>
        <w:rPr>
          <w:rFonts w:ascii="Times New Roman"/>
          <w:b w:val="false"/>
          <w:i w:val="false"/>
          <w:color w:val="000000"/>
          <w:sz w:val="28"/>
        </w:rPr>
        <w:t>
      8) в графе 12 "Оставшаяся потребность" указывается количественное значение социально-экономического результата и сумма расходов инвестиционного проекта, необходимая для реализации, как разница между общей потребностью согласно документации и фактически выделенными, запланированными и прогнозируемыми к реализации в пятилетнем периоде средствами за счет всех источников;</w:t>
      </w:r>
    </w:p>
    <w:bookmarkEnd w:id="746"/>
    <w:bookmarkStart w:name="z2635" w:id="747"/>
    <w:p>
      <w:pPr>
        <w:spacing w:after="0"/>
        <w:ind w:left="0"/>
        <w:jc w:val="both"/>
      </w:pPr>
      <w:r>
        <w:rPr>
          <w:rFonts w:ascii="Times New Roman"/>
          <w:b w:val="false"/>
          <w:i w:val="false"/>
          <w:color w:val="000000"/>
          <w:sz w:val="28"/>
        </w:rPr>
        <w:t>
      9) в графах 13-14 "Создание рабочих мест" указываются соответственно количество временных и постоянных рабочих мест, создаваемых в рамках реализации каждого конкретного инвестиционного проекта;</w:t>
      </w:r>
    </w:p>
    <w:bookmarkEnd w:id="747"/>
    <w:bookmarkStart w:name="z2636" w:id="748"/>
    <w:p>
      <w:pPr>
        <w:spacing w:after="0"/>
        <w:ind w:left="0"/>
        <w:jc w:val="both"/>
      </w:pPr>
      <w:r>
        <w:rPr>
          <w:rFonts w:ascii="Times New Roman"/>
          <w:b w:val="false"/>
          <w:i w:val="false"/>
          <w:color w:val="000000"/>
          <w:sz w:val="28"/>
        </w:rPr>
        <w:t>
      10) в графе 15 "Информация по документации к проекту" в текстовом режиме по каждому инвестиционному проекту указывается информация о наличии / отсутствии документации.</w:t>
      </w:r>
    </w:p>
    <w:bookmarkEnd w:id="748"/>
    <w:bookmarkStart w:name="z2637" w:id="749"/>
    <w:p>
      <w:pPr>
        <w:spacing w:after="0"/>
        <w:ind w:left="0"/>
        <w:jc w:val="both"/>
      </w:pPr>
      <w:r>
        <w:rPr>
          <w:rFonts w:ascii="Times New Roman"/>
          <w:b w:val="false"/>
          <w:i w:val="false"/>
          <w:color w:val="000000"/>
          <w:sz w:val="28"/>
        </w:rPr>
        <w:t>
      По продолжающимся инвестиционным проектам указывается полный перечень имеющейся документации (инвестиционное предложение, заключение экономической экспертизы, проектно-сметная документация, заключение отраслевой и (или) государственной экспертизы и т.д.) в соответствии с приказом исполняющего обязанности Министра национальной экономики Республики Казахстан от 28 июня 2025 года № 59 "Об утверждении Правил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w:t>
      </w:r>
    </w:p>
    <w:bookmarkEnd w:id="749"/>
    <w:bookmarkStart w:name="z2638" w:id="750"/>
    <w:p>
      <w:pPr>
        <w:spacing w:after="0"/>
        <w:ind w:left="0"/>
        <w:jc w:val="both"/>
      </w:pPr>
      <w:r>
        <w:rPr>
          <w:rFonts w:ascii="Times New Roman"/>
          <w:b w:val="false"/>
          <w:i w:val="false"/>
          <w:color w:val="000000"/>
          <w:sz w:val="28"/>
        </w:rPr>
        <w:t>
      По новым инвестиционным проектам заполнение не требуется.</w:t>
      </w:r>
    </w:p>
    <w:bookmarkEnd w:id="750"/>
    <w:bookmarkStart w:name="z2639" w:id="751"/>
    <w:p>
      <w:pPr>
        <w:spacing w:after="0"/>
        <w:ind w:left="0"/>
        <w:jc w:val="both"/>
      </w:pPr>
      <w:r>
        <w:rPr>
          <w:rFonts w:ascii="Times New Roman"/>
          <w:b w:val="false"/>
          <w:i w:val="false"/>
          <w:color w:val="000000"/>
          <w:sz w:val="28"/>
        </w:rPr>
        <w:t>
      11) в строке "Целевой индикатор" графы 4,5,12-15 не заполняются.</w:t>
      </w:r>
    </w:p>
    <w:bookmarkEnd w:id="751"/>
    <w:bookmarkStart w:name="z2640" w:id="752"/>
    <w:p>
      <w:pPr>
        <w:spacing w:after="0"/>
        <w:ind w:left="0"/>
        <w:jc w:val="both"/>
      </w:pPr>
      <w:r>
        <w:rPr>
          <w:rFonts w:ascii="Times New Roman"/>
          <w:b w:val="false"/>
          <w:i w:val="false"/>
          <w:color w:val="000000"/>
          <w:sz w:val="28"/>
        </w:rPr>
        <w:t>
      12) в строке "Регион" указывается наименование столицы, области, города республиканского значения, где ведется исполнение инвестиционного проекта.</w:t>
      </w:r>
    </w:p>
    <w:bookmarkEnd w:id="7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w:t>
            </w:r>
            <w:r>
              <w:br/>
            </w:r>
            <w:r>
              <w:rPr>
                <w:rFonts w:ascii="Times New Roman"/>
                <w:b w:val="false"/>
                <w:i w:val="false"/>
                <w:color w:val="000000"/>
                <w:sz w:val="20"/>
              </w:rPr>
              <w:t>областей, городов</w:t>
            </w:r>
            <w:r>
              <w:br/>
            </w:r>
            <w:r>
              <w:rPr>
                <w:rFonts w:ascii="Times New Roman"/>
                <w:b w:val="false"/>
                <w:i w:val="false"/>
                <w:color w:val="000000"/>
                <w:sz w:val="20"/>
              </w:rPr>
              <w:t>республиканского значения,</w:t>
            </w:r>
            <w:r>
              <w:br/>
            </w:r>
            <w:r>
              <w:rPr>
                <w:rFonts w:ascii="Times New Roman"/>
                <w:b w:val="false"/>
                <w:i w:val="false"/>
                <w:color w:val="000000"/>
                <w:sz w:val="20"/>
              </w:rPr>
              <w:t xml:space="preserve">районов (городов </w:t>
            </w:r>
            <w:r>
              <w:br/>
            </w:r>
            <w:r>
              <w:rPr>
                <w:rFonts w:ascii="Times New Roman"/>
                <w:b w:val="false"/>
                <w:i w:val="false"/>
                <w:color w:val="000000"/>
                <w:sz w:val="20"/>
              </w:rPr>
              <w:t>областного значения)</w:t>
            </w:r>
          </w:p>
        </w:tc>
      </w:tr>
    </w:tbl>
    <w:p>
      <w:pPr>
        <w:spacing w:after="0"/>
        <w:ind w:left="0"/>
        <w:jc w:val="both"/>
      </w:pPr>
      <w:r>
        <w:rPr>
          <w:rFonts w:ascii="Times New Roman"/>
          <w:b w:val="false"/>
          <w:i w:val="false"/>
          <w:color w:val="ff0000"/>
          <w:sz w:val="28"/>
        </w:rPr>
        <w:t xml:space="preserve">
      Сноска. Правый верхний угол </w:t>
      </w:r>
      <w:r>
        <w:rPr>
          <w:rFonts w:ascii="Times New Roman"/>
          <w:b w:val="false"/>
          <w:i w:val="false"/>
          <w:color w:val="ff0000"/>
          <w:sz w:val="28"/>
        </w:rPr>
        <w:t>приложения 8</w:t>
      </w:r>
      <w:r>
        <w:rPr>
          <w:rFonts w:ascii="Times New Roman"/>
          <w:b w:val="false"/>
          <w:i w:val="false"/>
          <w:color w:val="ff0000"/>
          <w:sz w:val="28"/>
        </w:rPr>
        <w:t xml:space="preserve">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09" w:id="753"/>
    <w:p>
      <w:pPr>
        <w:spacing w:after="0"/>
        <w:ind w:left="0"/>
        <w:jc w:val="both"/>
      </w:pPr>
      <w:r>
        <w:rPr>
          <w:rFonts w:ascii="Times New Roman"/>
          <w:b w:val="false"/>
          <w:i w:val="false"/>
          <w:color w:val="000000"/>
          <w:sz w:val="28"/>
        </w:rPr>
        <w:t>
      Форма</w:t>
      </w:r>
    </w:p>
    <w:bookmarkEnd w:id="753"/>
    <w:bookmarkStart w:name="z810" w:id="754"/>
    <w:p>
      <w:pPr>
        <w:spacing w:after="0"/>
        <w:ind w:left="0"/>
        <w:jc w:val="left"/>
      </w:pPr>
      <w:r>
        <w:rPr>
          <w:rFonts w:ascii="Times New Roman"/>
          <w:b/>
          <w:i w:val="false"/>
          <w:color w:val="000000"/>
        </w:rPr>
        <w:t xml:space="preserve"> Заключение по результатам рассмотрения проекта плана развития </w:t>
      </w:r>
      <w:r>
        <w:br/>
      </w:r>
      <w:r>
        <w:rPr>
          <w:rFonts w:ascii="Times New Roman"/>
          <w:b/>
          <w:i w:val="false"/>
          <w:color w:val="000000"/>
        </w:rPr>
        <w:t xml:space="preserve">________________________________________ </w:t>
      </w:r>
      <w:r>
        <w:br/>
      </w:r>
      <w:r>
        <w:rPr>
          <w:rFonts w:ascii="Times New Roman"/>
          <w:b/>
          <w:i w:val="false"/>
          <w:color w:val="000000"/>
        </w:rPr>
        <w:t xml:space="preserve">(наименование государственного органа) </w:t>
      </w:r>
      <w:r>
        <w:br/>
      </w:r>
      <w:r>
        <w:rPr>
          <w:rFonts w:ascii="Times New Roman"/>
          <w:b/>
          <w:i w:val="false"/>
          <w:color w:val="000000"/>
        </w:rPr>
        <w:t xml:space="preserve">на _________________годы </w:t>
      </w:r>
      <w:r>
        <w:br/>
      </w:r>
      <w:r>
        <w:rPr>
          <w:rFonts w:ascii="Times New Roman"/>
          <w:b/>
          <w:i w:val="false"/>
          <w:color w:val="000000"/>
        </w:rPr>
        <w:t>(плановый период)</w:t>
      </w:r>
    </w:p>
    <w:bookmarkEnd w:id="754"/>
    <w:bookmarkStart w:name="z811" w:id="755"/>
    <w:p>
      <w:pPr>
        <w:spacing w:after="0"/>
        <w:ind w:left="0"/>
        <w:jc w:val="both"/>
      </w:pPr>
      <w:r>
        <w:rPr>
          <w:rFonts w:ascii="Times New Roman"/>
          <w:b w:val="false"/>
          <w:i w:val="false"/>
          <w:color w:val="000000"/>
          <w:sz w:val="28"/>
        </w:rPr>
        <w:t>
      1. Заключение по результатам рассмотрения проекта плана развития ____________________ (наименование государственного органа) на ______ годы (плановый период)</w:t>
      </w:r>
    </w:p>
    <w:bookmarkEnd w:id="755"/>
    <w:bookmarkStart w:name="z812" w:id="756"/>
    <w:p>
      <w:pPr>
        <w:spacing w:after="0"/>
        <w:ind w:left="0"/>
        <w:jc w:val="both"/>
      </w:pPr>
      <w:r>
        <w:rPr>
          <w:rFonts w:ascii="Times New Roman"/>
          <w:b w:val="false"/>
          <w:i w:val="false"/>
          <w:color w:val="000000"/>
          <w:sz w:val="28"/>
        </w:rPr>
        <w:t>
      1) Соответствие стратегическим целям и задачам документов целеполагания, вышестоящих документов СГП, иных документов планирования, прогнозу социально-экономического развития страны</w:t>
      </w:r>
    </w:p>
    <w:bookmarkEnd w:id="756"/>
    <w:bookmarkStart w:name="z813" w:id="757"/>
    <w:p>
      <w:pPr>
        <w:spacing w:after="0"/>
        <w:ind w:left="0"/>
        <w:jc w:val="both"/>
      </w:pPr>
      <w:r>
        <w:rPr>
          <w:rFonts w:ascii="Times New Roman"/>
          <w:b w:val="false"/>
          <w:i w:val="false"/>
          <w:color w:val="000000"/>
          <w:sz w:val="28"/>
        </w:rPr>
        <w:t>
      2) Обоснованность выбора направлений и целей, исходя из направленности на решение проблем и дальнейшего развития отрасли/сферы деятельности</w:t>
      </w:r>
    </w:p>
    <w:bookmarkEnd w:id="757"/>
    <w:bookmarkStart w:name="z814" w:id="758"/>
    <w:p>
      <w:pPr>
        <w:spacing w:after="0"/>
        <w:ind w:left="0"/>
        <w:jc w:val="both"/>
      </w:pPr>
      <w:r>
        <w:rPr>
          <w:rFonts w:ascii="Times New Roman"/>
          <w:b w:val="false"/>
          <w:i w:val="false"/>
          <w:color w:val="000000"/>
          <w:sz w:val="28"/>
        </w:rPr>
        <w:t>
      3) Правильность выбора целевых индикаторов и степени их достижения</w:t>
      </w:r>
    </w:p>
    <w:bookmarkEnd w:id="758"/>
    <w:bookmarkStart w:name="z815" w:id="759"/>
    <w:p>
      <w:pPr>
        <w:spacing w:after="0"/>
        <w:ind w:left="0"/>
        <w:jc w:val="both"/>
      </w:pPr>
      <w:r>
        <w:rPr>
          <w:rFonts w:ascii="Times New Roman"/>
          <w:b w:val="false"/>
          <w:i w:val="false"/>
          <w:color w:val="000000"/>
          <w:sz w:val="28"/>
        </w:rPr>
        <w:t>
      4) Приоритетность целей и целевых индикаторов</w:t>
      </w:r>
    </w:p>
    <w:bookmarkEnd w:id="759"/>
    <w:bookmarkStart w:name="z816" w:id="760"/>
    <w:p>
      <w:pPr>
        <w:spacing w:after="0"/>
        <w:ind w:left="0"/>
        <w:jc w:val="both"/>
      </w:pPr>
      <w:r>
        <w:rPr>
          <w:rFonts w:ascii="Times New Roman"/>
          <w:b w:val="false"/>
          <w:i w:val="false"/>
          <w:color w:val="000000"/>
          <w:sz w:val="28"/>
        </w:rPr>
        <w:t>
      2. Выводы и рекомендации уполномоченного органа по государственному планированию.</w:t>
      </w:r>
    </w:p>
    <w:bookmarkEnd w:id="760"/>
    <w:bookmarkStart w:name="z817" w:id="761"/>
    <w:p>
      <w:pPr>
        <w:spacing w:after="0"/>
        <w:ind w:left="0"/>
        <w:jc w:val="both"/>
      </w:pPr>
      <w:r>
        <w:rPr>
          <w:rFonts w:ascii="Times New Roman"/>
          <w:b w:val="false"/>
          <w:i w:val="false"/>
          <w:color w:val="000000"/>
          <w:sz w:val="28"/>
        </w:rPr>
        <w:t>
      3. Резюме.</w:t>
      </w:r>
    </w:p>
    <w:bookmarkEnd w:id="7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Заключению</w:t>
            </w:r>
            <w:r>
              <w:br/>
            </w:r>
            <w:r>
              <w:rPr>
                <w:rFonts w:ascii="Times New Roman"/>
                <w:b w:val="false"/>
                <w:i w:val="false"/>
                <w:color w:val="000000"/>
                <w:sz w:val="20"/>
              </w:rPr>
              <w:t>по результатам рассмотрения</w:t>
            </w:r>
            <w:r>
              <w:br/>
            </w:r>
            <w:r>
              <w:rPr>
                <w:rFonts w:ascii="Times New Roman"/>
                <w:b w:val="false"/>
                <w:i w:val="false"/>
                <w:color w:val="000000"/>
                <w:sz w:val="20"/>
              </w:rPr>
              <w:t>проекта плана развития</w:t>
            </w:r>
            <w:r>
              <w:br/>
            </w:r>
            <w:r>
              <w:rPr>
                <w:rFonts w:ascii="Times New Roman"/>
                <w:b w:val="false"/>
                <w:i w:val="false"/>
                <w:color w:val="000000"/>
                <w:sz w:val="20"/>
              </w:rPr>
              <w:t>государственного органа</w:t>
            </w:r>
          </w:p>
        </w:tc>
      </w:tr>
    </w:tbl>
    <w:bookmarkStart w:name="z819" w:id="762"/>
    <w:p>
      <w:pPr>
        <w:spacing w:after="0"/>
        <w:ind w:left="0"/>
        <w:jc w:val="left"/>
      </w:pPr>
      <w:r>
        <w:rPr>
          <w:rFonts w:ascii="Times New Roman"/>
          <w:b/>
          <w:i w:val="false"/>
          <w:color w:val="000000"/>
        </w:rPr>
        <w:t xml:space="preserve"> Пояснение к заполнению формы Заключения по результатам рассмотрения проекта плана развития государственного органа</w:t>
      </w:r>
    </w:p>
    <w:bookmarkEnd w:id="762"/>
    <w:bookmarkStart w:name="z820" w:id="763"/>
    <w:p>
      <w:pPr>
        <w:spacing w:after="0"/>
        <w:ind w:left="0"/>
        <w:jc w:val="both"/>
      </w:pPr>
      <w:r>
        <w:rPr>
          <w:rFonts w:ascii="Times New Roman"/>
          <w:b w:val="false"/>
          <w:i w:val="false"/>
          <w:color w:val="000000"/>
          <w:sz w:val="28"/>
        </w:rPr>
        <w:t>
      1. В заголовке и в пункте 1 Заключения по строке "(наименование государственного органа)" указывается полное наименование государственного органа-разработчика проекта плана развития.</w:t>
      </w:r>
    </w:p>
    <w:bookmarkEnd w:id="763"/>
    <w:bookmarkStart w:name="z821" w:id="764"/>
    <w:p>
      <w:pPr>
        <w:spacing w:after="0"/>
        <w:ind w:left="0"/>
        <w:jc w:val="both"/>
      </w:pPr>
      <w:r>
        <w:rPr>
          <w:rFonts w:ascii="Times New Roman"/>
          <w:b w:val="false"/>
          <w:i w:val="false"/>
          <w:color w:val="000000"/>
          <w:sz w:val="28"/>
        </w:rPr>
        <w:t>
      2. В заголовке и в пункте 1 Заключения по строке "(плановый период)" указывается пятилетний плановый период реализации плана развития государственного органа.</w:t>
      </w:r>
    </w:p>
    <w:bookmarkEnd w:id="764"/>
    <w:bookmarkStart w:name="z822" w:id="765"/>
    <w:p>
      <w:pPr>
        <w:spacing w:after="0"/>
        <w:ind w:left="0"/>
        <w:jc w:val="both"/>
      </w:pPr>
      <w:r>
        <w:rPr>
          <w:rFonts w:ascii="Times New Roman"/>
          <w:b w:val="false"/>
          <w:i w:val="false"/>
          <w:color w:val="000000"/>
          <w:sz w:val="28"/>
        </w:rPr>
        <w:t>
      3. В подпункте 1) указывается информация о соответствии целей и целевых индикаторов проекта плана развития стратегическим целям и задачам документов целеполагания, вышестоящих документов СГП, иных документов планирования, прогнозу социально-экономического развития страны.</w:t>
      </w:r>
    </w:p>
    <w:bookmarkEnd w:id="765"/>
    <w:bookmarkStart w:name="z823" w:id="766"/>
    <w:p>
      <w:pPr>
        <w:spacing w:after="0"/>
        <w:ind w:left="0"/>
        <w:jc w:val="both"/>
      </w:pPr>
      <w:r>
        <w:rPr>
          <w:rFonts w:ascii="Times New Roman"/>
          <w:b w:val="false"/>
          <w:i w:val="false"/>
          <w:color w:val="000000"/>
          <w:sz w:val="28"/>
        </w:rPr>
        <w:t>
      4. В подпункте 2) указывается информация по обоснованности выбора направлений и целей, исходя из направленности на решение проблем и дальнейшего развития отрасли/сферы деятельности.</w:t>
      </w:r>
    </w:p>
    <w:bookmarkEnd w:id="766"/>
    <w:bookmarkStart w:name="z824" w:id="767"/>
    <w:p>
      <w:pPr>
        <w:spacing w:after="0"/>
        <w:ind w:left="0"/>
        <w:jc w:val="both"/>
      </w:pPr>
      <w:r>
        <w:rPr>
          <w:rFonts w:ascii="Times New Roman"/>
          <w:b w:val="false"/>
          <w:i w:val="false"/>
          <w:color w:val="000000"/>
          <w:sz w:val="28"/>
        </w:rPr>
        <w:t>
      5. В подпункте 3) указывается информация по правильности выбора целевых индикаторов и степени их достижения.</w:t>
      </w:r>
    </w:p>
    <w:bookmarkEnd w:id="767"/>
    <w:bookmarkStart w:name="z825" w:id="768"/>
    <w:p>
      <w:pPr>
        <w:spacing w:after="0"/>
        <w:ind w:left="0"/>
        <w:jc w:val="both"/>
      </w:pPr>
      <w:r>
        <w:rPr>
          <w:rFonts w:ascii="Times New Roman"/>
          <w:b w:val="false"/>
          <w:i w:val="false"/>
          <w:color w:val="000000"/>
          <w:sz w:val="28"/>
        </w:rPr>
        <w:t>
      6. В подпункте 4) дается оценка соответствия целей и целевых индикаторов категории приоритетности.</w:t>
      </w:r>
    </w:p>
    <w:bookmarkEnd w:id="768"/>
    <w:bookmarkStart w:name="z826" w:id="769"/>
    <w:p>
      <w:pPr>
        <w:spacing w:after="0"/>
        <w:ind w:left="0"/>
        <w:jc w:val="both"/>
      </w:pPr>
      <w:r>
        <w:rPr>
          <w:rFonts w:ascii="Times New Roman"/>
          <w:b w:val="false"/>
          <w:i w:val="false"/>
          <w:color w:val="000000"/>
          <w:sz w:val="28"/>
        </w:rPr>
        <w:t>
      7. В пункте 2 формы указываются выводы и рекомендации уполномоченного органа по государственному планированию к проекту плана развития государственного органа.</w:t>
      </w:r>
    </w:p>
    <w:bookmarkEnd w:id="769"/>
    <w:bookmarkStart w:name="z827" w:id="770"/>
    <w:p>
      <w:pPr>
        <w:spacing w:after="0"/>
        <w:ind w:left="0"/>
        <w:jc w:val="both"/>
      </w:pPr>
      <w:r>
        <w:rPr>
          <w:rFonts w:ascii="Times New Roman"/>
          <w:b w:val="false"/>
          <w:i w:val="false"/>
          <w:color w:val="000000"/>
          <w:sz w:val="28"/>
        </w:rPr>
        <w:t>
      8. В пункте 3 формы предоставляется краткое резюме.</w:t>
      </w:r>
    </w:p>
    <w:bookmarkEnd w:id="7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9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30" w:id="771"/>
    <w:p>
      <w:pPr>
        <w:spacing w:after="0"/>
        <w:ind w:left="0"/>
        <w:jc w:val="left"/>
      </w:pPr>
      <w:r>
        <w:rPr>
          <w:rFonts w:ascii="Times New Roman"/>
          <w:b/>
          <w:i w:val="false"/>
          <w:color w:val="000000"/>
        </w:rPr>
        <w:t xml:space="preserve"> </w:t>
      </w:r>
      <w:r>
        <w:rPr>
          <w:rFonts w:ascii="Times New Roman"/>
          <w:b/>
          <w:i w:val="false"/>
          <w:color w:val="000000"/>
        </w:rPr>
        <w:t xml:space="preserve">Отчет о реализации плана развития </w:t>
      </w:r>
      <w:r>
        <w:br/>
      </w:r>
      <w:r>
        <w:rPr>
          <w:rFonts w:ascii="Times New Roman"/>
          <w:b/>
          <w:i w:val="false"/>
          <w:color w:val="000000"/>
        </w:rPr>
        <w:t>____________________________________________________________________</w:t>
      </w:r>
      <w:r>
        <w:br/>
      </w:r>
      <w:r>
        <w:rPr>
          <w:rFonts w:ascii="Times New Roman"/>
          <w:b/>
          <w:i w:val="false"/>
          <w:color w:val="000000"/>
        </w:rPr>
        <w:t xml:space="preserve">(наименование государственного органа) </w:t>
      </w:r>
      <w:r>
        <w:br/>
      </w:r>
      <w:r>
        <w:rPr>
          <w:rFonts w:ascii="Times New Roman"/>
          <w:b/>
          <w:i w:val="false"/>
          <w:color w:val="000000"/>
        </w:rPr>
        <w:t xml:space="preserve">на _______________________ годы, </w:t>
      </w:r>
      <w:r>
        <w:br/>
      </w:r>
      <w:r>
        <w:rPr>
          <w:rFonts w:ascii="Times New Roman"/>
          <w:b/>
          <w:i w:val="false"/>
          <w:color w:val="000000"/>
        </w:rPr>
        <w:t xml:space="preserve">(плановый период) </w:t>
      </w:r>
      <w:r>
        <w:br/>
      </w:r>
      <w:r>
        <w:rPr>
          <w:rFonts w:ascii="Times New Roman"/>
          <w:b/>
          <w:i w:val="false"/>
          <w:color w:val="000000"/>
        </w:rPr>
        <w:t xml:space="preserve">утвержденного _____________________________________________________  </w:t>
      </w:r>
    </w:p>
    <w:bookmarkEnd w:id="771"/>
    <w:bookmarkStart w:name="z2644" w:id="772"/>
    <w:p>
      <w:pPr>
        <w:spacing w:after="0"/>
        <w:ind w:left="0"/>
        <w:jc w:val="left"/>
      </w:pPr>
      <w:r>
        <w:rPr>
          <w:rFonts w:ascii="Times New Roman"/>
          <w:b/>
          <w:i w:val="false"/>
          <w:color w:val="000000"/>
        </w:rPr>
        <w:t xml:space="preserve"> Период отчета: _____________________</w:t>
      </w:r>
    </w:p>
    <w:bookmarkEnd w:id="772"/>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9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45" w:id="773"/>
    <w:p>
      <w:pPr>
        <w:spacing w:after="0"/>
        <w:ind w:left="0"/>
        <w:jc w:val="both"/>
      </w:pPr>
      <w:r>
        <w:rPr>
          <w:rFonts w:ascii="Times New Roman"/>
          <w:b w:val="false"/>
          <w:i w:val="false"/>
          <w:color w:val="000000"/>
          <w:sz w:val="28"/>
        </w:rPr>
        <w:t>
      1. Достижение целевых индикаторов и исполнение мероприятий/проектов</w:t>
      </w:r>
    </w:p>
    <w:bookmarkEnd w:id="7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 объемы финансирования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достижении /исполнении/освоении (с причинами недостижения / неисполнения /неосвоения)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достижения/ исполнения/ освоения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Национального плана развития</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Ключевой национальный индикатор (стратегический индикатор)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Цель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 проекты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созданных рабочих мест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 проекты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Ключевой национальный индикатор (стратегический индикатор) n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 проекты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Ключевой национальный индикатор (стратегический индикатор)n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 проекты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НПР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Стратегии национальной безопасности</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 показатель 1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 проекты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созданных рабочих мест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 проекты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 показатель n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 проекты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 показатель n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 проекты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СНБ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иных документов планирования, государственных функций, полномочий и (или) предоставление государственных услуг</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 проекты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ресурсы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иных документов и функций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Итоговое количество созданных рабочих 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80" w:id="774"/>
    <w:p>
      <w:pPr>
        <w:spacing w:after="0"/>
        <w:ind w:left="0"/>
        <w:jc w:val="both"/>
      </w:pPr>
      <w:r>
        <w:rPr>
          <w:rFonts w:ascii="Times New Roman"/>
          <w:b w:val="false"/>
          <w:i w:val="false"/>
          <w:color w:val="000000"/>
          <w:sz w:val="28"/>
        </w:rPr>
        <w:t xml:space="preserve">
      2. Аналитическая записка </w:t>
      </w:r>
    </w:p>
    <w:bookmarkEnd w:id="774"/>
    <w:p>
      <w:pPr>
        <w:spacing w:after="0"/>
        <w:ind w:left="0"/>
        <w:jc w:val="both"/>
      </w:pPr>
      <w:bookmarkStart w:name="z3481" w:id="775"/>
      <w:r>
        <w:rPr>
          <w:rFonts w:ascii="Times New Roman"/>
          <w:b w:val="false"/>
          <w:i w:val="false"/>
          <w:color w:val="000000"/>
          <w:sz w:val="28"/>
        </w:rPr>
        <w:t xml:space="preserve">
      Первый руководитель ______________________________________________  </w:t>
      </w:r>
    </w:p>
    <w:bookmarkEnd w:id="775"/>
    <w:p>
      <w:pPr>
        <w:spacing w:after="0"/>
        <w:ind w:left="0"/>
        <w:jc w:val="both"/>
      </w:pPr>
      <w:r>
        <w:rPr>
          <w:rFonts w:ascii="Times New Roman"/>
          <w:b w:val="false"/>
          <w:i w:val="false"/>
          <w:color w:val="000000"/>
          <w:sz w:val="28"/>
        </w:rPr>
        <w:t xml:space="preserve">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Отчету</w:t>
            </w:r>
            <w:r>
              <w:br/>
            </w:r>
            <w:r>
              <w:rPr>
                <w:rFonts w:ascii="Times New Roman"/>
                <w:b w:val="false"/>
                <w:i w:val="false"/>
                <w:color w:val="000000"/>
                <w:sz w:val="20"/>
              </w:rPr>
              <w:t>о реализации плана развития</w:t>
            </w:r>
            <w:r>
              <w:br/>
            </w:r>
            <w:r>
              <w:rPr>
                <w:rFonts w:ascii="Times New Roman"/>
                <w:b w:val="false"/>
                <w:i w:val="false"/>
                <w:color w:val="000000"/>
                <w:sz w:val="20"/>
              </w:rPr>
              <w:t>государственного органа</w:t>
            </w:r>
          </w:p>
        </w:tc>
      </w:tr>
    </w:tbl>
    <w:bookmarkStart w:name="z3483" w:id="776"/>
    <w:p>
      <w:pPr>
        <w:spacing w:after="0"/>
        <w:ind w:left="0"/>
        <w:jc w:val="left"/>
      </w:pPr>
      <w:r>
        <w:rPr>
          <w:rFonts w:ascii="Times New Roman"/>
          <w:b/>
          <w:i w:val="false"/>
          <w:color w:val="000000"/>
        </w:rPr>
        <w:t xml:space="preserve"> Пояснения по заполнению формы Отчета о реализации плана развития государственного органа</w:t>
      </w:r>
    </w:p>
    <w:bookmarkEnd w:id="776"/>
    <w:bookmarkStart w:name="z3484" w:id="777"/>
    <w:p>
      <w:pPr>
        <w:spacing w:after="0"/>
        <w:ind w:left="0"/>
        <w:jc w:val="both"/>
      </w:pPr>
      <w:r>
        <w:rPr>
          <w:rFonts w:ascii="Times New Roman"/>
          <w:b w:val="false"/>
          <w:i w:val="false"/>
          <w:color w:val="000000"/>
          <w:sz w:val="28"/>
        </w:rPr>
        <w:t>
      Отчет о реализации плана развития государственного органа заполняется в следующем порядке.</w:t>
      </w:r>
    </w:p>
    <w:bookmarkEnd w:id="777"/>
    <w:bookmarkStart w:name="z3485" w:id="778"/>
    <w:p>
      <w:pPr>
        <w:spacing w:after="0"/>
        <w:ind w:left="0"/>
        <w:jc w:val="both"/>
      </w:pPr>
      <w:r>
        <w:rPr>
          <w:rFonts w:ascii="Times New Roman"/>
          <w:b w:val="false"/>
          <w:i w:val="false"/>
          <w:color w:val="000000"/>
          <w:sz w:val="28"/>
        </w:rPr>
        <w:t>
      1. В строке "(наименование государственного органа)" указывается полное наименование государственного органа-разработчика плана развития.</w:t>
      </w:r>
    </w:p>
    <w:bookmarkEnd w:id="778"/>
    <w:bookmarkStart w:name="z3486" w:id="779"/>
    <w:p>
      <w:pPr>
        <w:spacing w:after="0"/>
        <w:ind w:left="0"/>
        <w:jc w:val="both"/>
      </w:pPr>
      <w:r>
        <w:rPr>
          <w:rFonts w:ascii="Times New Roman"/>
          <w:b w:val="false"/>
          <w:i w:val="false"/>
          <w:color w:val="000000"/>
          <w:sz w:val="28"/>
        </w:rPr>
        <w:t>
      2. В строке "(плановый период)" указывается плановый пятилетний период, на который разработан план развития.</w:t>
      </w:r>
    </w:p>
    <w:bookmarkEnd w:id="779"/>
    <w:bookmarkStart w:name="z3487" w:id="780"/>
    <w:p>
      <w:pPr>
        <w:spacing w:after="0"/>
        <w:ind w:left="0"/>
        <w:jc w:val="both"/>
      </w:pPr>
      <w:r>
        <w:rPr>
          <w:rFonts w:ascii="Times New Roman"/>
          <w:b w:val="false"/>
          <w:i w:val="false"/>
          <w:color w:val="000000"/>
          <w:sz w:val="28"/>
        </w:rPr>
        <w:t>
      3. В строках "утвержденного" указываются реквизиты правового акта, которым утвержден план развития государственного органа: наименование, номер и дата утверждения приказа.</w:t>
      </w:r>
    </w:p>
    <w:bookmarkEnd w:id="780"/>
    <w:bookmarkStart w:name="z3488" w:id="781"/>
    <w:p>
      <w:pPr>
        <w:spacing w:after="0"/>
        <w:ind w:left="0"/>
        <w:jc w:val="both"/>
      </w:pPr>
      <w:r>
        <w:rPr>
          <w:rFonts w:ascii="Times New Roman"/>
          <w:b w:val="false"/>
          <w:i w:val="false"/>
          <w:color w:val="000000"/>
          <w:sz w:val="28"/>
        </w:rPr>
        <w:t>
      4. В строке "Период отчета:" указывается отчетный год планового пятилетнего периода, на который разработан план развития.</w:t>
      </w:r>
    </w:p>
    <w:bookmarkEnd w:id="781"/>
    <w:bookmarkStart w:name="z3489" w:id="782"/>
    <w:p>
      <w:pPr>
        <w:spacing w:after="0"/>
        <w:ind w:left="0"/>
        <w:jc w:val="both"/>
      </w:pPr>
      <w:r>
        <w:rPr>
          <w:rFonts w:ascii="Times New Roman"/>
          <w:b w:val="false"/>
          <w:i w:val="false"/>
          <w:color w:val="000000"/>
          <w:sz w:val="28"/>
        </w:rPr>
        <w:t>
      5. Таблица раздела "Достижение целевых индикаторов и исполнение мероприятий/ проектов" разделена на блоки, направленные на реализацию вышестоящих документов СГП (Национального плана, Стратегии национальной безопасности) и иных документов планирования, государственных функций, полномочий и (или) предоставления государственных услуг.</w:t>
      </w:r>
    </w:p>
    <w:bookmarkEnd w:id="782"/>
    <w:bookmarkStart w:name="z3490" w:id="783"/>
    <w:p>
      <w:pPr>
        <w:spacing w:after="0"/>
        <w:ind w:left="0"/>
        <w:jc w:val="both"/>
      </w:pPr>
      <w:r>
        <w:rPr>
          <w:rFonts w:ascii="Times New Roman"/>
          <w:b w:val="false"/>
          <w:i w:val="false"/>
          <w:color w:val="000000"/>
          <w:sz w:val="28"/>
        </w:rPr>
        <w:t xml:space="preserve">
      В блоках "Реализация Национального плана развития" и "Реализация Стратегии национальной безопасности" заполнение осуществляется исходя из декомпозиции ключевых национальных индикаторов, стратегических целей, задач Национального плана и стратегических целей, задач и показателей Стратегии национальной безопасности. </w:t>
      </w:r>
    </w:p>
    <w:bookmarkEnd w:id="783"/>
    <w:bookmarkStart w:name="z3491" w:id="784"/>
    <w:p>
      <w:pPr>
        <w:spacing w:after="0"/>
        <w:ind w:left="0"/>
        <w:jc w:val="both"/>
      </w:pPr>
      <w:r>
        <w:rPr>
          <w:rFonts w:ascii="Times New Roman"/>
          <w:b w:val="false"/>
          <w:i w:val="false"/>
          <w:color w:val="000000"/>
          <w:sz w:val="28"/>
        </w:rPr>
        <w:t xml:space="preserve">
      Раздел "Реализация Стратегии национальной безопасности" заполняется на бумажном носителе в формате ДСП или секретно в зависимости от статуса секретности. </w:t>
      </w:r>
    </w:p>
    <w:bookmarkEnd w:id="784"/>
    <w:bookmarkStart w:name="z3492" w:id="785"/>
    <w:p>
      <w:pPr>
        <w:spacing w:after="0"/>
        <w:ind w:left="0"/>
        <w:jc w:val="both"/>
      </w:pPr>
      <w:r>
        <w:rPr>
          <w:rFonts w:ascii="Times New Roman"/>
          <w:b w:val="false"/>
          <w:i w:val="false"/>
          <w:color w:val="000000"/>
          <w:sz w:val="28"/>
        </w:rPr>
        <w:t>
      Блок "Реализация иных документов планирования, государственных функций, полномочий и (или) предоставление государственных услуг" предусматривает заполнение целевых индикаторов, направленных на достижение целей и показателей, ожидаемых результатов иных документов планирования (концепций, стратегий (доктрин), национальных проектов, государственных программ, комплексных планов, дорожных карт), а также обусловленных выполнением законодательно установленных функций и полномочий и предоставлением государственных услуг.</w:t>
      </w:r>
    </w:p>
    <w:bookmarkEnd w:id="785"/>
    <w:bookmarkStart w:name="z3493" w:id="786"/>
    <w:p>
      <w:pPr>
        <w:spacing w:after="0"/>
        <w:ind w:left="0"/>
        <w:jc w:val="both"/>
      </w:pPr>
      <w:r>
        <w:rPr>
          <w:rFonts w:ascii="Times New Roman"/>
          <w:b w:val="false"/>
          <w:i w:val="false"/>
          <w:color w:val="000000"/>
          <w:sz w:val="28"/>
        </w:rPr>
        <w:t>
      6. Раздел заполняется следующим образом:</w:t>
      </w:r>
    </w:p>
    <w:bookmarkEnd w:id="786"/>
    <w:bookmarkStart w:name="z3494" w:id="787"/>
    <w:p>
      <w:pPr>
        <w:spacing w:after="0"/>
        <w:ind w:left="0"/>
        <w:jc w:val="both"/>
      </w:pPr>
      <w:r>
        <w:rPr>
          <w:rFonts w:ascii="Times New Roman"/>
          <w:b w:val="false"/>
          <w:i w:val="false"/>
          <w:color w:val="000000"/>
          <w:sz w:val="28"/>
        </w:rPr>
        <w:t>
      1) в графе 1 "№" указывается сквозной порядковый номер;</w:t>
      </w:r>
    </w:p>
    <w:bookmarkEnd w:id="787"/>
    <w:bookmarkStart w:name="z3495" w:id="788"/>
    <w:p>
      <w:pPr>
        <w:spacing w:after="0"/>
        <w:ind w:left="0"/>
        <w:jc w:val="both"/>
      </w:pPr>
      <w:r>
        <w:rPr>
          <w:rFonts w:ascii="Times New Roman"/>
          <w:b w:val="false"/>
          <w:i w:val="false"/>
          <w:color w:val="000000"/>
          <w:sz w:val="28"/>
        </w:rPr>
        <w:t>
      2) в графе 2 "Наименование" указываются в зависимости от строк наименования ключевых национальных индикаторов (стратегических индикаторов) Национального плана, показателей Стратегии национальной безопасности, целевых индикаторов, мероприятий/проектов;</w:t>
      </w:r>
    </w:p>
    <w:bookmarkEnd w:id="788"/>
    <w:bookmarkStart w:name="z3496" w:id="789"/>
    <w:p>
      <w:pPr>
        <w:spacing w:after="0"/>
        <w:ind w:left="0"/>
        <w:jc w:val="both"/>
      </w:pPr>
      <w:r>
        <w:rPr>
          <w:rFonts w:ascii="Times New Roman"/>
          <w:b w:val="false"/>
          <w:i w:val="false"/>
          <w:color w:val="000000"/>
          <w:sz w:val="28"/>
        </w:rPr>
        <w:t>
      3) в графе 3 "Источник информации" указываются источники информации, позволяющие удостовериться в значениях целевого индикатора, мероприятия / проекта в отчетном периоде;</w:t>
      </w:r>
    </w:p>
    <w:bookmarkEnd w:id="789"/>
    <w:bookmarkStart w:name="z3497" w:id="790"/>
    <w:p>
      <w:pPr>
        <w:spacing w:after="0"/>
        <w:ind w:left="0"/>
        <w:jc w:val="both"/>
      </w:pPr>
      <w:r>
        <w:rPr>
          <w:rFonts w:ascii="Times New Roman"/>
          <w:b w:val="false"/>
          <w:i w:val="false"/>
          <w:color w:val="000000"/>
          <w:sz w:val="28"/>
        </w:rPr>
        <w:t>
      4) в графе 4 "Единица измерения" указываются единицы измерения целевого индикатора, мероприятия / проекта;</w:t>
      </w:r>
    </w:p>
    <w:bookmarkEnd w:id="790"/>
    <w:bookmarkStart w:name="z3498" w:id="791"/>
    <w:p>
      <w:pPr>
        <w:spacing w:after="0"/>
        <w:ind w:left="0"/>
        <w:jc w:val="both"/>
      </w:pPr>
      <w:r>
        <w:rPr>
          <w:rFonts w:ascii="Times New Roman"/>
          <w:b w:val="false"/>
          <w:i w:val="false"/>
          <w:color w:val="000000"/>
          <w:sz w:val="28"/>
        </w:rPr>
        <w:t>
      5) графы 5 "Срок исполнения" и 6 "Форма завершения" заполняются по строкам "Мероприятия / проекты" путем введения конкретных сроков и форм исполнения планируемого мероприятия / проекта;</w:t>
      </w:r>
    </w:p>
    <w:bookmarkEnd w:id="791"/>
    <w:bookmarkStart w:name="z3499" w:id="792"/>
    <w:p>
      <w:pPr>
        <w:spacing w:after="0"/>
        <w:ind w:left="0"/>
        <w:jc w:val="both"/>
      </w:pPr>
      <w:r>
        <w:rPr>
          <w:rFonts w:ascii="Times New Roman"/>
          <w:b w:val="false"/>
          <w:i w:val="false"/>
          <w:color w:val="000000"/>
          <w:sz w:val="28"/>
        </w:rPr>
        <w:t>
      6) в графах 7 "План", 8 "Факт", 9 "Доля достижения/ исполнения/освоения" указываются плановые и фактические значения ключевых национальных индикаторов (стратегических индикаторов) Национального плана, показателей Стратегии национальной безопасности, целевых индикаторов и результатов, объемы финансирования в разрезе запланированных мероприятий/проектов в миллионах теңге, а также доля их фактического достижения/исполнения в процентах;</w:t>
      </w:r>
    </w:p>
    <w:bookmarkEnd w:id="792"/>
    <w:bookmarkStart w:name="z3500" w:id="793"/>
    <w:p>
      <w:pPr>
        <w:spacing w:after="0"/>
        <w:ind w:left="0"/>
        <w:jc w:val="both"/>
      </w:pPr>
      <w:r>
        <w:rPr>
          <w:rFonts w:ascii="Times New Roman"/>
          <w:b w:val="false"/>
          <w:i w:val="false"/>
          <w:color w:val="000000"/>
          <w:sz w:val="28"/>
        </w:rPr>
        <w:t>
      7) в графе 10 "Информация о достижении/исполнении/освоении (с причинами недостижения/неисполнения/неосвоения)" отражается детальная информация о ходе достижения ключевых национальных индикаторов/ стратегических целей (стратегических индикаторов) Национального плана, показателей Стратегии национальной безопасности, целевых индикаторов, реализации мероприятий/проектов.</w:t>
      </w:r>
    </w:p>
    <w:bookmarkEnd w:id="793"/>
    <w:bookmarkStart w:name="z3501" w:id="794"/>
    <w:p>
      <w:pPr>
        <w:spacing w:after="0"/>
        <w:ind w:left="0"/>
        <w:jc w:val="both"/>
      </w:pPr>
      <w:r>
        <w:rPr>
          <w:rFonts w:ascii="Times New Roman"/>
          <w:b w:val="false"/>
          <w:i w:val="false"/>
          <w:color w:val="000000"/>
          <w:sz w:val="28"/>
        </w:rPr>
        <w:t>
      При неисполнении, частичном исполнении указываются причины неисполнения запланированных мероприятий/неосвоения финансовых средств с указанием принятых государственным органом мер по предотвращению и (или) минимизации рисков срыва исполнения.</w:t>
      </w:r>
    </w:p>
    <w:bookmarkEnd w:id="794"/>
    <w:bookmarkStart w:name="z3502" w:id="795"/>
    <w:p>
      <w:pPr>
        <w:spacing w:after="0"/>
        <w:ind w:left="0"/>
        <w:jc w:val="both"/>
      </w:pPr>
      <w:r>
        <w:rPr>
          <w:rFonts w:ascii="Times New Roman"/>
          <w:b w:val="false"/>
          <w:i w:val="false"/>
          <w:color w:val="000000"/>
          <w:sz w:val="28"/>
        </w:rPr>
        <w:t>
      8) в строках "Финансовые ресурсы" приводятся сводные данные по расходам государственного органа в разрезе целевых индикаторов государственного органа;</w:t>
      </w:r>
    </w:p>
    <w:bookmarkEnd w:id="795"/>
    <w:bookmarkStart w:name="z3503" w:id="796"/>
    <w:p>
      <w:pPr>
        <w:spacing w:after="0"/>
        <w:ind w:left="0"/>
        <w:jc w:val="both"/>
      </w:pPr>
      <w:r>
        <w:rPr>
          <w:rFonts w:ascii="Times New Roman"/>
          <w:b w:val="false"/>
          <w:i w:val="false"/>
          <w:color w:val="000000"/>
          <w:sz w:val="28"/>
        </w:rPr>
        <w:t>
      9) в строках "в том числе по источникам финансирования" объемы финансирования указываются по источникам финансирования (РБ, МБ, ВИ);</w:t>
      </w:r>
    </w:p>
    <w:bookmarkEnd w:id="796"/>
    <w:bookmarkStart w:name="z3504" w:id="797"/>
    <w:p>
      <w:pPr>
        <w:spacing w:after="0"/>
        <w:ind w:left="0"/>
        <w:jc w:val="both"/>
      </w:pPr>
      <w:r>
        <w:rPr>
          <w:rFonts w:ascii="Times New Roman"/>
          <w:b w:val="false"/>
          <w:i w:val="false"/>
          <w:color w:val="000000"/>
          <w:sz w:val="28"/>
        </w:rPr>
        <w:t>
      10) в строках "Итого финансовые ресурсы" указывается итоговый объем запланированного и фактического бюджета государственного органа по плану развития и по блокам.</w:t>
      </w:r>
    </w:p>
    <w:bookmarkEnd w:id="797"/>
    <w:bookmarkStart w:name="z3505" w:id="798"/>
    <w:p>
      <w:pPr>
        <w:spacing w:after="0"/>
        <w:ind w:left="0"/>
        <w:jc w:val="both"/>
      </w:pPr>
      <w:r>
        <w:rPr>
          <w:rFonts w:ascii="Times New Roman"/>
          <w:b w:val="false"/>
          <w:i w:val="false"/>
          <w:color w:val="000000"/>
          <w:sz w:val="28"/>
        </w:rPr>
        <w:t>
      7. Раздел "Аналитическая записка" содержит информацию:</w:t>
      </w:r>
    </w:p>
    <w:bookmarkEnd w:id="798"/>
    <w:bookmarkStart w:name="z3506" w:id="799"/>
    <w:p>
      <w:pPr>
        <w:spacing w:after="0"/>
        <w:ind w:left="0"/>
        <w:jc w:val="both"/>
      </w:pPr>
      <w:r>
        <w:rPr>
          <w:rFonts w:ascii="Times New Roman"/>
          <w:b w:val="false"/>
          <w:i w:val="false"/>
          <w:color w:val="000000"/>
          <w:sz w:val="28"/>
        </w:rPr>
        <w:t>
      об общей динамике достижения установленных целевых индикаторов, и при наличии, показателей результатов задач, фактического исполнения запланированных мероприятий/проектов с указанием основных причин неисполнения или частичного исполнения;</w:t>
      </w:r>
    </w:p>
    <w:bookmarkEnd w:id="799"/>
    <w:bookmarkStart w:name="z3507" w:id="800"/>
    <w:p>
      <w:pPr>
        <w:spacing w:after="0"/>
        <w:ind w:left="0"/>
        <w:jc w:val="both"/>
      </w:pPr>
      <w:r>
        <w:rPr>
          <w:rFonts w:ascii="Times New Roman"/>
          <w:b w:val="false"/>
          <w:i w:val="false"/>
          <w:color w:val="000000"/>
          <w:sz w:val="28"/>
        </w:rPr>
        <w:t>
      о степени решения проблем и достижения целей, влияния реализации плана развития на социально-экономическое развитие страны, курируемой отрасли/ сферы деятельности;</w:t>
      </w:r>
    </w:p>
    <w:bookmarkEnd w:id="800"/>
    <w:bookmarkStart w:name="z3508" w:id="801"/>
    <w:p>
      <w:pPr>
        <w:spacing w:after="0"/>
        <w:ind w:left="0"/>
        <w:jc w:val="both"/>
      </w:pPr>
      <w:r>
        <w:rPr>
          <w:rFonts w:ascii="Times New Roman"/>
          <w:b w:val="false"/>
          <w:i w:val="false"/>
          <w:color w:val="000000"/>
          <w:sz w:val="28"/>
        </w:rPr>
        <w:t>
      о влиянии недостижения установленных целевых индикаторов на социально-экономическую, общественно-политическую ситуацию в регионе, стране;</w:t>
      </w:r>
    </w:p>
    <w:bookmarkEnd w:id="801"/>
    <w:bookmarkStart w:name="z3509" w:id="802"/>
    <w:p>
      <w:pPr>
        <w:spacing w:after="0"/>
        <w:ind w:left="0"/>
        <w:jc w:val="both"/>
      </w:pPr>
      <w:r>
        <w:rPr>
          <w:rFonts w:ascii="Times New Roman"/>
          <w:b w:val="false"/>
          <w:i w:val="false"/>
          <w:color w:val="000000"/>
          <w:sz w:val="28"/>
        </w:rPr>
        <w:t>
      об уровне удовлетворенности благополучателей (в случае наличия), в том числе уровне фактического объема предоставленных государственных услуг от запланированных;</w:t>
      </w:r>
    </w:p>
    <w:bookmarkEnd w:id="802"/>
    <w:bookmarkStart w:name="z3510" w:id="803"/>
    <w:p>
      <w:pPr>
        <w:spacing w:after="0"/>
        <w:ind w:left="0"/>
        <w:jc w:val="both"/>
      </w:pPr>
      <w:r>
        <w:rPr>
          <w:rFonts w:ascii="Times New Roman"/>
          <w:b w:val="false"/>
          <w:i w:val="false"/>
          <w:color w:val="000000"/>
          <w:sz w:val="28"/>
        </w:rPr>
        <w:t>
      сведения о проведенных контрольных мероприятиях, государственном аудите и экспертно-аналитических мероприятиях, общественном мониторинге;</w:t>
      </w:r>
    </w:p>
    <w:bookmarkEnd w:id="803"/>
    <w:bookmarkStart w:name="z3511" w:id="804"/>
    <w:p>
      <w:pPr>
        <w:spacing w:after="0"/>
        <w:ind w:left="0"/>
        <w:jc w:val="both"/>
      </w:pPr>
      <w:r>
        <w:rPr>
          <w:rFonts w:ascii="Times New Roman"/>
          <w:b w:val="false"/>
          <w:i w:val="false"/>
          <w:color w:val="000000"/>
          <w:sz w:val="28"/>
        </w:rPr>
        <w:t>
      выводы и предложения, в том числе предложения по корректировке документа, объемам финансирования, об изменении действующего законодательства.</w:t>
      </w:r>
    </w:p>
    <w:bookmarkEnd w:id="80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bl>
    <w:bookmarkStart w:name="z430" w:id="805"/>
    <w:p>
      <w:pPr>
        <w:spacing w:after="0"/>
        <w:ind w:left="0"/>
        <w:jc w:val="both"/>
      </w:pPr>
      <w:r>
        <w:rPr>
          <w:rFonts w:ascii="Times New Roman"/>
          <w:b w:val="false"/>
          <w:i w:val="false"/>
          <w:color w:val="000000"/>
          <w:sz w:val="28"/>
        </w:rPr>
        <w:t>
      Форма</w:t>
      </w:r>
    </w:p>
    <w:bookmarkEnd w:id="805"/>
    <w:bookmarkStart w:name="z431" w:id="806"/>
    <w:p>
      <w:pPr>
        <w:spacing w:after="0"/>
        <w:ind w:left="0"/>
        <w:jc w:val="left"/>
      </w:pPr>
      <w:r>
        <w:rPr>
          <w:rFonts w:ascii="Times New Roman"/>
          <w:b/>
          <w:i w:val="false"/>
          <w:color w:val="000000"/>
        </w:rPr>
        <w:t xml:space="preserve"> План развития _____________________________________ </w:t>
      </w:r>
      <w:r>
        <w:br/>
      </w:r>
      <w:r>
        <w:rPr>
          <w:rFonts w:ascii="Times New Roman"/>
          <w:b/>
          <w:i w:val="false"/>
          <w:color w:val="000000"/>
        </w:rPr>
        <w:t xml:space="preserve">(наименование столицы, области, города республиканского значения) </w:t>
      </w:r>
      <w:r>
        <w:br/>
      </w:r>
      <w:r>
        <w:rPr>
          <w:rFonts w:ascii="Times New Roman"/>
          <w:b/>
          <w:i w:val="false"/>
          <w:color w:val="000000"/>
        </w:rPr>
        <w:t xml:space="preserve">на _____________________ годы </w:t>
      </w:r>
      <w:r>
        <w:br/>
      </w:r>
      <w:r>
        <w:rPr>
          <w:rFonts w:ascii="Times New Roman"/>
          <w:b/>
          <w:i w:val="false"/>
          <w:color w:val="000000"/>
        </w:rPr>
        <w:t>(плановый период)</w:t>
      </w:r>
    </w:p>
    <w:bookmarkEnd w:id="806"/>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10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32" w:id="807"/>
    <w:p>
      <w:pPr>
        <w:spacing w:after="0"/>
        <w:ind w:left="0"/>
        <w:jc w:val="left"/>
      </w:pPr>
      <w:r>
        <w:rPr>
          <w:rFonts w:ascii="Times New Roman"/>
          <w:b/>
          <w:i w:val="false"/>
          <w:color w:val="000000"/>
        </w:rPr>
        <w:t xml:space="preserve"> Раздел 1. Паспорт </w:t>
      </w:r>
    </w:p>
    <w:bookmarkEnd w:id="807"/>
    <w:bookmarkStart w:name="z433" w:id="808"/>
    <w:p>
      <w:pPr>
        <w:spacing w:after="0"/>
        <w:ind w:left="0"/>
        <w:jc w:val="left"/>
      </w:pPr>
      <w:r>
        <w:rPr>
          <w:rFonts w:ascii="Times New Roman"/>
          <w:b/>
          <w:i w:val="false"/>
          <w:color w:val="000000"/>
        </w:rPr>
        <w:t xml:space="preserve"> Раздел 2. Видение развития территории</w:t>
      </w:r>
    </w:p>
    <w:bookmarkEnd w:id="808"/>
    <w:bookmarkStart w:name="z434" w:id="809"/>
    <w:p>
      <w:pPr>
        <w:spacing w:after="0"/>
        <w:ind w:left="0"/>
        <w:jc w:val="left"/>
      </w:pPr>
      <w:r>
        <w:rPr>
          <w:rFonts w:ascii="Times New Roman"/>
          <w:b/>
          <w:i w:val="false"/>
          <w:color w:val="000000"/>
        </w:rPr>
        <w:t xml:space="preserve"> Раздел 3. Анализ текущей ситуации</w:t>
      </w:r>
    </w:p>
    <w:bookmarkEnd w:id="809"/>
    <w:bookmarkStart w:name="z435" w:id="810"/>
    <w:p>
      <w:pPr>
        <w:spacing w:after="0"/>
        <w:ind w:left="0"/>
        <w:jc w:val="left"/>
      </w:pPr>
      <w:r>
        <w:rPr>
          <w:rFonts w:ascii="Times New Roman"/>
          <w:b/>
          <w:i w:val="false"/>
          <w:color w:val="000000"/>
        </w:rPr>
        <w:t xml:space="preserve"> Раздел 4. Основные направления, цели, целевые индикаторы, задачи, показатели результатов (при наличии) и ресурсы</w:t>
      </w:r>
    </w:p>
    <w:bookmarkEnd w:id="8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лица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(факт) текущего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Национального плана развития</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 (при наличии)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1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2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2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ИТОГО финансовых ресурсов на реализацию НПР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Стратегии национальной безопасности (секретно, ДСП)</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1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2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2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ИТОГО финансовых ресурсов на реализацию СНБ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иных документов и функций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финансовых ресурсов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бюджетные средства, неохваченные целевыми индикаторами и показателями результатов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6" w:id="811"/>
    <w:p>
      <w:pPr>
        <w:spacing w:after="0"/>
        <w:ind w:left="0"/>
        <w:jc w:val="left"/>
      </w:pPr>
      <w:r>
        <w:rPr>
          <w:rFonts w:ascii="Times New Roman"/>
          <w:b/>
          <w:i w:val="false"/>
          <w:color w:val="000000"/>
        </w:rPr>
        <w:t xml:space="preserve"> Раздел 5. Межведомственное взаимодействие</w:t>
      </w:r>
    </w:p>
    <w:bookmarkEnd w:id="811"/>
    <w:bookmarkStart w:name="z437" w:id="812"/>
    <w:p>
      <w:pPr>
        <w:spacing w:after="0"/>
        <w:ind w:left="0"/>
        <w:jc w:val="left"/>
      </w:pPr>
      <w:r>
        <w:rPr>
          <w:rFonts w:ascii="Times New Roman"/>
          <w:b/>
          <w:i w:val="false"/>
          <w:color w:val="000000"/>
        </w:rPr>
        <w:t xml:space="preserve"> Целевые индикаторы, достижение которых обеспечивается в рамках межведомственного взаимодействия несколькими регионами и (или) субъектами квазигосударственного сектора и зависит от бюджетных средств</w:t>
      </w:r>
    </w:p>
    <w:bookmarkEnd w:id="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целевых индикаторов/мероприятий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органы, с кем предусматривается взаимодействие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взаимодействия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Национального плана развития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Стратегии национальной безопасности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 Показатель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8" w:id="813"/>
    <w:p>
      <w:pPr>
        <w:spacing w:after="0"/>
        <w:ind w:left="0"/>
        <w:jc w:val="left"/>
      </w:pPr>
      <w:r>
        <w:rPr>
          <w:rFonts w:ascii="Times New Roman"/>
          <w:b/>
          <w:i w:val="false"/>
          <w:color w:val="000000"/>
        </w:rPr>
        <w:t xml:space="preserve"> Макроиндикаторы, достижение которых зависит от деятельности нескольких регионов и (или) субъектов квазигосударственного сектора в рамках межведомственного взаимодействия и не зависит от бюджетных средств</w:t>
      </w:r>
    </w:p>
    <w:bookmarkEnd w:id="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целевых индикаторов/мероприятии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органы, с кем предусматривается взаимодействие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взаимодействия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Национального плана развития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Стратегии национальной безопасности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Целевой индикатор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39" w:id="814"/>
      <w:r>
        <w:rPr>
          <w:rFonts w:ascii="Times New Roman"/>
          <w:b w:val="false"/>
          <w:i w:val="false"/>
          <w:color w:val="000000"/>
          <w:sz w:val="28"/>
        </w:rPr>
        <w:t>
      Аким ______________________________ ___________________________________</w:t>
      </w:r>
    </w:p>
    <w:bookmarkEnd w:id="814"/>
    <w:p>
      <w:pPr>
        <w:spacing w:after="0"/>
        <w:ind w:left="0"/>
        <w:jc w:val="both"/>
      </w:pPr>
      <w:r>
        <w:rPr>
          <w:rFonts w:ascii="Times New Roman"/>
          <w:b w:val="false"/>
          <w:i w:val="false"/>
          <w:color w:val="000000"/>
          <w:sz w:val="28"/>
        </w:rPr>
        <w:t xml:space="preserve">             (наименование столицы, области, города (подпись, фамилия, инициалы) </w:t>
      </w:r>
    </w:p>
    <w:p>
      <w:pPr>
        <w:spacing w:after="0"/>
        <w:ind w:left="0"/>
        <w:jc w:val="both"/>
      </w:pPr>
      <w:r>
        <w:rPr>
          <w:rFonts w:ascii="Times New Roman"/>
          <w:b w:val="false"/>
          <w:i w:val="false"/>
          <w:color w:val="000000"/>
          <w:sz w:val="28"/>
        </w:rPr>
        <w:t xml:space="preserve">             республиканского значения)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Плану развития столицы,</w:t>
            </w:r>
            <w:r>
              <w:br/>
            </w:r>
            <w:r>
              <w:rPr>
                <w:rFonts w:ascii="Times New Roman"/>
                <w:b w:val="false"/>
                <w:i w:val="false"/>
                <w:color w:val="000000"/>
                <w:sz w:val="20"/>
              </w:rPr>
              <w:t>области, города</w:t>
            </w:r>
            <w:r>
              <w:br/>
            </w:r>
            <w:r>
              <w:rPr>
                <w:rFonts w:ascii="Times New Roman"/>
                <w:b w:val="false"/>
                <w:i w:val="false"/>
                <w:color w:val="000000"/>
                <w:sz w:val="20"/>
              </w:rPr>
              <w:t>республиканского значения</w:t>
            </w:r>
          </w:p>
        </w:tc>
      </w:tr>
    </w:tbl>
    <w:bookmarkStart w:name="z441" w:id="815"/>
    <w:p>
      <w:pPr>
        <w:spacing w:after="0"/>
        <w:ind w:left="0"/>
        <w:jc w:val="left"/>
      </w:pPr>
      <w:r>
        <w:rPr>
          <w:rFonts w:ascii="Times New Roman"/>
          <w:b/>
          <w:i w:val="false"/>
          <w:color w:val="000000"/>
        </w:rPr>
        <w:t xml:space="preserve"> Пояснения по заполнению Плана развития столицы, области, города республиканского значения</w:t>
      </w:r>
    </w:p>
    <w:bookmarkEnd w:id="815"/>
    <w:bookmarkStart w:name="z442" w:id="816"/>
    <w:p>
      <w:pPr>
        <w:spacing w:after="0"/>
        <w:ind w:left="0"/>
        <w:jc w:val="both"/>
      </w:pPr>
      <w:r>
        <w:rPr>
          <w:rFonts w:ascii="Times New Roman"/>
          <w:b w:val="false"/>
          <w:i w:val="false"/>
          <w:color w:val="000000"/>
          <w:sz w:val="28"/>
        </w:rPr>
        <w:t>
      1. В строке "(наименование столицы, области, города республиканского значения" указывается полное наименование региона.</w:t>
      </w:r>
    </w:p>
    <w:bookmarkEnd w:id="816"/>
    <w:bookmarkStart w:name="z443" w:id="817"/>
    <w:p>
      <w:pPr>
        <w:spacing w:after="0"/>
        <w:ind w:left="0"/>
        <w:jc w:val="both"/>
      </w:pPr>
      <w:r>
        <w:rPr>
          <w:rFonts w:ascii="Times New Roman"/>
          <w:b w:val="false"/>
          <w:i w:val="false"/>
          <w:color w:val="000000"/>
          <w:sz w:val="28"/>
        </w:rPr>
        <w:t>
      2. В строке "плановый период" указывается пятилетний период, на который разрабатывается план развития.</w:t>
      </w:r>
    </w:p>
    <w:bookmarkEnd w:id="817"/>
    <w:bookmarkStart w:name="z444" w:id="818"/>
    <w:p>
      <w:pPr>
        <w:spacing w:after="0"/>
        <w:ind w:left="0"/>
        <w:jc w:val="both"/>
      </w:pPr>
      <w:r>
        <w:rPr>
          <w:rFonts w:ascii="Times New Roman"/>
          <w:b w:val="false"/>
          <w:i w:val="false"/>
          <w:color w:val="000000"/>
          <w:sz w:val="28"/>
        </w:rPr>
        <w:t>
      3. В разделе 1 "Паспорт" излагаются основные параметры планов развития столицы, области, города республиканского значения, включающие:</w:t>
      </w:r>
    </w:p>
    <w:bookmarkEnd w:id="818"/>
    <w:bookmarkStart w:name="z3512" w:id="819"/>
    <w:p>
      <w:pPr>
        <w:spacing w:after="0"/>
        <w:ind w:left="0"/>
        <w:jc w:val="both"/>
      </w:pPr>
      <w:r>
        <w:rPr>
          <w:rFonts w:ascii="Times New Roman"/>
          <w:b w:val="false"/>
          <w:i w:val="false"/>
          <w:color w:val="000000"/>
          <w:sz w:val="28"/>
        </w:rPr>
        <w:t>
      1) наименование;</w:t>
      </w:r>
    </w:p>
    <w:bookmarkEnd w:id="819"/>
    <w:bookmarkStart w:name="z3513" w:id="820"/>
    <w:p>
      <w:pPr>
        <w:spacing w:after="0"/>
        <w:ind w:left="0"/>
        <w:jc w:val="both"/>
      </w:pPr>
      <w:r>
        <w:rPr>
          <w:rFonts w:ascii="Times New Roman"/>
          <w:b w:val="false"/>
          <w:i w:val="false"/>
          <w:color w:val="000000"/>
          <w:sz w:val="28"/>
        </w:rPr>
        <w:t>
      2) основные характеристики данного региона;</w:t>
      </w:r>
    </w:p>
    <w:bookmarkEnd w:id="820"/>
    <w:bookmarkStart w:name="z3514" w:id="821"/>
    <w:p>
      <w:pPr>
        <w:spacing w:after="0"/>
        <w:ind w:left="0"/>
        <w:jc w:val="both"/>
      </w:pPr>
      <w:r>
        <w:rPr>
          <w:rFonts w:ascii="Times New Roman"/>
          <w:b w:val="false"/>
          <w:i w:val="false"/>
          <w:color w:val="000000"/>
          <w:sz w:val="28"/>
        </w:rPr>
        <w:t>
      3) направления, цели, целевые индикаторы, задачи, показатели результатов (при наличии);</w:t>
      </w:r>
    </w:p>
    <w:bookmarkEnd w:id="821"/>
    <w:bookmarkStart w:name="z3515" w:id="822"/>
    <w:p>
      <w:pPr>
        <w:spacing w:after="0"/>
        <w:ind w:left="0"/>
        <w:jc w:val="both"/>
      </w:pPr>
      <w:r>
        <w:rPr>
          <w:rFonts w:ascii="Times New Roman"/>
          <w:b w:val="false"/>
          <w:i w:val="false"/>
          <w:color w:val="000000"/>
          <w:sz w:val="28"/>
        </w:rPr>
        <w:t>
      4) необходимые ресурсы.</w:t>
      </w:r>
    </w:p>
    <w:bookmarkEnd w:id="822"/>
    <w:bookmarkStart w:name="z3516" w:id="823"/>
    <w:p>
      <w:pPr>
        <w:spacing w:after="0"/>
        <w:ind w:left="0"/>
        <w:jc w:val="both"/>
      </w:pPr>
      <w:r>
        <w:rPr>
          <w:rFonts w:ascii="Times New Roman"/>
          <w:b w:val="false"/>
          <w:i w:val="false"/>
          <w:color w:val="000000"/>
          <w:sz w:val="28"/>
        </w:rPr>
        <w:t>
      4. В разделе 2 "Видение развития территории" описывается перспективное состояние региона в результате реализации плана развития столицы, области, города республиканского значения.</w:t>
      </w:r>
    </w:p>
    <w:bookmarkEnd w:id="823"/>
    <w:bookmarkStart w:name="z3517" w:id="824"/>
    <w:p>
      <w:pPr>
        <w:spacing w:after="0"/>
        <w:ind w:left="0"/>
        <w:jc w:val="both"/>
      </w:pPr>
      <w:r>
        <w:rPr>
          <w:rFonts w:ascii="Times New Roman"/>
          <w:b w:val="false"/>
          <w:i w:val="false"/>
          <w:color w:val="000000"/>
          <w:sz w:val="28"/>
        </w:rPr>
        <w:t>
      5. В разделе 3 "Анализ текущей ситуации" описываются текущее развитие социально-экономического положения в регионе, комплексная характеристика основных проблем, а также конкурентные преимущества и возможности региона.</w:t>
      </w:r>
    </w:p>
    <w:bookmarkEnd w:id="824"/>
    <w:bookmarkStart w:name="z3518" w:id="825"/>
    <w:p>
      <w:pPr>
        <w:spacing w:after="0"/>
        <w:ind w:left="0"/>
        <w:jc w:val="both"/>
      </w:pPr>
      <w:r>
        <w:rPr>
          <w:rFonts w:ascii="Times New Roman"/>
          <w:b w:val="false"/>
          <w:i w:val="false"/>
          <w:color w:val="000000"/>
          <w:sz w:val="28"/>
        </w:rPr>
        <w:t>
      Объем данного раздела не превышает 30% от общего объема документа.</w:t>
      </w:r>
    </w:p>
    <w:bookmarkEnd w:id="825"/>
    <w:bookmarkStart w:name="z3519" w:id="826"/>
    <w:p>
      <w:pPr>
        <w:spacing w:after="0"/>
        <w:ind w:left="0"/>
        <w:jc w:val="both"/>
      </w:pPr>
      <w:r>
        <w:rPr>
          <w:rFonts w:ascii="Times New Roman"/>
          <w:b w:val="false"/>
          <w:i w:val="false"/>
          <w:color w:val="000000"/>
          <w:sz w:val="28"/>
        </w:rPr>
        <w:t>
      6. Раздел 4 "Направления, цели, целевые индикаторы, задачи, показатели результатов (при наличии) и ресурсы" заполняется в табличном виде c разделением на разделы, направленные на реализацию Национального плана, Стратегии национальной безопасности и иных документов планирования, государственных функций, полномочий и (или) предоставления государственных услуг.</w:t>
      </w:r>
    </w:p>
    <w:bookmarkEnd w:id="826"/>
    <w:bookmarkStart w:name="z3520" w:id="827"/>
    <w:p>
      <w:pPr>
        <w:spacing w:after="0"/>
        <w:ind w:left="0"/>
        <w:jc w:val="both"/>
      </w:pPr>
      <w:r>
        <w:rPr>
          <w:rFonts w:ascii="Times New Roman"/>
          <w:b w:val="false"/>
          <w:i w:val="false"/>
          <w:color w:val="000000"/>
          <w:sz w:val="28"/>
        </w:rPr>
        <w:t xml:space="preserve">
      В блоке "Реализация Национального плана развития" заполнение осуществляется исходя из декомпозиции ключевых национальных индикаторов, стратегических целей, задач Национального плана развития. </w:t>
      </w:r>
    </w:p>
    <w:bookmarkEnd w:id="827"/>
    <w:bookmarkStart w:name="z3521" w:id="828"/>
    <w:p>
      <w:pPr>
        <w:spacing w:after="0"/>
        <w:ind w:left="0"/>
        <w:jc w:val="both"/>
      </w:pPr>
      <w:r>
        <w:rPr>
          <w:rFonts w:ascii="Times New Roman"/>
          <w:b w:val="false"/>
          <w:i w:val="false"/>
          <w:color w:val="000000"/>
          <w:sz w:val="28"/>
        </w:rPr>
        <w:t xml:space="preserve">
      Блок "Реализация Стратегии национальной безопасности Республики Казахстан" заполняется на бумажном носителе в формате ДСП или секретно в зависимости от статуса секретности. </w:t>
      </w:r>
    </w:p>
    <w:bookmarkEnd w:id="828"/>
    <w:bookmarkStart w:name="z3522" w:id="829"/>
    <w:p>
      <w:pPr>
        <w:spacing w:after="0"/>
        <w:ind w:left="0"/>
        <w:jc w:val="both"/>
      </w:pPr>
      <w:r>
        <w:rPr>
          <w:rFonts w:ascii="Times New Roman"/>
          <w:b w:val="false"/>
          <w:i w:val="false"/>
          <w:color w:val="000000"/>
          <w:sz w:val="28"/>
        </w:rPr>
        <w:t xml:space="preserve">
      Блок "Реализация иных документов планирования, государственных функций, полномочий и (или) предоставления государственных услуг" предусматривает заполнение целевых индикаторов, направленных на достижение целей и показателей, ожидаемых результатов иных документов планирования (концепций, стратегий (доктрин), национальных проектов, комплексных планов, дорожных карт), а также обусловленных выполнением законодательно установленных функций и полномочий и предоставлением государственных услуг. </w:t>
      </w:r>
    </w:p>
    <w:bookmarkEnd w:id="829"/>
    <w:bookmarkStart w:name="z3523" w:id="830"/>
    <w:p>
      <w:pPr>
        <w:spacing w:after="0"/>
        <w:ind w:left="0"/>
        <w:jc w:val="both"/>
      </w:pPr>
      <w:r>
        <w:rPr>
          <w:rFonts w:ascii="Times New Roman"/>
          <w:b w:val="false"/>
          <w:i w:val="false"/>
          <w:color w:val="000000"/>
          <w:sz w:val="28"/>
        </w:rPr>
        <w:t>
      7. Заполнение раздела 4 осуществляется в следующем порядке:</w:t>
      </w:r>
    </w:p>
    <w:bookmarkEnd w:id="830"/>
    <w:bookmarkStart w:name="z3524" w:id="831"/>
    <w:p>
      <w:pPr>
        <w:spacing w:after="0"/>
        <w:ind w:left="0"/>
        <w:jc w:val="both"/>
      </w:pPr>
      <w:r>
        <w:rPr>
          <w:rFonts w:ascii="Times New Roman"/>
          <w:b w:val="false"/>
          <w:i w:val="false"/>
          <w:color w:val="000000"/>
          <w:sz w:val="28"/>
        </w:rPr>
        <w:t>
      1) в строках "Направление", "Цель" в текстовом формате указываются направления и цели социально-экономического развития региона;</w:t>
      </w:r>
    </w:p>
    <w:bookmarkEnd w:id="831"/>
    <w:bookmarkStart w:name="z3525" w:id="832"/>
    <w:p>
      <w:pPr>
        <w:spacing w:after="0"/>
        <w:ind w:left="0"/>
        <w:jc w:val="both"/>
      </w:pPr>
      <w:r>
        <w:rPr>
          <w:rFonts w:ascii="Times New Roman"/>
          <w:b w:val="false"/>
          <w:i w:val="false"/>
          <w:color w:val="000000"/>
          <w:sz w:val="28"/>
        </w:rPr>
        <w:t>
      Цели плана развития столицы, области, города республиканского значения представляют собой видение состояния определенного направления развития территории к концу планового периода, качественные ориентиры его развития.</w:t>
      </w:r>
    </w:p>
    <w:bookmarkEnd w:id="832"/>
    <w:bookmarkStart w:name="z3526" w:id="833"/>
    <w:p>
      <w:pPr>
        <w:spacing w:after="0"/>
        <w:ind w:left="0"/>
        <w:jc w:val="both"/>
      </w:pPr>
      <w:r>
        <w:rPr>
          <w:rFonts w:ascii="Times New Roman"/>
          <w:b w:val="false"/>
          <w:i w:val="false"/>
          <w:color w:val="000000"/>
          <w:sz w:val="28"/>
        </w:rPr>
        <w:t>
      2) в графе 1 "№" указываются сквозные порядковые номера целей и целевых индикаторов плана развития относительно ключевых национальных индикаторов Национального плана, целевых индикаторов/показателей Стратегии национальной безопасности.</w:t>
      </w:r>
    </w:p>
    <w:bookmarkEnd w:id="833"/>
    <w:bookmarkStart w:name="z3527" w:id="834"/>
    <w:p>
      <w:pPr>
        <w:spacing w:after="0"/>
        <w:ind w:left="0"/>
        <w:jc w:val="both"/>
      </w:pPr>
      <w:r>
        <w:rPr>
          <w:rFonts w:ascii="Times New Roman"/>
          <w:b w:val="false"/>
          <w:i w:val="false"/>
          <w:color w:val="000000"/>
          <w:sz w:val="28"/>
        </w:rPr>
        <w:t>
      3) в графе 2 "Наименование" по строкам "Ключевой национальный индикатор", "Целевой индикатор/Показатель", "Целевой индикатор" указываются наименования соответственно ключевых национальных индикаторов Национального плана, целевых индикаторов/ показателей Стратегии национальной безопасности, целевых индикаторов.</w:t>
      </w:r>
    </w:p>
    <w:bookmarkEnd w:id="834"/>
    <w:bookmarkStart w:name="z3528" w:id="835"/>
    <w:p>
      <w:pPr>
        <w:spacing w:after="0"/>
        <w:ind w:left="0"/>
        <w:jc w:val="both"/>
      </w:pPr>
      <w:r>
        <w:rPr>
          <w:rFonts w:ascii="Times New Roman"/>
          <w:b w:val="false"/>
          <w:i w:val="false"/>
          <w:color w:val="000000"/>
          <w:sz w:val="28"/>
        </w:rPr>
        <w:t>
      В случае отсутствия данных в разрезе регионов в соответствующей декомпозиции, цели, целевые индикаторы, задачи и показатели результатов в блоках 1 и 2 не подлежат заполнению.</w:t>
      </w:r>
    </w:p>
    <w:bookmarkEnd w:id="835"/>
    <w:bookmarkStart w:name="z3529" w:id="836"/>
    <w:p>
      <w:pPr>
        <w:spacing w:after="0"/>
        <w:ind w:left="0"/>
        <w:jc w:val="both"/>
      </w:pPr>
      <w:r>
        <w:rPr>
          <w:rFonts w:ascii="Times New Roman"/>
          <w:b w:val="false"/>
          <w:i w:val="false"/>
          <w:color w:val="000000"/>
          <w:sz w:val="28"/>
        </w:rPr>
        <w:t xml:space="preserve">
      Ключевые национальные индикаторы переносятся из Карты ключевых национальных индикаторов Национального плана, целевые индикаторы/ показатели Стратегии национальной безопасности – из утвержденной Стратегии национальной безопасности. </w:t>
      </w:r>
    </w:p>
    <w:bookmarkEnd w:id="836"/>
    <w:bookmarkStart w:name="z3530" w:id="837"/>
    <w:p>
      <w:pPr>
        <w:spacing w:after="0"/>
        <w:ind w:left="0"/>
        <w:jc w:val="both"/>
      </w:pPr>
      <w:r>
        <w:rPr>
          <w:rFonts w:ascii="Times New Roman"/>
          <w:b w:val="false"/>
          <w:i w:val="false"/>
          <w:color w:val="000000"/>
          <w:sz w:val="28"/>
        </w:rPr>
        <w:t>
      Целевые индикаторы раскрывают достижение цели, зависящей от деятельности государственного органа.</w:t>
      </w:r>
    </w:p>
    <w:bookmarkEnd w:id="837"/>
    <w:bookmarkStart w:name="z3531" w:id="838"/>
    <w:p>
      <w:pPr>
        <w:spacing w:after="0"/>
        <w:ind w:left="0"/>
        <w:jc w:val="both"/>
      </w:pPr>
      <w:r>
        <w:rPr>
          <w:rFonts w:ascii="Times New Roman"/>
          <w:b w:val="false"/>
          <w:i w:val="false"/>
          <w:color w:val="000000"/>
          <w:sz w:val="28"/>
        </w:rPr>
        <w:t xml:space="preserve">
      Целевые индикаторы соответствуют следующим критериям: </w:t>
      </w:r>
    </w:p>
    <w:bookmarkEnd w:id="838"/>
    <w:bookmarkStart w:name="z3532" w:id="839"/>
    <w:p>
      <w:pPr>
        <w:spacing w:after="0"/>
        <w:ind w:left="0"/>
        <w:jc w:val="both"/>
      </w:pPr>
      <w:r>
        <w:rPr>
          <w:rFonts w:ascii="Times New Roman"/>
          <w:b w:val="false"/>
          <w:i w:val="false"/>
          <w:color w:val="000000"/>
          <w:sz w:val="28"/>
        </w:rPr>
        <w:t xml:space="preserve">
      минимальны по количеству и раскрывают достижение цели; </w:t>
      </w:r>
    </w:p>
    <w:bookmarkEnd w:id="839"/>
    <w:bookmarkStart w:name="z3533" w:id="840"/>
    <w:p>
      <w:pPr>
        <w:spacing w:after="0"/>
        <w:ind w:left="0"/>
        <w:jc w:val="both"/>
      </w:pPr>
      <w:r>
        <w:rPr>
          <w:rFonts w:ascii="Times New Roman"/>
          <w:b w:val="false"/>
          <w:i w:val="false"/>
          <w:color w:val="000000"/>
          <w:sz w:val="28"/>
        </w:rPr>
        <w:t xml:space="preserve">
      направлены на достижение показателей вышестоящих документов; </w:t>
      </w:r>
    </w:p>
    <w:bookmarkEnd w:id="840"/>
    <w:bookmarkStart w:name="z3534" w:id="841"/>
    <w:p>
      <w:pPr>
        <w:spacing w:after="0"/>
        <w:ind w:left="0"/>
        <w:jc w:val="both"/>
      </w:pPr>
      <w:r>
        <w:rPr>
          <w:rFonts w:ascii="Times New Roman"/>
          <w:b w:val="false"/>
          <w:i w:val="false"/>
          <w:color w:val="000000"/>
          <w:sz w:val="28"/>
        </w:rPr>
        <w:t xml:space="preserve">
      направлены на потребности благополучателей (отражают улучшение состояния той или иной категорий благополучателей); </w:t>
      </w:r>
    </w:p>
    <w:bookmarkEnd w:id="841"/>
    <w:bookmarkStart w:name="z3535" w:id="842"/>
    <w:p>
      <w:pPr>
        <w:spacing w:after="0"/>
        <w:ind w:left="0"/>
        <w:jc w:val="both"/>
      </w:pPr>
      <w:r>
        <w:rPr>
          <w:rFonts w:ascii="Times New Roman"/>
          <w:b w:val="false"/>
          <w:i w:val="false"/>
          <w:color w:val="000000"/>
          <w:sz w:val="28"/>
        </w:rPr>
        <w:t xml:space="preserve">
      возможны для сравнения в динамике за планируемый период; </w:t>
      </w:r>
    </w:p>
    <w:bookmarkEnd w:id="842"/>
    <w:bookmarkStart w:name="z3536" w:id="843"/>
    <w:p>
      <w:pPr>
        <w:spacing w:after="0"/>
        <w:ind w:left="0"/>
        <w:jc w:val="both"/>
      </w:pPr>
      <w:r>
        <w:rPr>
          <w:rFonts w:ascii="Times New Roman"/>
          <w:b w:val="false"/>
          <w:i w:val="false"/>
          <w:color w:val="000000"/>
          <w:sz w:val="28"/>
        </w:rPr>
        <w:t xml:space="preserve">
      однозначны в понимании для пользователей; </w:t>
      </w:r>
    </w:p>
    <w:bookmarkEnd w:id="843"/>
    <w:bookmarkStart w:name="z3537" w:id="844"/>
    <w:p>
      <w:pPr>
        <w:spacing w:after="0"/>
        <w:ind w:left="0"/>
        <w:jc w:val="both"/>
      </w:pPr>
      <w:r>
        <w:rPr>
          <w:rFonts w:ascii="Times New Roman"/>
          <w:b w:val="false"/>
          <w:i w:val="false"/>
          <w:color w:val="000000"/>
          <w:sz w:val="28"/>
        </w:rPr>
        <w:t xml:space="preserve">
      имеют достаточные информационные и технические ресурсы для оценки их достижения; </w:t>
      </w:r>
    </w:p>
    <w:bookmarkEnd w:id="844"/>
    <w:bookmarkStart w:name="z3538" w:id="845"/>
    <w:p>
      <w:pPr>
        <w:spacing w:after="0"/>
        <w:ind w:left="0"/>
        <w:jc w:val="both"/>
      </w:pPr>
      <w:r>
        <w:rPr>
          <w:rFonts w:ascii="Times New Roman"/>
          <w:b w:val="false"/>
          <w:i w:val="false"/>
          <w:color w:val="000000"/>
          <w:sz w:val="28"/>
        </w:rPr>
        <w:t xml:space="preserve">
      достижимы и измеримы; </w:t>
      </w:r>
    </w:p>
    <w:bookmarkEnd w:id="845"/>
    <w:bookmarkStart w:name="z3539" w:id="846"/>
    <w:p>
      <w:pPr>
        <w:spacing w:after="0"/>
        <w:ind w:left="0"/>
        <w:jc w:val="both"/>
      </w:pPr>
      <w:r>
        <w:rPr>
          <w:rFonts w:ascii="Times New Roman"/>
          <w:b w:val="false"/>
          <w:i w:val="false"/>
          <w:color w:val="000000"/>
          <w:sz w:val="28"/>
        </w:rPr>
        <w:t xml:space="preserve">
      имеют промежуточные значения для проведения мониторинга и оценки их достижения. </w:t>
      </w:r>
    </w:p>
    <w:bookmarkEnd w:id="846"/>
    <w:bookmarkStart w:name="z3540" w:id="847"/>
    <w:p>
      <w:pPr>
        <w:spacing w:after="0"/>
        <w:ind w:left="0"/>
        <w:jc w:val="both"/>
      </w:pPr>
      <w:r>
        <w:rPr>
          <w:rFonts w:ascii="Times New Roman"/>
          <w:b w:val="false"/>
          <w:i w:val="false"/>
          <w:color w:val="000000"/>
          <w:sz w:val="28"/>
        </w:rPr>
        <w:t>
      4) в графе 3 "Ответственные лица" указываются фамилия, инициалы и должность лица, ответственного за достижение целевого индикатора, на уровне заместителя акима столицы, области, города республиканского значения;</w:t>
      </w:r>
    </w:p>
    <w:bookmarkEnd w:id="847"/>
    <w:bookmarkStart w:name="z3541" w:id="848"/>
    <w:p>
      <w:pPr>
        <w:spacing w:after="0"/>
        <w:ind w:left="0"/>
        <w:jc w:val="both"/>
      </w:pPr>
      <w:r>
        <w:rPr>
          <w:rFonts w:ascii="Times New Roman"/>
          <w:b w:val="false"/>
          <w:i w:val="false"/>
          <w:color w:val="000000"/>
          <w:sz w:val="28"/>
        </w:rPr>
        <w:t>
      5) в графе 4 "Источник информации" указываются источники информации, позволяющие удостовериться в значениях целевых индикаторов;</w:t>
      </w:r>
    </w:p>
    <w:bookmarkEnd w:id="848"/>
    <w:bookmarkStart w:name="z3542" w:id="849"/>
    <w:p>
      <w:pPr>
        <w:spacing w:after="0"/>
        <w:ind w:left="0"/>
        <w:jc w:val="both"/>
      </w:pPr>
      <w:r>
        <w:rPr>
          <w:rFonts w:ascii="Times New Roman"/>
          <w:b w:val="false"/>
          <w:i w:val="false"/>
          <w:color w:val="000000"/>
          <w:sz w:val="28"/>
        </w:rPr>
        <w:t>
      6) в графе 5 "Единица измерения" указываются единицы измерения ключевых национальных индикаторов, целевых индикаторов / показателей Стратегии национальной безопасности, целевых индикаторов;</w:t>
      </w:r>
    </w:p>
    <w:bookmarkEnd w:id="849"/>
    <w:bookmarkStart w:name="z3543" w:id="850"/>
    <w:p>
      <w:pPr>
        <w:spacing w:after="0"/>
        <w:ind w:left="0"/>
        <w:jc w:val="both"/>
      </w:pPr>
      <w:r>
        <w:rPr>
          <w:rFonts w:ascii="Times New Roman"/>
          <w:b w:val="false"/>
          <w:i w:val="false"/>
          <w:color w:val="000000"/>
          <w:sz w:val="28"/>
        </w:rPr>
        <w:t>
      По строкам "Финансовые ресурсы", "Итого финансовых ресурсов на реализацию НПР", "Итого финансовых ресурсов на реализацию СНБ", "Итого финансовых ресурсов на реализацию иных документов и функций", "Общий объем финансовых ресурсов" и "в том числе бюджетные средства, неохваченные целевыми индикаторами и показателями результатов" объемы финансирования указываются в миллионах теңге (млн теңге);</w:t>
      </w:r>
    </w:p>
    <w:bookmarkEnd w:id="850"/>
    <w:bookmarkStart w:name="z3544" w:id="851"/>
    <w:p>
      <w:pPr>
        <w:spacing w:after="0"/>
        <w:ind w:left="0"/>
        <w:jc w:val="both"/>
      </w:pPr>
      <w:r>
        <w:rPr>
          <w:rFonts w:ascii="Times New Roman"/>
          <w:b w:val="false"/>
          <w:i w:val="false"/>
          <w:color w:val="000000"/>
          <w:sz w:val="28"/>
        </w:rPr>
        <w:t>
      7) в графах 6 "Отчетный год" и 7 "План (факт) текущего года" указываются значения целевых индикаторов и показателей вышестоящих документов (при наличии);</w:t>
      </w:r>
    </w:p>
    <w:bookmarkEnd w:id="851"/>
    <w:bookmarkStart w:name="z3545" w:id="852"/>
    <w:p>
      <w:pPr>
        <w:spacing w:after="0"/>
        <w:ind w:left="0"/>
        <w:jc w:val="both"/>
      </w:pPr>
      <w:r>
        <w:rPr>
          <w:rFonts w:ascii="Times New Roman"/>
          <w:b w:val="false"/>
          <w:i w:val="false"/>
          <w:color w:val="000000"/>
          <w:sz w:val="28"/>
        </w:rPr>
        <w:t>
      При разработке плана развития в графе 6 указываются отчетные данные, в графе 7 – плановые значения текущего периода, при корректировке планов развития в случаях, установленных настоящей Методикой, в графе 7 указывается фактическое значение текущего периода.</w:t>
      </w:r>
    </w:p>
    <w:bookmarkEnd w:id="852"/>
    <w:bookmarkStart w:name="z3546" w:id="853"/>
    <w:p>
      <w:pPr>
        <w:spacing w:after="0"/>
        <w:ind w:left="0"/>
        <w:jc w:val="both"/>
      </w:pPr>
      <w:r>
        <w:rPr>
          <w:rFonts w:ascii="Times New Roman"/>
          <w:b w:val="false"/>
          <w:i w:val="false"/>
          <w:color w:val="000000"/>
          <w:sz w:val="28"/>
        </w:rPr>
        <w:t>
      8) в графах 8-12 основной графы "Плановый период" указываются прогнозные значения целевых индикаторов, показателей результатов, планируемые к достижению в плановом периоде по годам;</w:t>
      </w:r>
    </w:p>
    <w:bookmarkEnd w:id="853"/>
    <w:bookmarkStart w:name="z3547" w:id="854"/>
    <w:p>
      <w:pPr>
        <w:spacing w:after="0"/>
        <w:ind w:left="0"/>
        <w:jc w:val="both"/>
      </w:pPr>
      <w:r>
        <w:rPr>
          <w:rFonts w:ascii="Times New Roman"/>
          <w:b w:val="false"/>
          <w:i w:val="false"/>
          <w:color w:val="000000"/>
          <w:sz w:val="28"/>
        </w:rPr>
        <w:t>
      9) Финансовые ресурсы указываются по годам в разрезе целей, в строках "Итого финансовых ресурсов на реализацию НПР", "Итого финансовых ресурсов на реализацию СНБ", "Итого финансовых ресурсов на реализацию иных документов и функций" и "Общий объем финансовых ресурсов" по годам в виде свода прогнозной потребности государственного органа в финансовых ресурсах для обеспечения достижения поставленных целей;</w:t>
      </w:r>
    </w:p>
    <w:bookmarkEnd w:id="854"/>
    <w:bookmarkStart w:name="z3548" w:id="855"/>
    <w:p>
      <w:pPr>
        <w:spacing w:after="0"/>
        <w:ind w:left="0"/>
        <w:jc w:val="both"/>
      </w:pPr>
      <w:r>
        <w:rPr>
          <w:rFonts w:ascii="Times New Roman"/>
          <w:b w:val="false"/>
          <w:i w:val="false"/>
          <w:color w:val="000000"/>
          <w:sz w:val="28"/>
        </w:rPr>
        <w:t>
      По строке "в том числе бюджетные средства, неохваченные целевыми индикаторами и показателями результатов" указываются объемы бюджетных средств государственного органа выделенных, запланированных и прогнозируемых на плановый период в рамках бюджетной программы 001.</w:t>
      </w:r>
    </w:p>
    <w:bookmarkEnd w:id="855"/>
    <w:bookmarkStart w:name="z3549" w:id="856"/>
    <w:p>
      <w:pPr>
        <w:spacing w:after="0"/>
        <w:ind w:left="0"/>
        <w:jc w:val="both"/>
      </w:pPr>
      <w:r>
        <w:rPr>
          <w:rFonts w:ascii="Times New Roman"/>
          <w:b w:val="false"/>
          <w:i w:val="false"/>
          <w:color w:val="000000"/>
          <w:sz w:val="28"/>
        </w:rPr>
        <w:t>
      9. Раздел 5 "Межведомственное взаимодействие" разделен на блоки "Реализация Национального плана развития", "Реализация Стратегии национальной безопасности" и "Реализация иных документов планирования, государственных функций, полномочий и предоставление государственных услуг" и заполняется следующим образом:</w:t>
      </w:r>
    </w:p>
    <w:bookmarkEnd w:id="856"/>
    <w:bookmarkStart w:name="z3550" w:id="857"/>
    <w:p>
      <w:pPr>
        <w:spacing w:after="0"/>
        <w:ind w:left="0"/>
        <w:jc w:val="both"/>
      </w:pPr>
      <w:r>
        <w:rPr>
          <w:rFonts w:ascii="Times New Roman"/>
          <w:b w:val="false"/>
          <w:i w:val="false"/>
          <w:color w:val="000000"/>
          <w:sz w:val="28"/>
        </w:rPr>
        <w:t>
      1) в графе "№" таблиц указываются сквозные порядковые номера декомпозируемых показателей вышестоящих документов СГП и целевых индикаторов, мероприятий, проектов относительно нумерации ключевых национальных индикаторов Национального плана, целевых индикаторов/показателей Стратегии национальной безопасности и целевых индикаторов государственного органа;</w:t>
      </w:r>
    </w:p>
    <w:bookmarkEnd w:id="857"/>
    <w:bookmarkStart w:name="z3551" w:id="858"/>
    <w:p>
      <w:pPr>
        <w:spacing w:after="0"/>
        <w:ind w:left="0"/>
        <w:jc w:val="both"/>
      </w:pPr>
      <w:r>
        <w:rPr>
          <w:rFonts w:ascii="Times New Roman"/>
          <w:b w:val="false"/>
          <w:i w:val="false"/>
          <w:color w:val="000000"/>
          <w:sz w:val="28"/>
        </w:rPr>
        <w:t>
      2) в графе "Наименование целевых индикаторов/мероприятий" в зависимости от блока указываются ключевые национальные индикаторы Национального плана, целевые индикаторы/ показатели Стратегии национальной безопасности, целевые индикаторы региона и мероприятия, направленные на их достижение;</w:t>
      </w:r>
    </w:p>
    <w:bookmarkEnd w:id="858"/>
    <w:bookmarkStart w:name="z3552" w:id="859"/>
    <w:p>
      <w:pPr>
        <w:spacing w:after="0"/>
        <w:ind w:left="0"/>
        <w:jc w:val="both"/>
      </w:pPr>
      <w:r>
        <w:rPr>
          <w:rFonts w:ascii="Times New Roman"/>
          <w:b w:val="false"/>
          <w:i w:val="false"/>
          <w:color w:val="000000"/>
          <w:sz w:val="28"/>
        </w:rPr>
        <w:t>
      3) в графе "Государственные органы, с кем предусматривается взаимодействие" в разрезе мероприятий перечисляются государственные органы, от взаимодействия с которыми ожидается достижение ключевого национального индикатора Национального плана, целевого индикатора/показателя Стратегии национальной безопасности, целевого индикатора плана развития региона;</w:t>
      </w:r>
    </w:p>
    <w:bookmarkEnd w:id="859"/>
    <w:bookmarkStart w:name="z3553" w:id="860"/>
    <w:p>
      <w:pPr>
        <w:spacing w:after="0"/>
        <w:ind w:left="0"/>
        <w:jc w:val="both"/>
      </w:pPr>
      <w:r>
        <w:rPr>
          <w:rFonts w:ascii="Times New Roman"/>
          <w:b w:val="false"/>
          <w:i w:val="false"/>
          <w:color w:val="000000"/>
          <w:sz w:val="28"/>
        </w:rPr>
        <w:t>
      4) в графе "Описание взаимодействия" указываются способы взаимодействия, направленные на обеспечение исполнения целей и целевых индикаторов плана развития региона.</w:t>
      </w:r>
    </w:p>
    <w:bookmarkEnd w:id="8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bl>
    <w:p>
      <w:pPr>
        <w:spacing w:after="0"/>
        <w:ind w:left="0"/>
        <w:jc w:val="both"/>
      </w:pPr>
      <w:r>
        <w:rPr>
          <w:rFonts w:ascii="Times New Roman"/>
          <w:b w:val="false"/>
          <w:i w:val="false"/>
          <w:color w:val="000000"/>
          <w:sz w:val="28"/>
        </w:rPr>
        <w:t>
      Форма</w:t>
      </w:r>
    </w:p>
    <w:p>
      <w:pPr>
        <w:spacing w:after="0"/>
        <w:ind w:left="0"/>
        <w:jc w:val="left"/>
      </w:pPr>
      <w:r>
        <w:rPr>
          <w:rFonts w:ascii="Times New Roman"/>
          <w:b/>
          <w:i w:val="false"/>
          <w:color w:val="000000"/>
        </w:rPr>
        <w:t xml:space="preserve"> Инвестиционный план </w:t>
      </w:r>
      <w:r>
        <w:br/>
      </w:r>
      <w:r>
        <w:rPr>
          <w:rFonts w:ascii="Times New Roman"/>
          <w:b/>
          <w:i w:val="false"/>
          <w:color w:val="000000"/>
        </w:rPr>
        <w:t xml:space="preserve">________________________________________________________________ </w:t>
      </w:r>
      <w:r>
        <w:br/>
      </w:r>
      <w:r>
        <w:rPr>
          <w:rFonts w:ascii="Times New Roman"/>
          <w:b/>
          <w:i w:val="false"/>
          <w:color w:val="000000"/>
        </w:rPr>
        <w:t xml:space="preserve">(наименование столицы, области, города республиканского значения) </w:t>
      </w:r>
      <w:r>
        <w:br/>
      </w:r>
      <w:r>
        <w:rPr>
          <w:rFonts w:ascii="Times New Roman"/>
          <w:b/>
          <w:i w:val="false"/>
          <w:color w:val="000000"/>
        </w:rPr>
        <w:t xml:space="preserve">на _______________________ годы </w:t>
      </w:r>
      <w:r>
        <w:br/>
      </w:r>
      <w:r>
        <w:rPr>
          <w:rFonts w:ascii="Times New Roman"/>
          <w:b/>
          <w:i w:val="false"/>
          <w:color w:val="000000"/>
        </w:rPr>
        <w:t>(плановый период)</w:t>
      </w:r>
    </w:p>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11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факт текущего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БП.БПП</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Ожидаемый результат от реализации проекта, в т.ч. к-во созданных рабочих мест (постоянных/временных)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Национального плана развития</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1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/проекты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финансовые ресурсы, в том числе: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финансовые ресурсы, в том числе: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НПР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Стратегии национальной безопасности (секретно, ДСП)</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финансовые ресурсы, в том числе: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СНБ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иных документов и функций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ФИНАНСОВЫЕ РЕСУРСЫ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финансовые ресурсы, неохваченные целевыми индикаторами и показателями результатов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Приложение к инвестиционному плану: Карта приоритетных и проблемных зон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Базовое значение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Удовлетворенность,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Национального плана развития</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индикатор/показатель результатов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области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n/город областного значения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Стратегии национальной безопасности</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индикатор/показатель результатов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области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n/город областного значения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индикатор/показатель результатов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области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n/город областного значения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Аким _________________________________ ___________________________________</w:t>
      </w:r>
    </w:p>
    <w:p>
      <w:pPr>
        <w:spacing w:after="0"/>
        <w:ind w:left="0"/>
        <w:jc w:val="both"/>
      </w:pPr>
      <w:r>
        <w:rPr>
          <w:rFonts w:ascii="Times New Roman"/>
          <w:b w:val="false"/>
          <w:i w:val="false"/>
          <w:color w:val="000000"/>
          <w:sz w:val="28"/>
        </w:rPr>
        <w:t xml:space="preserve">                   (наименование региона)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Инвестиционному</w:t>
            </w:r>
            <w:r>
              <w:br/>
            </w:r>
            <w:r>
              <w:rPr>
                <w:rFonts w:ascii="Times New Roman"/>
                <w:b w:val="false"/>
                <w:i w:val="false"/>
                <w:color w:val="000000"/>
                <w:sz w:val="20"/>
              </w:rPr>
              <w:t>плану столицы, области, города</w:t>
            </w:r>
            <w:r>
              <w:br/>
            </w:r>
            <w:r>
              <w:rPr>
                <w:rFonts w:ascii="Times New Roman"/>
                <w:b w:val="false"/>
                <w:i w:val="false"/>
                <w:color w:val="000000"/>
                <w:sz w:val="20"/>
              </w:rPr>
              <w:t>республиканского значения</w:t>
            </w:r>
          </w:p>
        </w:tc>
      </w:tr>
    </w:tbl>
    <w:bookmarkStart w:name="z3555" w:id="861"/>
    <w:p>
      <w:pPr>
        <w:spacing w:after="0"/>
        <w:ind w:left="0"/>
        <w:jc w:val="left"/>
      </w:pPr>
      <w:r>
        <w:rPr>
          <w:rFonts w:ascii="Times New Roman"/>
          <w:b/>
          <w:i w:val="false"/>
          <w:color w:val="000000"/>
        </w:rPr>
        <w:t xml:space="preserve"> Пояснения по заполнению инвестиционного плана столицы, области, города республиканского значения</w:t>
      </w:r>
    </w:p>
    <w:bookmarkEnd w:id="861"/>
    <w:bookmarkStart w:name="z3556" w:id="862"/>
    <w:p>
      <w:pPr>
        <w:spacing w:after="0"/>
        <w:ind w:left="0"/>
        <w:jc w:val="both"/>
      </w:pPr>
      <w:r>
        <w:rPr>
          <w:rFonts w:ascii="Times New Roman"/>
          <w:b w:val="false"/>
          <w:i w:val="false"/>
          <w:color w:val="000000"/>
          <w:sz w:val="28"/>
        </w:rPr>
        <w:t>
      1. В строке "(наименование столицы, области, города республиканского значения)" указывается полное наименование региона.</w:t>
      </w:r>
    </w:p>
    <w:bookmarkEnd w:id="862"/>
    <w:bookmarkStart w:name="z3557" w:id="863"/>
    <w:p>
      <w:pPr>
        <w:spacing w:after="0"/>
        <w:ind w:left="0"/>
        <w:jc w:val="both"/>
      </w:pPr>
      <w:r>
        <w:rPr>
          <w:rFonts w:ascii="Times New Roman"/>
          <w:b w:val="false"/>
          <w:i w:val="false"/>
          <w:color w:val="000000"/>
          <w:sz w:val="28"/>
        </w:rPr>
        <w:t>
      2. В строке "(плановый период)" указывается пятилетний период, на который разрабатывается инвестиционный план развития.</w:t>
      </w:r>
    </w:p>
    <w:bookmarkEnd w:id="863"/>
    <w:bookmarkStart w:name="z3558" w:id="864"/>
    <w:p>
      <w:pPr>
        <w:spacing w:after="0"/>
        <w:ind w:left="0"/>
        <w:jc w:val="both"/>
      </w:pPr>
      <w:r>
        <w:rPr>
          <w:rFonts w:ascii="Times New Roman"/>
          <w:b w:val="false"/>
          <w:i w:val="false"/>
          <w:color w:val="000000"/>
          <w:sz w:val="28"/>
        </w:rPr>
        <w:t>
      3. Инвестиционный план заполняется в табличном виде c разделением на блоки, направленные на реализацию Национального плана, Стратегии национальной безопасности и иных документов планирования, государственных функций, полномочий и (или) предоставления государственных услуг.</w:t>
      </w:r>
    </w:p>
    <w:bookmarkEnd w:id="864"/>
    <w:bookmarkStart w:name="z3559" w:id="865"/>
    <w:p>
      <w:pPr>
        <w:spacing w:after="0"/>
        <w:ind w:left="0"/>
        <w:jc w:val="both"/>
      </w:pPr>
      <w:r>
        <w:rPr>
          <w:rFonts w:ascii="Times New Roman"/>
          <w:b w:val="false"/>
          <w:i w:val="false"/>
          <w:color w:val="000000"/>
          <w:sz w:val="28"/>
        </w:rPr>
        <w:t xml:space="preserve">
      В блоке "Реализация Национального плана развития" заполнение осуществляется исходя из декомпозиции ключевых национальных индикаторов, стратегических целей, задач Национального плана развития. </w:t>
      </w:r>
    </w:p>
    <w:bookmarkEnd w:id="865"/>
    <w:bookmarkStart w:name="z3560" w:id="866"/>
    <w:p>
      <w:pPr>
        <w:spacing w:after="0"/>
        <w:ind w:left="0"/>
        <w:jc w:val="both"/>
      </w:pPr>
      <w:r>
        <w:rPr>
          <w:rFonts w:ascii="Times New Roman"/>
          <w:b w:val="false"/>
          <w:i w:val="false"/>
          <w:color w:val="000000"/>
          <w:sz w:val="28"/>
        </w:rPr>
        <w:t xml:space="preserve">
      Блок "Реализация Стратегии национальной безопасности" заполняется на бумажном носителе в формате ДСП или секретно в зависимости от статуса секретности. </w:t>
      </w:r>
    </w:p>
    <w:bookmarkEnd w:id="866"/>
    <w:bookmarkStart w:name="z3561" w:id="867"/>
    <w:p>
      <w:pPr>
        <w:spacing w:after="0"/>
        <w:ind w:left="0"/>
        <w:jc w:val="both"/>
      </w:pPr>
      <w:r>
        <w:rPr>
          <w:rFonts w:ascii="Times New Roman"/>
          <w:b w:val="false"/>
          <w:i w:val="false"/>
          <w:color w:val="000000"/>
          <w:sz w:val="28"/>
        </w:rPr>
        <w:t>
      Блок "Реализация иных документов планирования, государственных функций, полномочий и (или) предоставление государственных услуг" предусматривает заполнение целевых индикаторов, направленных на достижение целей и показателей, ожидаемых результатов иных документов планирования (концепций, стратегий (доктрин), национальных проектов, комплексных планов, дорожных карт), а также обусловленных выполнением законодательно установленных функций и полномочий и предоставлением государственных услуг.</w:t>
      </w:r>
    </w:p>
    <w:bookmarkEnd w:id="867"/>
    <w:bookmarkStart w:name="z3562" w:id="868"/>
    <w:p>
      <w:pPr>
        <w:spacing w:after="0"/>
        <w:ind w:left="0"/>
        <w:jc w:val="both"/>
      </w:pPr>
      <w:r>
        <w:rPr>
          <w:rFonts w:ascii="Times New Roman"/>
          <w:b w:val="false"/>
          <w:i w:val="false"/>
          <w:color w:val="000000"/>
          <w:sz w:val="28"/>
        </w:rPr>
        <w:t>
      4. В графе 1 "№" указывается сквозной порядковый номер;</w:t>
      </w:r>
    </w:p>
    <w:bookmarkEnd w:id="868"/>
    <w:bookmarkStart w:name="z3563" w:id="869"/>
    <w:p>
      <w:pPr>
        <w:spacing w:after="0"/>
        <w:ind w:left="0"/>
        <w:jc w:val="both"/>
      </w:pPr>
      <w:r>
        <w:rPr>
          <w:rFonts w:ascii="Times New Roman"/>
          <w:b w:val="false"/>
          <w:i w:val="false"/>
          <w:color w:val="000000"/>
          <w:sz w:val="28"/>
        </w:rPr>
        <w:t>
      5. В графе 2 "Наименование" в зависимости от строк приводятся наименования ключевых национальных индикаторов Национального плана, показателей Стратегии национальной безопасности, целей, целевых индикаторов, мероприятий / проектов;</w:t>
      </w:r>
    </w:p>
    <w:bookmarkEnd w:id="869"/>
    <w:bookmarkStart w:name="z3564" w:id="870"/>
    <w:p>
      <w:pPr>
        <w:spacing w:after="0"/>
        <w:ind w:left="0"/>
        <w:jc w:val="both"/>
      </w:pPr>
      <w:r>
        <w:rPr>
          <w:rFonts w:ascii="Times New Roman"/>
          <w:b w:val="false"/>
          <w:i w:val="false"/>
          <w:color w:val="000000"/>
          <w:sz w:val="28"/>
        </w:rPr>
        <w:t>
      В случае отсутствия данных в плане развития, цели, целевые индикаторы, задачи и показатели результатов в блоках 1 и 2 не подлежат заполнению.</w:t>
      </w:r>
    </w:p>
    <w:bookmarkEnd w:id="870"/>
    <w:bookmarkStart w:name="z3565" w:id="871"/>
    <w:p>
      <w:pPr>
        <w:spacing w:after="0"/>
        <w:ind w:left="0"/>
        <w:jc w:val="both"/>
      </w:pPr>
      <w:r>
        <w:rPr>
          <w:rFonts w:ascii="Times New Roman"/>
          <w:b w:val="false"/>
          <w:i w:val="false"/>
          <w:color w:val="000000"/>
          <w:sz w:val="28"/>
        </w:rPr>
        <w:t>
      6. В графе 3 "Ответственные исполнители" указываются фамилия и инициалы ответственного должностного лица: по целевым индикаторам – на уровне заместителей акимов, по мероприятиям/проектам – на уровне руководителя структурного подразделения местного исполнительного органа, подведомственной организации, субъекта квазигосударственного сектора;</w:t>
      </w:r>
    </w:p>
    <w:bookmarkEnd w:id="871"/>
    <w:bookmarkStart w:name="z3566" w:id="872"/>
    <w:p>
      <w:pPr>
        <w:spacing w:after="0"/>
        <w:ind w:left="0"/>
        <w:jc w:val="both"/>
      </w:pPr>
      <w:r>
        <w:rPr>
          <w:rFonts w:ascii="Times New Roman"/>
          <w:b w:val="false"/>
          <w:i w:val="false"/>
          <w:color w:val="000000"/>
          <w:sz w:val="28"/>
        </w:rPr>
        <w:t>
      7. В графе 4 "Источник информации" указываются источники информации, позволяющие удостовериться в значениях индикатора в отчетном периоде;</w:t>
      </w:r>
    </w:p>
    <w:bookmarkEnd w:id="872"/>
    <w:bookmarkStart w:name="z3567" w:id="873"/>
    <w:p>
      <w:pPr>
        <w:spacing w:after="0"/>
        <w:ind w:left="0"/>
        <w:jc w:val="both"/>
      </w:pPr>
      <w:r>
        <w:rPr>
          <w:rFonts w:ascii="Times New Roman"/>
          <w:b w:val="false"/>
          <w:i w:val="false"/>
          <w:color w:val="000000"/>
          <w:sz w:val="28"/>
        </w:rPr>
        <w:t>
      8. В графе 5 "Единица измерения" указываются единицы измерения значений ключевых национальных индикаторов Национального плана, показателей Стратегии национальной безопасности, целевых индикаторов, мероприятий / проектов;</w:t>
      </w:r>
    </w:p>
    <w:bookmarkEnd w:id="873"/>
    <w:bookmarkStart w:name="z3568" w:id="874"/>
    <w:p>
      <w:pPr>
        <w:spacing w:after="0"/>
        <w:ind w:left="0"/>
        <w:jc w:val="both"/>
      </w:pPr>
      <w:r>
        <w:rPr>
          <w:rFonts w:ascii="Times New Roman"/>
          <w:b w:val="false"/>
          <w:i w:val="false"/>
          <w:color w:val="000000"/>
          <w:sz w:val="28"/>
        </w:rPr>
        <w:t>
      По строкам "Мероприятие/проект" единица измерения мероприятий / проектов указывается в виде результата, ожидаемого от его реализации, и в виде суммы необходимого объема финансирования в миллионах теңге.</w:t>
      </w:r>
    </w:p>
    <w:bookmarkEnd w:id="874"/>
    <w:bookmarkStart w:name="z3569" w:id="875"/>
    <w:p>
      <w:pPr>
        <w:spacing w:after="0"/>
        <w:ind w:left="0"/>
        <w:jc w:val="both"/>
      </w:pPr>
      <w:r>
        <w:rPr>
          <w:rFonts w:ascii="Times New Roman"/>
          <w:b w:val="false"/>
          <w:i w:val="false"/>
          <w:color w:val="000000"/>
          <w:sz w:val="28"/>
        </w:rPr>
        <w:t>
      9. В графе 6 "Форма завершения" по строкам "Мероприятия / проекты" указывается форма исполнения планируемого мероприятия/проекта (качественная характеристика мероприятия, раскрывающая, в чем выражается завершение мероприятия).</w:t>
      </w:r>
    </w:p>
    <w:bookmarkEnd w:id="875"/>
    <w:bookmarkStart w:name="z3570" w:id="876"/>
    <w:p>
      <w:pPr>
        <w:spacing w:after="0"/>
        <w:ind w:left="0"/>
        <w:jc w:val="both"/>
      </w:pPr>
      <w:r>
        <w:rPr>
          <w:rFonts w:ascii="Times New Roman"/>
          <w:b w:val="false"/>
          <w:i w:val="false"/>
          <w:color w:val="000000"/>
          <w:sz w:val="28"/>
        </w:rPr>
        <w:t>
      10. В графах 7 "Отчетный год" и 8 "План (факт) текущего года" указываются соответственно отчетные данные и плановые значения текущего периода целевых индикаторов мероприятий / проектов;</w:t>
      </w:r>
    </w:p>
    <w:bookmarkEnd w:id="876"/>
    <w:bookmarkStart w:name="z3571" w:id="877"/>
    <w:p>
      <w:pPr>
        <w:spacing w:after="0"/>
        <w:ind w:left="0"/>
        <w:jc w:val="both"/>
      </w:pPr>
      <w:r>
        <w:rPr>
          <w:rFonts w:ascii="Times New Roman"/>
          <w:b w:val="false"/>
          <w:i w:val="false"/>
          <w:color w:val="000000"/>
          <w:sz w:val="28"/>
        </w:rPr>
        <w:t>
      По мероприятиям/проектам отчетные и плановые значения указываются в разрезе значений результата и суммы финансирования.</w:t>
      </w:r>
    </w:p>
    <w:bookmarkEnd w:id="877"/>
    <w:bookmarkStart w:name="z3572" w:id="878"/>
    <w:p>
      <w:pPr>
        <w:spacing w:after="0"/>
        <w:ind w:left="0"/>
        <w:jc w:val="both"/>
      </w:pPr>
      <w:r>
        <w:rPr>
          <w:rFonts w:ascii="Times New Roman"/>
          <w:b w:val="false"/>
          <w:i w:val="false"/>
          <w:color w:val="000000"/>
          <w:sz w:val="28"/>
        </w:rPr>
        <w:t>
      При разработке инвестиционного плана в графе 7 указываются отчетные данные, в графе 8 – плановые значения текущего периода, при корректировке инвестиционного плана в установленных настоящей Методикой случаях в графе 8 указывается фактическое значение текущего периода.</w:t>
      </w:r>
    </w:p>
    <w:bookmarkEnd w:id="878"/>
    <w:bookmarkStart w:name="z3573" w:id="879"/>
    <w:p>
      <w:pPr>
        <w:spacing w:after="0"/>
        <w:ind w:left="0"/>
        <w:jc w:val="both"/>
      </w:pPr>
      <w:r>
        <w:rPr>
          <w:rFonts w:ascii="Times New Roman"/>
          <w:b w:val="false"/>
          <w:i w:val="false"/>
          <w:color w:val="000000"/>
          <w:sz w:val="28"/>
        </w:rPr>
        <w:t>
      11. В графах 9-13 основной графы "Плановый период" указываются прогнозные количественные значения целевых индикаторов, результатов мероприятий/проектов.</w:t>
      </w:r>
    </w:p>
    <w:bookmarkEnd w:id="879"/>
    <w:bookmarkStart w:name="z3574" w:id="880"/>
    <w:p>
      <w:pPr>
        <w:spacing w:after="0"/>
        <w:ind w:left="0"/>
        <w:jc w:val="both"/>
      </w:pPr>
      <w:r>
        <w:rPr>
          <w:rFonts w:ascii="Times New Roman"/>
          <w:b w:val="false"/>
          <w:i w:val="false"/>
          <w:color w:val="000000"/>
          <w:sz w:val="28"/>
        </w:rPr>
        <w:t>
      Для мероприятий, требующих финансирования, указываются предполагаемые суммы в разрезе каждого года реализации плана развития столицы, области, города республиканского значения в миллионах теңге, для мероприятий, измеряемых в натуральном выражении – их количественные значения;</w:t>
      </w:r>
    </w:p>
    <w:bookmarkEnd w:id="880"/>
    <w:bookmarkStart w:name="z3575" w:id="881"/>
    <w:p>
      <w:pPr>
        <w:spacing w:after="0"/>
        <w:ind w:left="0"/>
        <w:jc w:val="both"/>
      </w:pPr>
      <w:r>
        <w:rPr>
          <w:rFonts w:ascii="Times New Roman"/>
          <w:b w:val="false"/>
          <w:i w:val="false"/>
          <w:color w:val="000000"/>
          <w:sz w:val="28"/>
        </w:rPr>
        <w:t>
      12. В графе 14 "Источник финансирования" по строке "Мероприятие/проект" по финансируемым мероприятиям указываются источники финансирования предполагаемых затрат (средства национального фонда, республиканского и местных бюджетов, государственные займы, другие источники, куда входят негосударственные займы, привлекаемые под государственную гарантию, прямые иностранные и отечественные инвестиции, гранты международных финансово-экономических организаций или стран-доноров, кредиты банков второго уровня, собственные средства организаций, не запрещенные законодательством Республики Казахстан).</w:t>
      </w:r>
    </w:p>
    <w:bookmarkEnd w:id="881"/>
    <w:bookmarkStart w:name="z3576" w:id="882"/>
    <w:p>
      <w:pPr>
        <w:spacing w:after="0"/>
        <w:ind w:left="0"/>
        <w:jc w:val="both"/>
      </w:pPr>
      <w:r>
        <w:rPr>
          <w:rFonts w:ascii="Times New Roman"/>
          <w:b w:val="false"/>
          <w:i w:val="false"/>
          <w:color w:val="000000"/>
          <w:sz w:val="28"/>
        </w:rPr>
        <w:t>
      13. В графе 15 "Код БП.БПП" напротив каждого мероприятия / проекта указывается код бюджетной программы (подпрограммы) в соответствии с Единой бюджетной классификацией, посредством которых будет обеспечено достижение целевых индикаторов государственного органа.</w:t>
      </w:r>
    </w:p>
    <w:bookmarkEnd w:id="882"/>
    <w:bookmarkStart w:name="z3577" w:id="883"/>
    <w:p>
      <w:pPr>
        <w:spacing w:after="0"/>
        <w:ind w:left="0"/>
        <w:jc w:val="both"/>
      </w:pPr>
      <w:r>
        <w:rPr>
          <w:rFonts w:ascii="Times New Roman"/>
          <w:b w:val="false"/>
          <w:i w:val="false"/>
          <w:color w:val="000000"/>
          <w:sz w:val="28"/>
        </w:rPr>
        <w:t>
      14. В графе 16 "Ожидаемый результат от реализации проекта, в т.ч. к-во созданных рабочих мест (постоянных/временных)" описывается ожидаемый результат от реализации мероприятий/проектов, в том числе созданных рабочих мест (постоянных/временных).</w:t>
      </w:r>
    </w:p>
    <w:bookmarkEnd w:id="883"/>
    <w:bookmarkStart w:name="z3578" w:id="884"/>
    <w:p>
      <w:pPr>
        <w:spacing w:after="0"/>
        <w:ind w:left="0"/>
        <w:jc w:val="both"/>
      </w:pPr>
      <w:r>
        <w:rPr>
          <w:rFonts w:ascii="Times New Roman"/>
          <w:b w:val="false"/>
          <w:i w:val="false"/>
          <w:color w:val="000000"/>
          <w:sz w:val="28"/>
        </w:rPr>
        <w:t>
      15. В строках "Всего финансовые ресурсы, в том числе:" и "из НФ" "из РБ", "из МБ", "из ДИ" указываются данные в виде свода бюджетных расходов по годам в разбивке по установленным планом развития целям;</w:t>
      </w:r>
    </w:p>
    <w:bookmarkEnd w:id="884"/>
    <w:bookmarkStart w:name="z3579" w:id="885"/>
    <w:p>
      <w:pPr>
        <w:spacing w:after="0"/>
        <w:ind w:left="0"/>
        <w:jc w:val="both"/>
      </w:pPr>
      <w:r>
        <w:rPr>
          <w:rFonts w:ascii="Times New Roman"/>
          <w:b w:val="false"/>
          <w:i w:val="false"/>
          <w:color w:val="000000"/>
          <w:sz w:val="28"/>
        </w:rPr>
        <w:t>
      16. В строке "Итого финансовые ресурсы" указывается итоговый объем бюджета местного исполнительного органа.</w:t>
      </w:r>
    </w:p>
    <w:bookmarkEnd w:id="885"/>
    <w:bookmarkStart w:name="z3580" w:id="886"/>
    <w:p>
      <w:pPr>
        <w:spacing w:after="0"/>
        <w:ind w:left="0"/>
        <w:jc w:val="both"/>
      </w:pPr>
      <w:r>
        <w:rPr>
          <w:rFonts w:ascii="Times New Roman"/>
          <w:b w:val="false"/>
          <w:i w:val="false"/>
          <w:color w:val="000000"/>
          <w:sz w:val="28"/>
        </w:rPr>
        <w:t>
      По строке "В том числе финансовые ресурсы, неохваченные целевыми индикаторами и показателями результатов" указываются объемы бюджетных средств государственного органа выделенных, запланированных и прогнозируемых на плановый период в рамках бюджетной программы 001.</w:t>
      </w:r>
    </w:p>
    <w:bookmarkEnd w:id="886"/>
    <w:bookmarkStart w:name="z3581" w:id="887"/>
    <w:p>
      <w:pPr>
        <w:spacing w:after="0"/>
        <w:ind w:left="0"/>
        <w:jc w:val="both"/>
      </w:pPr>
      <w:r>
        <w:rPr>
          <w:rFonts w:ascii="Times New Roman"/>
          <w:b w:val="false"/>
          <w:i w:val="false"/>
          <w:color w:val="000000"/>
          <w:sz w:val="28"/>
        </w:rPr>
        <w:t xml:space="preserve">
      При отсутствии утвержденных минимальных стандартов и (или) системы региональных стандартов для населенных пунктов, определение потребности в карте приоритетных и проблемных зон в разрезе районов (городов областного значения) области и районов в городе осуществляется местным исполнительным органом столицы, области, города республиканского значения по принципу приоритетного распределения. </w:t>
      </w:r>
    </w:p>
    <w:bookmarkEnd w:id="887"/>
    <w:bookmarkStart w:name="z3582" w:id="888"/>
    <w:p>
      <w:pPr>
        <w:spacing w:after="0"/>
        <w:ind w:left="0"/>
        <w:jc w:val="both"/>
      </w:pPr>
      <w:r>
        <w:rPr>
          <w:rFonts w:ascii="Times New Roman"/>
          <w:b w:val="false"/>
          <w:i w:val="false"/>
          <w:color w:val="000000"/>
          <w:sz w:val="28"/>
        </w:rPr>
        <w:t>
      Максимальный объем прироста потребности определяется для районов (городов областного значения) области и районов в городе, где уровень обеспеченности является низким. Минимальный объем прироста потребности определяется для районов (городов областного значения) области и районов в городе, которые превысили потребность и (или) имеют показатели выше среднего уровня по столице, области, городу республиканского значения.</w:t>
      </w:r>
    </w:p>
    <w:bookmarkEnd w:id="888"/>
    <w:bookmarkStart w:name="z3583" w:id="889"/>
    <w:p>
      <w:pPr>
        <w:spacing w:after="0"/>
        <w:ind w:left="0"/>
        <w:jc w:val="both"/>
      </w:pPr>
      <w:r>
        <w:rPr>
          <w:rFonts w:ascii="Times New Roman"/>
          <w:b w:val="false"/>
          <w:i w:val="false"/>
          <w:color w:val="000000"/>
          <w:sz w:val="28"/>
        </w:rPr>
        <w:t>
      17. Карта приоритетных и проблемных зон предусматривает распределение целевых индикаторов/показателей результатов в разрезе районов (городов областного значения) и заполняется следующим образом:</w:t>
      </w:r>
    </w:p>
    <w:bookmarkEnd w:id="889"/>
    <w:bookmarkStart w:name="z3584" w:id="890"/>
    <w:p>
      <w:pPr>
        <w:spacing w:after="0"/>
        <w:ind w:left="0"/>
        <w:jc w:val="both"/>
      </w:pPr>
      <w:r>
        <w:rPr>
          <w:rFonts w:ascii="Times New Roman"/>
          <w:b w:val="false"/>
          <w:i w:val="false"/>
          <w:color w:val="000000"/>
          <w:sz w:val="28"/>
        </w:rPr>
        <w:t>
      1) в графе 1 "№" указывается сквозной порядковый номер;</w:t>
      </w:r>
    </w:p>
    <w:bookmarkEnd w:id="890"/>
    <w:bookmarkStart w:name="z3585" w:id="891"/>
    <w:p>
      <w:pPr>
        <w:spacing w:after="0"/>
        <w:ind w:left="0"/>
        <w:jc w:val="both"/>
      </w:pPr>
      <w:r>
        <w:rPr>
          <w:rFonts w:ascii="Times New Roman"/>
          <w:b w:val="false"/>
          <w:i w:val="false"/>
          <w:color w:val="000000"/>
          <w:sz w:val="28"/>
        </w:rPr>
        <w:t>
      2) в графе 2 "Наименование" указывается полное наименование района (города областного значения);</w:t>
      </w:r>
    </w:p>
    <w:bookmarkEnd w:id="891"/>
    <w:bookmarkStart w:name="z3586" w:id="892"/>
    <w:p>
      <w:pPr>
        <w:spacing w:after="0"/>
        <w:ind w:left="0"/>
        <w:jc w:val="both"/>
      </w:pPr>
      <w:r>
        <w:rPr>
          <w:rFonts w:ascii="Times New Roman"/>
          <w:b w:val="false"/>
          <w:i w:val="false"/>
          <w:color w:val="000000"/>
          <w:sz w:val="28"/>
        </w:rPr>
        <w:t>
      3) в графе 3 "Единица измерения" указываются единицы измерения значений целевых индикаторов, показателей результатов;</w:t>
      </w:r>
    </w:p>
    <w:bookmarkEnd w:id="892"/>
    <w:bookmarkStart w:name="z3587" w:id="893"/>
    <w:p>
      <w:pPr>
        <w:spacing w:after="0"/>
        <w:ind w:left="0"/>
        <w:jc w:val="both"/>
      </w:pPr>
      <w:r>
        <w:rPr>
          <w:rFonts w:ascii="Times New Roman"/>
          <w:b w:val="false"/>
          <w:i w:val="false"/>
          <w:color w:val="000000"/>
          <w:sz w:val="28"/>
        </w:rPr>
        <w:t>
      4) в графе 4 "Всего" совокупный объем соответствующей целевого индикатора, показателя результата;</w:t>
      </w:r>
    </w:p>
    <w:bookmarkEnd w:id="893"/>
    <w:bookmarkStart w:name="z3588" w:id="894"/>
    <w:p>
      <w:pPr>
        <w:spacing w:after="0"/>
        <w:ind w:left="0"/>
        <w:jc w:val="both"/>
      </w:pPr>
      <w:r>
        <w:rPr>
          <w:rFonts w:ascii="Times New Roman"/>
          <w:b w:val="false"/>
          <w:i w:val="false"/>
          <w:color w:val="000000"/>
          <w:sz w:val="28"/>
        </w:rPr>
        <w:t>
      5) в графе 5 "Потребность" указывается количественный разрыв между совокупным объемом и фактическим значением целевого индикатора, показателя результата. Потребность указывает на объем, который необходимо дополнительно обеспечить для достижения установленного уровня;</w:t>
      </w:r>
    </w:p>
    <w:bookmarkEnd w:id="894"/>
    <w:bookmarkStart w:name="z3589" w:id="895"/>
    <w:p>
      <w:pPr>
        <w:spacing w:after="0"/>
        <w:ind w:left="0"/>
        <w:jc w:val="both"/>
      </w:pPr>
      <w:r>
        <w:rPr>
          <w:rFonts w:ascii="Times New Roman"/>
          <w:b w:val="false"/>
          <w:i w:val="false"/>
          <w:color w:val="000000"/>
          <w:sz w:val="28"/>
        </w:rPr>
        <w:t>
      6) в графе 6 "Удовлетворенность, %" доля совокупного объема, фактически обеспеченная в разрезе района (города областного значения), района в городе Показатель удовлетворенности отражает степень достижения установленного уровня;</w:t>
      </w:r>
    </w:p>
    <w:bookmarkEnd w:id="895"/>
    <w:bookmarkStart w:name="z3590" w:id="896"/>
    <w:p>
      <w:pPr>
        <w:spacing w:after="0"/>
        <w:ind w:left="0"/>
        <w:jc w:val="both"/>
      </w:pPr>
      <w:r>
        <w:rPr>
          <w:rFonts w:ascii="Times New Roman"/>
          <w:b w:val="false"/>
          <w:i w:val="false"/>
          <w:color w:val="000000"/>
          <w:sz w:val="28"/>
        </w:rPr>
        <w:t>
      7) в графах 7-11 основной графы "Плановый период" указываются прогнозные количественные значения целевых индикаторов, показателей результатов.</w:t>
      </w:r>
    </w:p>
    <w:bookmarkEnd w:id="8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12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bl>
    <w:p>
      <w:pPr>
        <w:spacing w:after="0"/>
        <w:ind w:left="0"/>
        <w:jc w:val="both"/>
      </w:pPr>
      <w:r>
        <w:rPr>
          <w:rFonts w:ascii="Times New Roman"/>
          <w:b w:val="false"/>
          <w:i w:val="false"/>
          <w:color w:val="000000"/>
          <w:sz w:val="28"/>
        </w:rPr>
        <w:t>
      Форма</w:t>
      </w:r>
    </w:p>
    <w:p>
      <w:pPr>
        <w:spacing w:after="0"/>
        <w:ind w:left="0"/>
        <w:jc w:val="left"/>
      </w:pPr>
      <w:r>
        <w:rPr>
          <w:rFonts w:ascii="Times New Roman"/>
          <w:b/>
          <w:i w:val="false"/>
          <w:color w:val="000000"/>
        </w:rPr>
        <w:t xml:space="preserve"> Заключение центрального уполномоченного орган по региональной политике/ уполномоченного органа по государственному планированию области по результатам рассмотрения проекта плана развития ________________________________________________________________________________ </w:t>
      </w:r>
      <w:r>
        <w:br/>
      </w:r>
      <w:r>
        <w:rPr>
          <w:rFonts w:ascii="Times New Roman"/>
          <w:b/>
          <w:i w:val="false"/>
          <w:color w:val="000000"/>
        </w:rPr>
        <w:t xml:space="preserve">(наименование столицы, области, города республиканского значения, района </w:t>
      </w:r>
      <w:r>
        <w:br/>
      </w:r>
      <w:r>
        <w:rPr>
          <w:rFonts w:ascii="Times New Roman"/>
          <w:b/>
          <w:i w:val="false"/>
          <w:color w:val="000000"/>
        </w:rPr>
        <w:t xml:space="preserve">(города областного значения)) на _________________годы  </w:t>
      </w:r>
      <w:r>
        <w:br/>
      </w:r>
      <w:r>
        <w:rPr>
          <w:rFonts w:ascii="Times New Roman"/>
          <w:b/>
          <w:i w:val="false"/>
          <w:color w:val="000000"/>
        </w:rPr>
        <w:t>(плановый период)</w:t>
      </w:r>
    </w:p>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12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1. Общие положения </w:t>
      </w:r>
    </w:p>
    <w:p>
      <w:pPr>
        <w:spacing w:after="0"/>
        <w:ind w:left="0"/>
        <w:jc w:val="both"/>
      </w:pPr>
      <w:r>
        <w:rPr>
          <w:rFonts w:ascii="Times New Roman"/>
          <w:b w:val="false"/>
          <w:i w:val="false"/>
          <w:color w:val="000000"/>
          <w:sz w:val="28"/>
        </w:rPr>
        <w:t>
      Разработчик:</w:t>
      </w:r>
    </w:p>
    <w:p>
      <w:pPr>
        <w:spacing w:after="0"/>
        <w:ind w:left="0"/>
        <w:jc w:val="both"/>
      </w:pPr>
      <w:r>
        <w:rPr>
          <w:rFonts w:ascii="Times New Roman"/>
          <w:b w:val="false"/>
          <w:i w:val="false"/>
          <w:color w:val="000000"/>
          <w:sz w:val="28"/>
        </w:rPr>
        <w:t>
      Основание для рассмотрения плана развития:</w:t>
      </w:r>
    </w:p>
    <w:p>
      <w:pPr>
        <w:spacing w:after="0"/>
        <w:ind w:left="0"/>
        <w:jc w:val="both"/>
      </w:pPr>
      <w:r>
        <w:rPr>
          <w:rFonts w:ascii="Times New Roman"/>
          <w:b w:val="false"/>
          <w:i w:val="false"/>
          <w:color w:val="000000"/>
          <w:sz w:val="28"/>
        </w:rPr>
        <w:t>
      Уполномоченный орган по региональной политике/ государственному планированию, рассмотревший проект плана развития:</w:t>
      </w:r>
    </w:p>
    <w:bookmarkStart w:name="z540" w:id="897"/>
    <w:p>
      <w:pPr>
        <w:spacing w:after="0"/>
        <w:ind w:left="0"/>
        <w:jc w:val="both"/>
      </w:pPr>
      <w:r>
        <w:rPr>
          <w:rFonts w:ascii="Times New Roman"/>
          <w:b w:val="false"/>
          <w:i w:val="false"/>
          <w:color w:val="000000"/>
          <w:sz w:val="28"/>
        </w:rPr>
        <w:t>
      Дата поступления проекта плана развития в уполномоченный орган по региональной политике/ по государственному планированию:</w:t>
      </w:r>
    </w:p>
    <w:bookmarkEnd w:id="897"/>
    <w:p>
      <w:pPr>
        <w:spacing w:after="0"/>
        <w:ind w:left="0"/>
        <w:jc w:val="both"/>
      </w:pPr>
      <w:r>
        <w:rPr>
          <w:rFonts w:ascii="Times New Roman"/>
          <w:b w:val="false"/>
          <w:i w:val="false"/>
          <w:color w:val="000000"/>
          <w:sz w:val="28"/>
        </w:rPr>
        <w:t>
      Дата завершения рассмотрения проекта плана развития:</w:t>
      </w:r>
    </w:p>
    <w:bookmarkStart w:name="z542" w:id="898"/>
    <w:p>
      <w:pPr>
        <w:spacing w:after="0"/>
        <w:ind w:left="0"/>
        <w:jc w:val="both"/>
      </w:pPr>
      <w:r>
        <w:rPr>
          <w:rFonts w:ascii="Times New Roman"/>
          <w:b w:val="false"/>
          <w:i w:val="false"/>
          <w:color w:val="000000"/>
          <w:sz w:val="28"/>
        </w:rPr>
        <w:t>
      2. Общая характеристика проекта плана развития</w:t>
      </w:r>
    </w:p>
    <w:bookmarkEnd w:id="898"/>
    <w:bookmarkStart w:name="z543" w:id="899"/>
    <w:p>
      <w:pPr>
        <w:spacing w:after="0"/>
        <w:ind w:left="0"/>
        <w:jc w:val="both"/>
      </w:pPr>
      <w:r>
        <w:rPr>
          <w:rFonts w:ascii="Times New Roman"/>
          <w:b w:val="false"/>
          <w:i w:val="false"/>
          <w:color w:val="000000"/>
          <w:sz w:val="28"/>
        </w:rPr>
        <w:t>
      1) Соответствие проекта плана развития требованиям, установленным настоящей Методикой;</w:t>
      </w:r>
    </w:p>
    <w:bookmarkEnd w:id="899"/>
    <w:bookmarkStart w:name="z544" w:id="900"/>
    <w:p>
      <w:pPr>
        <w:spacing w:after="0"/>
        <w:ind w:left="0"/>
        <w:jc w:val="both"/>
      </w:pPr>
      <w:r>
        <w:rPr>
          <w:rFonts w:ascii="Times New Roman"/>
          <w:b w:val="false"/>
          <w:i w:val="false"/>
          <w:color w:val="000000"/>
          <w:sz w:val="28"/>
        </w:rPr>
        <w:t>
      2) Обоснованность выбора направлений, целей и целевых индикаторов, исходя из направленности на решение проблем и дальнейшего развития региона;</w:t>
      </w:r>
    </w:p>
    <w:bookmarkEnd w:id="900"/>
    <w:bookmarkStart w:name="z545" w:id="901"/>
    <w:p>
      <w:pPr>
        <w:spacing w:after="0"/>
        <w:ind w:left="0"/>
        <w:jc w:val="both"/>
      </w:pPr>
      <w:r>
        <w:rPr>
          <w:rFonts w:ascii="Times New Roman"/>
          <w:b w:val="false"/>
          <w:i w:val="false"/>
          <w:color w:val="000000"/>
          <w:sz w:val="28"/>
        </w:rPr>
        <w:t>
      3) Соответствие Инвестиционного плана принципам ранжирования по степени приоритетности в соответствии с картой приоритетных и проблемных зон.</w:t>
      </w:r>
    </w:p>
    <w:bookmarkEnd w:id="901"/>
    <w:bookmarkStart w:name="z546" w:id="902"/>
    <w:p>
      <w:pPr>
        <w:spacing w:after="0"/>
        <w:ind w:left="0"/>
        <w:jc w:val="both"/>
      </w:pPr>
      <w:r>
        <w:rPr>
          <w:rFonts w:ascii="Times New Roman"/>
          <w:b w:val="false"/>
          <w:i w:val="false"/>
          <w:color w:val="000000"/>
          <w:sz w:val="28"/>
        </w:rPr>
        <w:t>
      3. Выводы и рекомендации уполномоченного органа по региональной политике/государственному планированию.</w:t>
      </w:r>
    </w:p>
    <w:bookmarkEnd w:id="9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Заключению по результатам</w:t>
            </w:r>
            <w:r>
              <w:br/>
            </w:r>
            <w:r>
              <w:rPr>
                <w:rFonts w:ascii="Times New Roman"/>
                <w:b w:val="false"/>
                <w:i w:val="false"/>
                <w:color w:val="000000"/>
                <w:sz w:val="20"/>
              </w:rPr>
              <w:t>рассмотрения проекта плана</w:t>
            </w:r>
            <w:r>
              <w:br/>
            </w:r>
            <w:r>
              <w:rPr>
                <w:rFonts w:ascii="Times New Roman"/>
                <w:b w:val="false"/>
                <w:i w:val="false"/>
                <w:color w:val="000000"/>
                <w:sz w:val="20"/>
              </w:rPr>
              <w:t>развития области, столицы,</w:t>
            </w:r>
            <w:r>
              <w:br/>
            </w:r>
            <w:r>
              <w:rPr>
                <w:rFonts w:ascii="Times New Roman"/>
                <w:b w:val="false"/>
                <w:i w:val="false"/>
                <w:color w:val="000000"/>
                <w:sz w:val="20"/>
              </w:rPr>
              <w:t>города республиканского</w:t>
            </w:r>
            <w:r>
              <w:br/>
            </w:r>
            <w:r>
              <w:rPr>
                <w:rFonts w:ascii="Times New Roman"/>
                <w:b w:val="false"/>
                <w:i w:val="false"/>
                <w:color w:val="000000"/>
                <w:sz w:val="20"/>
              </w:rPr>
              <w:t>значения, района</w:t>
            </w:r>
            <w:r>
              <w:br/>
            </w:r>
            <w:r>
              <w:rPr>
                <w:rFonts w:ascii="Times New Roman"/>
                <w:b w:val="false"/>
                <w:i w:val="false"/>
                <w:color w:val="000000"/>
                <w:sz w:val="20"/>
              </w:rPr>
              <w:t>(города областного значения)</w:t>
            </w:r>
          </w:p>
        </w:tc>
      </w:tr>
    </w:tbl>
    <w:bookmarkStart w:name="z548" w:id="903"/>
    <w:p>
      <w:pPr>
        <w:spacing w:after="0"/>
        <w:ind w:left="0"/>
        <w:jc w:val="left"/>
      </w:pPr>
      <w:r>
        <w:rPr>
          <w:rFonts w:ascii="Times New Roman"/>
          <w:b/>
          <w:i w:val="false"/>
          <w:color w:val="000000"/>
        </w:rPr>
        <w:t xml:space="preserve"> Пояснение к заполнению Заключения центрального уполномоченного органа по региональной политике/уполномоченного органа по государственному планированию области  по результатам рассмотрения проекта плана развития</w:t>
      </w:r>
    </w:p>
    <w:bookmarkEnd w:id="903"/>
    <w:bookmarkStart w:name="z549" w:id="904"/>
    <w:p>
      <w:pPr>
        <w:spacing w:after="0"/>
        <w:ind w:left="0"/>
        <w:jc w:val="both"/>
      </w:pPr>
      <w:r>
        <w:rPr>
          <w:rFonts w:ascii="Times New Roman"/>
          <w:b w:val="false"/>
          <w:i w:val="false"/>
          <w:color w:val="000000"/>
          <w:sz w:val="28"/>
        </w:rPr>
        <w:t>
      1. В заголовке Заключения по строке "(наименование столицы, области, города республиканского значения, района (города областного значения))" указывается полное наименование столицы, области, города республиканского значения, района (города областного значения).</w:t>
      </w:r>
    </w:p>
    <w:bookmarkEnd w:id="904"/>
    <w:bookmarkStart w:name="z550" w:id="905"/>
    <w:p>
      <w:pPr>
        <w:spacing w:after="0"/>
        <w:ind w:left="0"/>
        <w:jc w:val="both"/>
      </w:pPr>
      <w:r>
        <w:rPr>
          <w:rFonts w:ascii="Times New Roman"/>
          <w:b w:val="false"/>
          <w:i w:val="false"/>
          <w:color w:val="000000"/>
          <w:sz w:val="28"/>
        </w:rPr>
        <w:t>
      2. В заголовке Заключения по строке "(плановый период)" указывается пятилетний плановый период реализации плана развития столицы, области, города республиканского значения, района (города областного значения).</w:t>
      </w:r>
    </w:p>
    <w:bookmarkEnd w:id="905"/>
    <w:bookmarkStart w:name="z551" w:id="906"/>
    <w:p>
      <w:pPr>
        <w:spacing w:after="0"/>
        <w:ind w:left="0"/>
        <w:jc w:val="both"/>
      </w:pPr>
      <w:r>
        <w:rPr>
          <w:rFonts w:ascii="Times New Roman"/>
          <w:b w:val="false"/>
          <w:i w:val="false"/>
          <w:color w:val="000000"/>
          <w:sz w:val="28"/>
        </w:rPr>
        <w:t>
      3. В пункте 1 указывается информация о разработчике плана развития, уполномоченного органа по региональной политике/ государственному планированию области, рассмотревший проект плана развития, дате поступления проекта плана развития в уполномоченный орган по региональной политике/ государственному планированию области, дате завершения рассмотрения проекта плана развития.</w:t>
      </w:r>
    </w:p>
    <w:bookmarkEnd w:id="906"/>
    <w:bookmarkStart w:name="z552" w:id="907"/>
    <w:p>
      <w:pPr>
        <w:spacing w:after="0"/>
        <w:ind w:left="0"/>
        <w:jc w:val="both"/>
      </w:pPr>
      <w:r>
        <w:rPr>
          <w:rFonts w:ascii="Times New Roman"/>
          <w:b w:val="false"/>
          <w:i w:val="false"/>
          <w:color w:val="000000"/>
          <w:sz w:val="28"/>
        </w:rPr>
        <w:t>
      4. В пункте 2 указывается информация о соответствие проекта плана развития требованиям настоящей Методики, обоснованность выбора направлений, целей и целевых индикаторов, исходя из направленности на решение проблем и дальнейшего развития региона, соответствие Инвестиционного плана принципам ранжирования по степени приоритетности в соответствии с картой приоритетных и проблемных зон.</w:t>
      </w:r>
    </w:p>
    <w:bookmarkEnd w:id="907"/>
    <w:bookmarkStart w:name="z553" w:id="908"/>
    <w:p>
      <w:pPr>
        <w:spacing w:after="0"/>
        <w:ind w:left="0"/>
        <w:jc w:val="both"/>
      </w:pPr>
      <w:r>
        <w:rPr>
          <w:rFonts w:ascii="Times New Roman"/>
          <w:b w:val="false"/>
          <w:i w:val="false"/>
          <w:color w:val="000000"/>
          <w:sz w:val="28"/>
        </w:rPr>
        <w:t>
      5. В пункте 3 формы указываются выводы и рекомендации уполномоченного органа по региональной политике/государственному планированию области к проекту плана развития столицы, области, города республиканского значения, района (города областного значения).</w:t>
      </w:r>
    </w:p>
    <w:bookmarkEnd w:id="9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13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bl>
    <w:bookmarkStart w:name="z556" w:id="909"/>
    <w:p>
      <w:pPr>
        <w:spacing w:after="0"/>
        <w:ind w:left="0"/>
        <w:jc w:val="both"/>
      </w:pPr>
      <w:r>
        <w:rPr>
          <w:rFonts w:ascii="Times New Roman"/>
          <w:b w:val="false"/>
          <w:i w:val="false"/>
          <w:color w:val="000000"/>
          <w:sz w:val="28"/>
        </w:rPr>
        <w:t>
      Форма</w:t>
      </w:r>
    </w:p>
    <w:bookmarkEnd w:id="909"/>
    <w:bookmarkStart w:name="z557" w:id="910"/>
    <w:p>
      <w:pPr>
        <w:spacing w:after="0"/>
        <w:ind w:left="0"/>
        <w:jc w:val="left"/>
      </w:pPr>
      <w:r>
        <w:rPr>
          <w:rFonts w:ascii="Times New Roman"/>
          <w:b/>
          <w:i w:val="false"/>
          <w:color w:val="000000"/>
        </w:rPr>
        <w:t xml:space="preserve"> Отчет о реализации плана развития </w:t>
      </w:r>
      <w:r>
        <w:br/>
      </w:r>
      <w:r>
        <w:rPr>
          <w:rFonts w:ascii="Times New Roman"/>
          <w:b/>
          <w:i w:val="false"/>
          <w:color w:val="000000"/>
        </w:rPr>
        <w:t xml:space="preserve">____________________________________________________________________ </w:t>
      </w:r>
      <w:r>
        <w:br/>
      </w:r>
      <w:r>
        <w:rPr>
          <w:rFonts w:ascii="Times New Roman"/>
          <w:b/>
          <w:i w:val="false"/>
          <w:color w:val="000000"/>
        </w:rPr>
        <w:t xml:space="preserve">(наименование столицы, области, города республиканского значения) </w:t>
      </w:r>
      <w:r>
        <w:br/>
      </w:r>
      <w:r>
        <w:rPr>
          <w:rFonts w:ascii="Times New Roman"/>
          <w:b/>
          <w:i w:val="false"/>
          <w:color w:val="000000"/>
        </w:rPr>
        <w:t xml:space="preserve">на _______________________ годы, </w:t>
      </w:r>
      <w:r>
        <w:br/>
      </w:r>
      <w:r>
        <w:rPr>
          <w:rFonts w:ascii="Times New Roman"/>
          <w:b/>
          <w:i w:val="false"/>
          <w:color w:val="000000"/>
        </w:rPr>
        <w:t xml:space="preserve">(плановый период) </w:t>
      </w:r>
      <w:r>
        <w:br/>
      </w:r>
      <w:r>
        <w:rPr>
          <w:rFonts w:ascii="Times New Roman"/>
          <w:b/>
          <w:i w:val="false"/>
          <w:color w:val="000000"/>
        </w:rPr>
        <w:t>утвержденного _____________________________________________________</w:t>
      </w:r>
    </w:p>
    <w:bookmarkEnd w:id="910"/>
    <w:bookmarkStart w:name="z558" w:id="911"/>
    <w:p>
      <w:pPr>
        <w:spacing w:after="0"/>
        <w:ind w:left="0"/>
        <w:jc w:val="left"/>
      </w:pPr>
      <w:r>
        <w:rPr>
          <w:rFonts w:ascii="Times New Roman"/>
          <w:b/>
          <w:i w:val="false"/>
          <w:color w:val="000000"/>
        </w:rPr>
        <w:t xml:space="preserve"> Период отчета: _____________________</w:t>
      </w:r>
    </w:p>
    <w:bookmarkEnd w:id="911"/>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13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59" w:id="912"/>
    <w:p>
      <w:pPr>
        <w:spacing w:after="0"/>
        <w:ind w:left="0"/>
        <w:jc w:val="both"/>
      </w:pPr>
      <w:r>
        <w:rPr>
          <w:rFonts w:ascii="Times New Roman"/>
          <w:b w:val="false"/>
          <w:i w:val="false"/>
          <w:color w:val="000000"/>
          <w:sz w:val="28"/>
        </w:rPr>
        <w:t>
      1. Достижение целевых индикаторов, показателей результатов (при наличии) и исполнение мероприятий/проектов</w:t>
      </w:r>
    </w:p>
    <w:bookmarkEnd w:id="9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 объемы финансирования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достижении / исполнении / освоении (с причинами недостижения / неисполнения / неосвоения)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достижения / исполнения / освоения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Национального плана развития</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1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финансовые ресурсы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финансовые ресурсы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НПР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Стратегии национальной безопасности (секретно, ДСП)</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 Показатель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финансовые ресурсы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СНБ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областного значения)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финансовые ресурсы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ИТОГО ФИНАНСОВЫХ РЕСУРСОВ НА РЕАЛИЗАЦИЮ ИНЫХ ДОКУМЕНТОВ И ФУНКЦИЙ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ИТОГО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финансовые ресурсы, неохваченные целевыми индикаторами и показателями результатов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0" w:id="913"/>
    <w:p>
      <w:pPr>
        <w:spacing w:after="0"/>
        <w:ind w:left="0"/>
        <w:jc w:val="both"/>
      </w:pPr>
      <w:r>
        <w:rPr>
          <w:rFonts w:ascii="Times New Roman"/>
          <w:b w:val="false"/>
          <w:i w:val="false"/>
          <w:color w:val="000000"/>
          <w:sz w:val="28"/>
        </w:rPr>
        <w:t>
      2. Аналитическая записка</w:t>
      </w:r>
    </w:p>
    <w:bookmarkEnd w:id="913"/>
    <w:p>
      <w:pPr>
        <w:spacing w:after="0"/>
        <w:ind w:left="0"/>
        <w:jc w:val="both"/>
      </w:pPr>
      <w:bookmarkStart w:name="z561" w:id="914"/>
      <w:r>
        <w:rPr>
          <w:rFonts w:ascii="Times New Roman"/>
          <w:b w:val="false"/>
          <w:i w:val="false"/>
          <w:color w:val="000000"/>
          <w:sz w:val="28"/>
        </w:rPr>
        <w:t>
      Аким _________________________________ ___________________________________</w:t>
      </w:r>
    </w:p>
    <w:bookmarkEnd w:id="914"/>
    <w:p>
      <w:pPr>
        <w:spacing w:after="0"/>
        <w:ind w:left="0"/>
        <w:jc w:val="both"/>
      </w:pPr>
      <w:r>
        <w:rPr>
          <w:rFonts w:ascii="Times New Roman"/>
          <w:b w:val="false"/>
          <w:i w:val="false"/>
          <w:color w:val="000000"/>
          <w:sz w:val="28"/>
        </w:rPr>
        <w:t xml:space="preserve">                   (наименование региона)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Отчету о реализации</w:t>
            </w:r>
            <w:r>
              <w:br/>
            </w:r>
            <w:r>
              <w:rPr>
                <w:rFonts w:ascii="Times New Roman"/>
                <w:b w:val="false"/>
                <w:i w:val="false"/>
                <w:color w:val="000000"/>
                <w:sz w:val="20"/>
              </w:rPr>
              <w:t>плана развития столицы,</w:t>
            </w:r>
            <w:r>
              <w:br/>
            </w:r>
            <w:r>
              <w:rPr>
                <w:rFonts w:ascii="Times New Roman"/>
                <w:b w:val="false"/>
                <w:i w:val="false"/>
                <w:color w:val="000000"/>
                <w:sz w:val="20"/>
              </w:rPr>
              <w:t>области, города</w:t>
            </w:r>
            <w:r>
              <w:br/>
            </w:r>
            <w:r>
              <w:rPr>
                <w:rFonts w:ascii="Times New Roman"/>
                <w:b w:val="false"/>
                <w:i w:val="false"/>
                <w:color w:val="000000"/>
                <w:sz w:val="20"/>
              </w:rPr>
              <w:t>республиканского значения</w:t>
            </w:r>
          </w:p>
        </w:tc>
      </w:tr>
    </w:tbl>
    <w:bookmarkStart w:name="z563" w:id="915"/>
    <w:p>
      <w:pPr>
        <w:spacing w:after="0"/>
        <w:ind w:left="0"/>
        <w:jc w:val="left"/>
      </w:pPr>
      <w:r>
        <w:rPr>
          <w:rFonts w:ascii="Times New Roman"/>
          <w:b/>
          <w:i w:val="false"/>
          <w:color w:val="000000"/>
        </w:rPr>
        <w:t xml:space="preserve"> Пояснения по заполнению Отчета о реализации плана развития столицы, области, города республиканского значения</w:t>
      </w:r>
    </w:p>
    <w:bookmarkEnd w:id="915"/>
    <w:bookmarkStart w:name="z564" w:id="916"/>
    <w:p>
      <w:pPr>
        <w:spacing w:after="0"/>
        <w:ind w:left="0"/>
        <w:jc w:val="both"/>
      </w:pPr>
      <w:r>
        <w:rPr>
          <w:rFonts w:ascii="Times New Roman"/>
          <w:b w:val="false"/>
          <w:i w:val="false"/>
          <w:color w:val="000000"/>
          <w:sz w:val="28"/>
        </w:rPr>
        <w:t>
      Отчет о реализации плана развития столицы, области, города республиканского значения заполняется в следующем порядке:</w:t>
      </w:r>
    </w:p>
    <w:bookmarkEnd w:id="916"/>
    <w:bookmarkStart w:name="z565" w:id="917"/>
    <w:p>
      <w:pPr>
        <w:spacing w:after="0"/>
        <w:ind w:left="0"/>
        <w:jc w:val="both"/>
      </w:pPr>
      <w:r>
        <w:rPr>
          <w:rFonts w:ascii="Times New Roman"/>
          <w:b w:val="false"/>
          <w:i w:val="false"/>
          <w:color w:val="000000"/>
          <w:sz w:val="28"/>
        </w:rPr>
        <w:t>
      1. В строке "(наименование столицы, области, города республиканского значения)" указывается полное наименование региона.</w:t>
      </w:r>
    </w:p>
    <w:bookmarkEnd w:id="917"/>
    <w:bookmarkStart w:name="z566" w:id="918"/>
    <w:p>
      <w:pPr>
        <w:spacing w:after="0"/>
        <w:ind w:left="0"/>
        <w:jc w:val="both"/>
      </w:pPr>
      <w:r>
        <w:rPr>
          <w:rFonts w:ascii="Times New Roman"/>
          <w:b w:val="false"/>
          <w:i w:val="false"/>
          <w:color w:val="000000"/>
          <w:sz w:val="28"/>
        </w:rPr>
        <w:t>
      2. В строке "(плановый период)" указывается плановый пятилетний период, на который разработан план развития.</w:t>
      </w:r>
    </w:p>
    <w:bookmarkEnd w:id="918"/>
    <w:bookmarkStart w:name="z567" w:id="919"/>
    <w:p>
      <w:pPr>
        <w:spacing w:after="0"/>
        <w:ind w:left="0"/>
        <w:jc w:val="both"/>
      </w:pPr>
      <w:r>
        <w:rPr>
          <w:rFonts w:ascii="Times New Roman"/>
          <w:b w:val="false"/>
          <w:i w:val="false"/>
          <w:color w:val="000000"/>
          <w:sz w:val="28"/>
        </w:rPr>
        <w:t>
      3. В строке "утвержденного" указываются реквизиты документа, которым утвержден план развития столицы, области, города республиканского значения: наименование, номер и дата утверждения акта.</w:t>
      </w:r>
    </w:p>
    <w:bookmarkEnd w:id="919"/>
    <w:p>
      <w:pPr>
        <w:spacing w:after="0"/>
        <w:ind w:left="0"/>
        <w:jc w:val="both"/>
      </w:pPr>
      <w:r>
        <w:rPr>
          <w:rFonts w:ascii="Times New Roman"/>
          <w:b w:val="false"/>
          <w:i w:val="false"/>
          <w:color w:val="000000"/>
          <w:sz w:val="28"/>
        </w:rPr>
        <w:t>
      4. В строке "Период отчета" указывается отчетный год планового пятилетнего периода, на который разработан план развития.</w:t>
      </w:r>
    </w:p>
    <w:bookmarkStart w:name="z569" w:id="920"/>
    <w:p>
      <w:pPr>
        <w:spacing w:after="0"/>
        <w:ind w:left="0"/>
        <w:jc w:val="both"/>
      </w:pPr>
      <w:r>
        <w:rPr>
          <w:rFonts w:ascii="Times New Roman"/>
          <w:b w:val="false"/>
          <w:i w:val="false"/>
          <w:color w:val="000000"/>
          <w:sz w:val="28"/>
        </w:rPr>
        <w:t>
      5. Раздел "Достижение целевых индикаторов, показателей результатов (при наличии) и исполнение мероприятий/проектов" разделен на блоки, направленные на реализацию Национального плана, Стратегии национальной безопасности и иных документов планирования, государственных функций, полномочий и (или) предоставления государственных услуг.</w:t>
      </w:r>
    </w:p>
    <w:bookmarkEnd w:id="920"/>
    <w:p>
      <w:pPr>
        <w:spacing w:after="0"/>
        <w:ind w:left="0"/>
        <w:jc w:val="both"/>
      </w:pPr>
      <w:r>
        <w:rPr>
          <w:rFonts w:ascii="Times New Roman"/>
          <w:b w:val="false"/>
          <w:i w:val="false"/>
          <w:color w:val="000000"/>
          <w:sz w:val="28"/>
        </w:rPr>
        <w:t>
      В блоке "Реализация Национального плана развития заполнение осуществляется исходя из декомпозиции ключевых национальных индикаторов, стратегических целей, задач Национального плана.</w:t>
      </w:r>
    </w:p>
    <w:bookmarkStart w:name="z571" w:id="921"/>
    <w:p>
      <w:pPr>
        <w:spacing w:after="0"/>
        <w:ind w:left="0"/>
        <w:jc w:val="both"/>
      </w:pPr>
      <w:r>
        <w:rPr>
          <w:rFonts w:ascii="Times New Roman"/>
          <w:b w:val="false"/>
          <w:i w:val="false"/>
          <w:color w:val="000000"/>
          <w:sz w:val="28"/>
        </w:rPr>
        <w:t xml:space="preserve">
      Блок "Реализация Стратегии национальной безопасности" заполняется на бумажном носителе в формате ДСП или секретно в зависимости от статуса секретности. </w:t>
      </w:r>
    </w:p>
    <w:bookmarkEnd w:id="921"/>
    <w:bookmarkStart w:name="z572" w:id="922"/>
    <w:p>
      <w:pPr>
        <w:spacing w:after="0"/>
        <w:ind w:left="0"/>
        <w:jc w:val="both"/>
      </w:pPr>
      <w:r>
        <w:rPr>
          <w:rFonts w:ascii="Times New Roman"/>
          <w:b w:val="false"/>
          <w:i w:val="false"/>
          <w:color w:val="000000"/>
          <w:sz w:val="28"/>
        </w:rPr>
        <w:t>
      Блок "Реализация иных документов планирования, государственных функций, полномочий и (или) предоставление государственных услуг" предусматривает заполнение целевых индикаторов, направленных на достижение целей и показателей, ожидаемых результатов иных документов планирования (концепций, стратегий (доктрин), национальных проектов, комплексных планов, дорожных карт), а также обусловленных выполнением законодательно установленных функций и полномочий и предоставлением государственных услуг.</w:t>
      </w:r>
    </w:p>
    <w:bookmarkEnd w:id="922"/>
    <w:bookmarkStart w:name="z573" w:id="923"/>
    <w:p>
      <w:pPr>
        <w:spacing w:after="0"/>
        <w:ind w:left="0"/>
        <w:jc w:val="both"/>
      </w:pPr>
      <w:r>
        <w:rPr>
          <w:rFonts w:ascii="Times New Roman"/>
          <w:b w:val="false"/>
          <w:i w:val="false"/>
          <w:color w:val="000000"/>
          <w:sz w:val="28"/>
        </w:rPr>
        <w:t xml:space="preserve">
      6. Разделы заполняется следующим образом: </w:t>
      </w:r>
    </w:p>
    <w:bookmarkEnd w:id="923"/>
    <w:bookmarkStart w:name="z574" w:id="924"/>
    <w:p>
      <w:pPr>
        <w:spacing w:after="0"/>
        <w:ind w:left="0"/>
        <w:jc w:val="both"/>
      </w:pPr>
      <w:r>
        <w:rPr>
          <w:rFonts w:ascii="Times New Roman"/>
          <w:b w:val="false"/>
          <w:i w:val="false"/>
          <w:color w:val="000000"/>
          <w:sz w:val="28"/>
        </w:rPr>
        <w:t>
      1) по строке "Направление" по плану развития указываются основные направления социально-экономического развития региона;</w:t>
      </w:r>
    </w:p>
    <w:bookmarkEnd w:id="924"/>
    <w:bookmarkStart w:name="z575" w:id="925"/>
    <w:p>
      <w:pPr>
        <w:spacing w:after="0"/>
        <w:ind w:left="0"/>
        <w:jc w:val="both"/>
      </w:pPr>
      <w:r>
        <w:rPr>
          <w:rFonts w:ascii="Times New Roman"/>
          <w:b w:val="false"/>
          <w:i w:val="false"/>
          <w:color w:val="000000"/>
          <w:sz w:val="28"/>
        </w:rPr>
        <w:t>
      2) в графе 1 "№" указывается сквозной порядковый номер;</w:t>
      </w:r>
    </w:p>
    <w:bookmarkEnd w:id="925"/>
    <w:bookmarkStart w:name="z576" w:id="926"/>
    <w:p>
      <w:pPr>
        <w:spacing w:after="0"/>
        <w:ind w:left="0"/>
        <w:jc w:val="both"/>
      </w:pPr>
      <w:r>
        <w:rPr>
          <w:rFonts w:ascii="Times New Roman"/>
          <w:b w:val="false"/>
          <w:i w:val="false"/>
          <w:color w:val="000000"/>
          <w:sz w:val="28"/>
        </w:rPr>
        <w:t>
      3) в графе 2 "Наименование" указываются в зависимости от строк наименования ключевых национальных индикаторов Национального плана, целевых индикаторов/показателей Стратегии национальной безопасности, целей, целевых индикаторов, задач, показателей результатов (при наличии), мероприятий / проектов.</w:t>
      </w:r>
    </w:p>
    <w:bookmarkEnd w:id="926"/>
    <w:bookmarkStart w:name="z577" w:id="927"/>
    <w:p>
      <w:pPr>
        <w:spacing w:after="0"/>
        <w:ind w:left="0"/>
        <w:jc w:val="both"/>
      </w:pPr>
      <w:r>
        <w:rPr>
          <w:rFonts w:ascii="Times New Roman"/>
          <w:b w:val="false"/>
          <w:i w:val="false"/>
          <w:color w:val="000000"/>
          <w:sz w:val="28"/>
        </w:rPr>
        <w:t xml:space="preserve">
      В строках "Ключевой национальный индикатор" указываются наименования ключевых национальных индикаторов, которые соответствуют плану развития. </w:t>
      </w:r>
    </w:p>
    <w:bookmarkEnd w:id="927"/>
    <w:bookmarkStart w:name="z578" w:id="928"/>
    <w:p>
      <w:pPr>
        <w:spacing w:after="0"/>
        <w:ind w:left="0"/>
        <w:jc w:val="both"/>
      </w:pPr>
      <w:r>
        <w:rPr>
          <w:rFonts w:ascii="Times New Roman"/>
          <w:b w:val="false"/>
          <w:i w:val="false"/>
          <w:color w:val="000000"/>
          <w:sz w:val="28"/>
        </w:rPr>
        <w:t>
      В строках "Целевой индикатор" указываются наименования целевых индикаторов соответствующих целей плана развития.</w:t>
      </w:r>
    </w:p>
    <w:bookmarkEnd w:id="928"/>
    <w:bookmarkStart w:name="z579" w:id="929"/>
    <w:p>
      <w:pPr>
        <w:spacing w:after="0"/>
        <w:ind w:left="0"/>
        <w:jc w:val="both"/>
      </w:pPr>
      <w:r>
        <w:rPr>
          <w:rFonts w:ascii="Times New Roman"/>
          <w:b w:val="false"/>
          <w:i w:val="false"/>
          <w:color w:val="000000"/>
          <w:sz w:val="28"/>
        </w:rPr>
        <w:t>
      В строках "Показатель результата (при наличии)" указываются наименования показателей результатов соответствующих целей плана развития.</w:t>
      </w:r>
    </w:p>
    <w:bookmarkEnd w:id="929"/>
    <w:bookmarkStart w:name="z580" w:id="930"/>
    <w:p>
      <w:pPr>
        <w:spacing w:after="0"/>
        <w:ind w:left="0"/>
        <w:jc w:val="both"/>
      </w:pPr>
      <w:r>
        <w:rPr>
          <w:rFonts w:ascii="Times New Roman"/>
          <w:b w:val="false"/>
          <w:i w:val="false"/>
          <w:color w:val="000000"/>
          <w:sz w:val="28"/>
        </w:rPr>
        <w:t>
      В строках "Мероприятие/проект" указываются мероприятия/проекты, которые соответствуют Инвестиционному плану.</w:t>
      </w:r>
    </w:p>
    <w:bookmarkEnd w:id="930"/>
    <w:bookmarkStart w:name="z581" w:id="931"/>
    <w:p>
      <w:pPr>
        <w:spacing w:after="0"/>
        <w:ind w:left="0"/>
        <w:jc w:val="both"/>
      </w:pPr>
      <w:r>
        <w:rPr>
          <w:rFonts w:ascii="Times New Roman"/>
          <w:b w:val="false"/>
          <w:i w:val="false"/>
          <w:color w:val="000000"/>
          <w:sz w:val="28"/>
        </w:rPr>
        <w:t>
      В строках "количество созданных рабочих мест (постоянных/временных)" указываются рабочие места, которые соответствуют Инвестиционному плану.</w:t>
      </w:r>
    </w:p>
    <w:bookmarkEnd w:id="931"/>
    <w:bookmarkStart w:name="z582" w:id="932"/>
    <w:p>
      <w:pPr>
        <w:spacing w:after="0"/>
        <w:ind w:left="0"/>
        <w:jc w:val="both"/>
      </w:pPr>
      <w:r>
        <w:rPr>
          <w:rFonts w:ascii="Times New Roman"/>
          <w:b w:val="false"/>
          <w:i w:val="false"/>
          <w:color w:val="000000"/>
          <w:sz w:val="28"/>
        </w:rPr>
        <w:t>
      4) в графе 3 "Ответственный исполнитель" указываются фамилия и инициалы ответственного должностного лица: по целевым индикаторам – на уровне заместителей акимов, по мероприятиям / проектам – на уровне руководителя структурного подразделения местного исполнительного органа, подведомственной организации, субъекта квазигосударственного сектора;</w:t>
      </w:r>
    </w:p>
    <w:bookmarkEnd w:id="932"/>
    <w:bookmarkStart w:name="z583" w:id="933"/>
    <w:p>
      <w:pPr>
        <w:spacing w:after="0"/>
        <w:ind w:left="0"/>
        <w:jc w:val="both"/>
      </w:pPr>
      <w:r>
        <w:rPr>
          <w:rFonts w:ascii="Times New Roman"/>
          <w:b w:val="false"/>
          <w:i w:val="false"/>
          <w:color w:val="000000"/>
          <w:sz w:val="28"/>
        </w:rPr>
        <w:t>
      5) в графе 4 "Источник информации" указываются источники информации, позволяющие удостовериться в значениях целевого индикатора, показателей результатов (при наличии), мероприятия/проекта в отчетном периоде;</w:t>
      </w:r>
    </w:p>
    <w:bookmarkEnd w:id="933"/>
    <w:p>
      <w:pPr>
        <w:spacing w:after="0"/>
        <w:ind w:left="0"/>
        <w:jc w:val="both"/>
      </w:pPr>
      <w:r>
        <w:rPr>
          <w:rFonts w:ascii="Times New Roman"/>
          <w:b w:val="false"/>
          <w:i w:val="false"/>
          <w:color w:val="000000"/>
          <w:sz w:val="28"/>
        </w:rPr>
        <w:t>
      6) в графе 5 "Единица измерения" указываются единицы измерения целевых индикаторов, показателей результатов (при наличии) и (или) мероприятий / проектов;</w:t>
      </w:r>
    </w:p>
    <w:p>
      <w:pPr>
        <w:spacing w:after="0"/>
        <w:ind w:left="0"/>
        <w:jc w:val="both"/>
      </w:pPr>
      <w:r>
        <w:rPr>
          <w:rFonts w:ascii="Times New Roman"/>
          <w:b w:val="false"/>
          <w:i w:val="false"/>
          <w:color w:val="000000"/>
          <w:sz w:val="28"/>
        </w:rPr>
        <w:t>
      7) графы 6 "Срок исполнения" и 7 "Форма завершения" заполняются по строкам "Мероприятия / проекты" путем введения конкретных сроков и форм исполнения планируемого мероприятия / проекта;</w:t>
      </w:r>
    </w:p>
    <w:p>
      <w:pPr>
        <w:spacing w:after="0"/>
        <w:ind w:left="0"/>
        <w:jc w:val="both"/>
      </w:pPr>
      <w:r>
        <w:rPr>
          <w:rFonts w:ascii="Times New Roman"/>
          <w:b w:val="false"/>
          <w:i w:val="false"/>
          <w:color w:val="000000"/>
          <w:sz w:val="28"/>
        </w:rPr>
        <w:t>
      8) в графах 8 "План", 9 "Факт", 10 "Доля достижения / исполнения / освоения" указываются плановые и фактические значения ключевых национальных индикаторов Национального плана, целевых индикаторов/показателей Стратегии национальной безопасности, целевых индикаторов, результатов и объемов финансирования в разрезе запланированных мероприятий / проектов в миллионах теңге, а также доля их фактического достижения/исполнения в процентах;</w:t>
      </w:r>
    </w:p>
    <w:p>
      <w:pPr>
        <w:spacing w:after="0"/>
        <w:ind w:left="0"/>
        <w:jc w:val="both"/>
      </w:pPr>
      <w:r>
        <w:rPr>
          <w:rFonts w:ascii="Times New Roman"/>
          <w:b w:val="false"/>
          <w:i w:val="false"/>
          <w:color w:val="000000"/>
          <w:sz w:val="28"/>
        </w:rPr>
        <w:t>
      9) в графе 11 "Источник финансирования" указывается источник финансирования мероприятия/проекта;</w:t>
      </w:r>
    </w:p>
    <w:p>
      <w:pPr>
        <w:spacing w:after="0"/>
        <w:ind w:left="0"/>
        <w:jc w:val="both"/>
      </w:pPr>
      <w:r>
        <w:rPr>
          <w:rFonts w:ascii="Times New Roman"/>
          <w:b w:val="false"/>
          <w:i w:val="false"/>
          <w:color w:val="000000"/>
          <w:sz w:val="28"/>
        </w:rPr>
        <w:t>
      10) в графе 12 "Информация о достижении/исполнении/освоении (с причинами недостижения/неисполнения/неосвоения)" отражается детальная информация о ходе достижения целевых индикаторов, показателей результатов (при наличии), реализации мероприятий / проектов.</w:t>
      </w:r>
    </w:p>
    <w:p>
      <w:pPr>
        <w:spacing w:after="0"/>
        <w:ind w:left="0"/>
        <w:jc w:val="both"/>
      </w:pPr>
      <w:r>
        <w:rPr>
          <w:rFonts w:ascii="Times New Roman"/>
          <w:b w:val="false"/>
          <w:i w:val="false"/>
          <w:color w:val="000000"/>
          <w:sz w:val="28"/>
        </w:rPr>
        <w:t>
      При неисполнении, частичном исполнении указываются причины неисполнения запланированных мероприятий/неосвоения финансовых средств с указанием принятых государственным органом мер по предотвращению и (или) минимизации рисков срыва исполнения.</w:t>
      </w:r>
    </w:p>
    <w:p>
      <w:pPr>
        <w:spacing w:after="0"/>
        <w:ind w:left="0"/>
        <w:jc w:val="both"/>
      </w:pPr>
      <w:r>
        <w:rPr>
          <w:rFonts w:ascii="Times New Roman"/>
          <w:b w:val="false"/>
          <w:i w:val="false"/>
          <w:color w:val="000000"/>
          <w:sz w:val="28"/>
        </w:rPr>
        <w:t>
      Исполненными мероприятиями считаются полностью завершенные мероприятия.</w:t>
      </w:r>
    </w:p>
    <w:p>
      <w:pPr>
        <w:spacing w:after="0"/>
        <w:ind w:left="0"/>
        <w:jc w:val="both"/>
      </w:pPr>
      <w:r>
        <w:rPr>
          <w:rFonts w:ascii="Times New Roman"/>
          <w:b w:val="false"/>
          <w:i w:val="false"/>
          <w:color w:val="000000"/>
          <w:sz w:val="28"/>
        </w:rPr>
        <w:t>
      Частично исполненные мероприятия – это мероприятия долгосрочного характера, исполненные в рамках выделенных средств за один финансовый год.</w:t>
      </w:r>
    </w:p>
    <w:p>
      <w:pPr>
        <w:spacing w:after="0"/>
        <w:ind w:left="0"/>
        <w:jc w:val="both"/>
      </w:pPr>
      <w:r>
        <w:rPr>
          <w:rFonts w:ascii="Times New Roman"/>
          <w:b w:val="false"/>
          <w:i w:val="false"/>
          <w:color w:val="000000"/>
          <w:sz w:val="28"/>
        </w:rPr>
        <w:t>
      11) в строке "Финансовые ресурсы" приводятся сводные данные по расходам государственного органа в разбивке по целям плана развития региона.</w:t>
      </w:r>
    </w:p>
    <w:p>
      <w:pPr>
        <w:spacing w:after="0"/>
        <w:ind w:left="0"/>
        <w:jc w:val="both"/>
      </w:pPr>
      <w:r>
        <w:rPr>
          <w:rFonts w:ascii="Times New Roman"/>
          <w:b w:val="false"/>
          <w:i w:val="false"/>
          <w:color w:val="000000"/>
          <w:sz w:val="28"/>
        </w:rPr>
        <w:t>
      По строке "в том числе финансовые ресурсы, неохваченные целевыми индикаторами и показателями результатов" указываются объемы бюджетных средств государственного органа выделенных, запланированных и прогнозируемых на плановый период в рамках бюджетной программы 001.</w:t>
      </w:r>
    </w:p>
    <w:p>
      <w:pPr>
        <w:spacing w:after="0"/>
        <w:ind w:left="0"/>
        <w:jc w:val="both"/>
      </w:pPr>
      <w:r>
        <w:rPr>
          <w:rFonts w:ascii="Times New Roman"/>
          <w:b w:val="false"/>
          <w:i w:val="false"/>
          <w:color w:val="000000"/>
          <w:sz w:val="28"/>
        </w:rPr>
        <w:t>
      7. Раздел "Аналитическая записка" содержит информацию:</w:t>
      </w:r>
    </w:p>
    <w:p>
      <w:pPr>
        <w:spacing w:after="0"/>
        <w:ind w:left="0"/>
        <w:jc w:val="both"/>
      </w:pPr>
      <w:r>
        <w:rPr>
          <w:rFonts w:ascii="Times New Roman"/>
          <w:b w:val="false"/>
          <w:i w:val="false"/>
          <w:color w:val="000000"/>
          <w:sz w:val="28"/>
        </w:rPr>
        <w:t>
      об общей динамике достижения установленных целевых индикаторов, показателей результатов (при наличии), фактического исполнения запланированных мероприятий / проектов с указанием основных причин неисполнения или частичного исполнения;</w:t>
      </w:r>
    </w:p>
    <w:p>
      <w:pPr>
        <w:spacing w:after="0"/>
        <w:ind w:left="0"/>
        <w:jc w:val="both"/>
      </w:pPr>
      <w:r>
        <w:rPr>
          <w:rFonts w:ascii="Times New Roman"/>
          <w:b w:val="false"/>
          <w:i w:val="false"/>
          <w:color w:val="000000"/>
          <w:sz w:val="28"/>
        </w:rPr>
        <w:t>
      о степени решения проблем и достижения целей, задач, влияния реализации плана развития на социально-экономическое развитие региона;</w:t>
      </w:r>
    </w:p>
    <w:p>
      <w:pPr>
        <w:spacing w:after="0"/>
        <w:ind w:left="0"/>
        <w:jc w:val="both"/>
      </w:pPr>
      <w:r>
        <w:rPr>
          <w:rFonts w:ascii="Times New Roman"/>
          <w:b w:val="false"/>
          <w:i w:val="false"/>
          <w:color w:val="000000"/>
          <w:sz w:val="28"/>
        </w:rPr>
        <w:t>
      о влиянии недостижения установленных целевых индикаторов, показателей результатов (при наличии) на социально-экономическую, общественно-политическую ситуацию в регионе;</w:t>
      </w:r>
    </w:p>
    <w:p>
      <w:pPr>
        <w:spacing w:after="0"/>
        <w:ind w:left="0"/>
        <w:jc w:val="both"/>
      </w:pPr>
      <w:r>
        <w:rPr>
          <w:rFonts w:ascii="Times New Roman"/>
          <w:b w:val="false"/>
          <w:i w:val="false"/>
          <w:color w:val="000000"/>
          <w:sz w:val="28"/>
        </w:rPr>
        <w:t>
      об уровне удовлетворенности благополучателей (в случае наличия), в том числе уровне фактического объема предоставленных государственных услуг от запланированных;</w:t>
      </w:r>
    </w:p>
    <w:p>
      <w:pPr>
        <w:spacing w:after="0"/>
        <w:ind w:left="0"/>
        <w:jc w:val="both"/>
      </w:pPr>
      <w:r>
        <w:rPr>
          <w:rFonts w:ascii="Times New Roman"/>
          <w:b w:val="false"/>
          <w:i w:val="false"/>
          <w:color w:val="000000"/>
          <w:sz w:val="28"/>
        </w:rPr>
        <w:t>
      сведения о проведенных контрольных мероприятиях, государственном аудите и экспертно-аналитических мероприятиях, общественном мониторинге.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14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bl>
    <w:p>
      <w:pPr>
        <w:spacing w:after="0"/>
        <w:ind w:left="0"/>
        <w:jc w:val="both"/>
      </w:pPr>
      <w:r>
        <w:rPr>
          <w:rFonts w:ascii="Times New Roman"/>
          <w:b w:val="false"/>
          <w:i w:val="false"/>
          <w:color w:val="000000"/>
          <w:sz w:val="28"/>
        </w:rPr>
        <w:t>
      Форма</w:t>
      </w:r>
    </w:p>
    <w:p>
      <w:pPr>
        <w:spacing w:after="0"/>
        <w:ind w:left="0"/>
        <w:jc w:val="left"/>
      </w:pPr>
      <w:r>
        <w:rPr>
          <w:rFonts w:ascii="Times New Roman"/>
          <w:b/>
          <w:i w:val="false"/>
          <w:color w:val="000000"/>
        </w:rPr>
        <w:t xml:space="preserve"> План развития _________________________________________________ </w:t>
      </w:r>
      <w:r>
        <w:br/>
      </w:r>
      <w:r>
        <w:rPr>
          <w:rFonts w:ascii="Times New Roman"/>
          <w:b/>
          <w:i w:val="false"/>
          <w:color w:val="000000"/>
        </w:rPr>
        <w:t xml:space="preserve">(наименование района (города областного значения) </w:t>
      </w:r>
      <w:r>
        <w:br/>
      </w:r>
      <w:r>
        <w:rPr>
          <w:rFonts w:ascii="Times New Roman"/>
          <w:b/>
          <w:i w:val="false"/>
          <w:color w:val="000000"/>
        </w:rPr>
        <w:t xml:space="preserve">на _____________________ годы </w:t>
      </w:r>
      <w:r>
        <w:br/>
      </w:r>
      <w:r>
        <w:rPr>
          <w:rFonts w:ascii="Times New Roman"/>
          <w:b/>
          <w:i w:val="false"/>
          <w:color w:val="000000"/>
        </w:rPr>
        <w:t>(плановый период)</w:t>
      </w:r>
    </w:p>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14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Раздел 1. Паспорт  Раздел 2. Видение развития территории Раздел 3. Анализ текущей ситуации Раздел 4. Основные направления, цели, целевые индикаторы, задачи, показатели результатов (при наличии) и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(факт) текущего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плана развития области</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1 / Показатель СНБ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1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 / Показатель СНБ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n / Показатель СНБ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ПО РЕАЛИЗАЦИИ ПЛАНА РАЗВИТИЯ ОБЛАСТИ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ресурсы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иных документов и функций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ОБЩИЙ ОБЪЕМ ФИНАНСИРОВАНИЯ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бюджетные средства, неохваченные целевыми индикаторами и показателями результатов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Аким _________________________________ __________________________________</w:t>
      </w:r>
    </w:p>
    <w:p>
      <w:pPr>
        <w:spacing w:after="0"/>
        <w:ind w:left="0"/>
        <w:jc w:val="both"/>
      </w:pPr>
      <w:r>
        <w:rPr>
          <w:rFonts w:ascii="Times New Roman"/>
          <w:b w:val="false"/>
          <w:i w:val="false"/>
          <w:color w:val="000000"/>
          <w:sz w:val="28"/>
        </w:rPr>
        <w:t xml:space="preserve">       (наименование района (города областного значения)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Плану развития района </w:t>
            </w:r>
            <w:r>
              <w:br/>
            </w:r>
            <w:r>
              <w:rPr>
                <w:rFonts w:ascii="Times New Roman"/>
                <w:b w:val="false"/>
                <w:i w:val="false"/>
                <w:color w:val="000000"/>
                <w:sz w:val="20"/>
              </w:rPr>
              <w:t>(города областного значения)</w:t>
            </w:r>
          </w:p>
        </w:tc>
      </w:tr>
    </w:tbl>
    <w:bookmarkStart w:name="z3591" w:id="934"/>
    <w:p>
      <w:pPr>
        <w:spacing w:after="0"/>
        <w:ind w:left="0"/>
        <w:jc w:val="left"/>
      </w:pPr>
      <w:r>
        <w:rPr>
          <w:rFonts w:ascii="Times New Roman"/>
          <w:b/>
          <w:i w:val="false"/>
          <w:color w:val="000000"/>
        </w:rPr>
        <w:t xml:space="preserve"> Пояснение к заполнению плана развития района (города областного значения)</w:t>
      </w:r>
    </w:p>
    <w:bookmarkEnd w:id="934"/>
    <w:bookmarkStart w:name="z3592" w:id="935"/>
    <w:p>
      <w:pPr>
        <w:spacing w:after="0"/>
        <w:ind w:left="0"/>
        <w:jc w:val="both"/>
      </w:pPr>
      <w:r>
        <w:rPr>
          <w:rFonts w:ascii="Times New Roman"/>
          <w:b w:val="false"/>
          <w:i w:val="false"/>
          <w:color w:val="000000"/>
          <w:sz w:val="28"/>
        </w:rPr>
        <w:t>
      1. В строке "Наименование района (города областного значения)" указывается полное наименование района (города областного значения).</w:t>
      </w:r>
    </w:p>
    <w:bookmarkEnd w:id="935"/>
    <w:bookmarkStart w:name="z3593" w:id="936"/>
    <w:p>
      <w:pPr>
        <w:spacing w:after="0"/>
        <w:ind w:left="0"/>
        <w:jc w:val="both"/>
      </w:pPr>
      <w:r>
        <w:rPr>
          <w:rFonts w:ascii="Times New Roman"/>
          <w:b w:val="false"/>
          <w:i w:val="false"/>
          <w:color w:val="000000"/>
          <w:sz w:val="28"/>
        </w:rPr>
        <w:t>
      2. В строке "Плановый период" указывается пятилетний период, на который разрабатывается план развития района (города областного значения).</w:t>
      </w:r>
    </w:p>
    <w:bookmarkEnd w:id="936"/>
    <w:bookmarkStart w:name="z3594" w:id="937"/>
    <w:p>
      <w:pPr>
        <w:spacing w:after="0"/>
        <w:ind w:left="0"/>
        <w:jc w:val="both"/>
      </w:pPr>
      <w:r>
        <w:rPr>
          <w:rFonts w:ascii="Times New Roman"/>
          <w:b w:val="false"/>
          <w:i w:val="false"/>
          <w:color w:val="000000"/>
          <w:sz w:val="28"/>
        </w:rPr>
        <w:t>
      3. В разделе 1 "Паспорт" излагаются основные параметры планов развития района (города областного значения), включающие:</w:t>
      </w:r>
    </w:p>
    <w:bookmarkEnd w:id="937"/>
    <w:bookmarkStart w:name="z3595" w:id="938"/>
    <w:p>
      <w:pPr>
        <w:spacing w:after="0"/>
        <w:ind w:left="0"/>
        <w:jc w:val="both"/>
      </w:pPr>
      <w:r>
        <w:rPr>
          <w:rFonts w:ascii="Times New Roman"/>
          <w:b w:val="false"/>
          <w:i w:val="false"/>
          <w:color w:val="000000"/>
          <w:sz w:val="28"/>
        </w:rPr>
        <w:t>
      1) наименование;</w:t>
      </w:r>
    </w:p>
    <w:bookmarkEnd w:id="938"/>
    <w:bookmarkStart w:name="z3596" w:id="939"/>
    <w:p>
      <w:pPr>
        <w:spacing w:after="0"/>
        <w:ind w:left="0"/>
        <w:jc w:val="both"/>
      </w:pPr>
      <w:r>
        <w:rPr>
          <w:rFonts w:ascii="Times New Roman"/>
          <w:b w:val="false"/>
          <w:i w:val="false"/>
          <w:color w:val="000000"/>
          <w:sz w:val="28"/>
        </w:rPr>
        <w:t>
      2) основные характеристики данного района (города областного значения);</w:t>
      </w:r>
    </w:p>
    <w:bookmarkEnd w:id="939"/>
    <w:bookmarkStart w:name="z3597" w:id="940"/>
    <w:p>
      <w:pPr>
        <w:spacing w:after="0"/>
        <w:ind w:left="0"/>
        <w:jc w:val="both"/>
      </w:pPr>
      <w:r>
        <w:rPr>
          <w:rFonts w:ascii="Times New Roman"/>
          <w:b w:val="false"/>
          <w:i w:val="false"/>
          <w:color w:val="000000"/>
          <w:sz w:val="28"/>
        </w:rPr>
        <w:t>
      3) направления, цели, целевые индикаторы, задачи, показатели результатов (при наличии);</w:t>
      </w:r>
    </w:p>
    <w:bookmarkEnd w:id="940"/>
    <w:bookmarkStart w:name="z3598" w:id="941"/>
    <w:p>
      <w:pPr>
        <w:spacing w:after="0"/>
        <w:ind w:left="0"/>
        <w:jc w:val="both"/>
      </w:pPr>
      <w:r>
        <w:rPr>
          <w:rFonts w:ascii="Times New Roman"/>
          <w:b w:val="false"/>
          <w:i w:val="false"/>
          <w:color w:val="000000"/>
          <w:sz w:val="28"/>
        </w:rPr>
        <w:t>
      4) необходимые ресурсы.</w:t>
      </w:r>
    </w:p>
    <w:bookmarkEnd w:id="941"/>
    <w:bookmarkStart w:name="z3599" w:id="942"/>
    <w:p>
      <w:pPr>
        <w:spacing w:after="0"/>
        <w:ind w:left="0"/>
        <w:jc w:val="both"/>
      </w:pPr>
      <w:r>
        <w:rPr>
          <w:rFonts w:ascii="Times New Roman"/>
          <w:b w:val="false"/>
          <w:i w:val="false"/>
          <w:color w:val="000000"/>
          <w:sz w:val="28"/>
        </w:rPr>
        <w:t>
      4. В разделе 2 "Видение развития территории" описывается перспективное состояние района (города областного значения) в результате реализации плана развития района (города областного значения).</w:t>
      </w:r>
    </w:p>
    <w:bookmarkEnd w:id="942"/>
    <w:bookmarkStart w:name="z3600" w:id="943"/>
    <w:p>
      <w:pPr>
        <w:spacing w:after="0"/>
        <w:ind w:left="0"/>
        <w:jc w:val="both"/>
      </w:pPr>
      <w:r>
        <w:rPr>
          <w:rFonts w:ascii="Times New Roman"/>
          <w:b w:val="false"/>
          <w:i w:val="false"/>
          <w:color w:val="000000"/>
          <w:sz w:val="28"/>
        </w:rPr>
        <w:t xml:space="preserve">
      5. В разделе "Анализ текущей ситуации" описываются текущее развитие социально-экономического положения в районе (городе областного значения), комплексная характеристика основных проблем, а также конкурентные преимущества и возможности района (города областного значения). </w:t>
      </w:r>
    </w:p>
    <w:bookmarkEnd w:id="943"/>
    <w:bookmarkStart w:name="z3601" w:id="944"/>
    <w:p>
      <w:pPr>
        <w:spacing w:after="0"/>
        <w:ind w:left="0"/>
        <w:jc w:val="both"/>
      </w:pPr>
      <w:r>
        <w:rPr>
          <w:rFonts w:ascii="Times New Roman"/>
          <w:b w:val="false"/>
          <w:i w:val="false"/>
          <w:color w:val="000000"/>
          <w:sz w:val="28"/>
        </w:rPr>
        <w:t>
      Объем данного раздела не превышает 30% от общего объема документа.</w:t>
      </w:r>
    </w:p>
    <w:bookmarkEnd w:id="944"/>
    <w:bookmarkStart w:name="z3602" w:id="945"/>
    <w:p>
      <w:pPr>
        <w:spacing w:after="0"/>
        <w:ind w:left="0"/>
        <w:jc w:val="both"/>
      </w:pPr>
      <w:r>
        <w:rPr>
          <w:rFonts w:ascii="Times New Roman"/>
          <w:b w:val="false"/>
          <w:i w:val="false"/>
          <w:color w:val="000000"/>
          <w:sz w:val="28"/>
        </w:rPr>
        <w:t>
      6. Раздел 3. "Основные направления, цели, целевые индикаторы, задачи, показатели результатов (при наличии) и ресурсы" разделяется на блоки, направленные на достижение целевых индикаторов плана развития области и иных документов планирования, государственных функций, полномочий и (или) предоставления государственных услуг, и заполняется в следующем порядке:</w:t>
      </w:r>
    </w:p>
    <w:bookmarkEnd w:id="945"/>
    <w:bookmarkStart w:name="z3603" w:id="946"/>
    <w:p>
      <w:pPr>
        <w:spacing w:after="0"/>
        <w:ind w:left="0"/>
        <w:jc w:val="both"/>
      </w:pPr>
      <w:r>
        <w:rPr>
          <w:rFonts w:ascii="Times New Roman"/>
          <w:b w:val="false"/>
          <w:i w:val="false"/>
          <w:color w:val="000000"/>
          <w:sz w:val="28"/>
        </w:rPr>
        <w:t>
      1) в строках "Направление", "Цель", "Задача (при наличии)" в текстовом формате указываются наименование основных направлений, целей и задач социально-экономического развития района (города областного значения);</w:t>
      </w:r>
    </w:p>
    <w:bookmarkEnd w:id="946"/>
    <w:bookmarkStart w:name="z3604" w:id="947"/>
    <w:p>
      <w:pPr>
        <w:spacing w:after="0"/>
        <w:ind w:left="0"/>
        <w:jc w:val="both"/>
      </w:pPr>
      <w:r>
        <w:rPr>
          <w:rFonts w:ascii="Times New Roman"/>
          <w:b w:val="false"/>
          <w:i w:val="false"/>
          <w:color w:val="000000"/>
          <w:sz w:val="28"/>
        </w:rPr>
        <w:t>
      2) в графе 1 "№" указывается сквозной порядковый номер;</w:t>
      </w:r>
    </w:p>
    <w:bookmarkEnd w:id="947"/>
    <w:bookmarkStart w:name="z3605" w:id="948"/>
    <w:p>
      <w:pPr>
        <w:spacing w:after="0"/>
        <w:ind w:left="0"/>
        <w:jc w:val="both"/>
      </w:pPr>
      <w:r>
        <w:rPr>
          <w:rFonts w:ascii="Times New Roman"/>
          <w:b w:val="false"/>
          <w:i w:val="false"/>
          <w:color w:val="000000"/>
          <w:sz w:val="28"/>
        </w:rPr>
        <w:t>
      3) в графе 2 "Наименование" по строкам "Ключевой национальный индикатор/показатель СНБ", "Целевой индикатор", "Показатель результата (при наличии)" указываются наименования ключевых национальных индикаторов Национального плана, показателей Стратегии национальной безопасности (при наличии) и декомпозированных на их достижение целевых индикаторов, показателей результатов (при наличии), а также наименования целевых индикаторов, показателей результатов (при наличии) необходимых для достижения целей, задач социально-экономического развития района (города областного значения);</w:t>
      </w:r>
    </w:p>
    <w:bookmarkEnd w:id="948"/>
    <w:bookmarkStart w:name="z3606" w:id="949"/>
    <w:p>
      <w:pPr>
        <w:spacing w:after="0"/>
        <w:ind w:left="0"/>
        <w:jc w:val="both"/>
      </w:pPr>
      <w:r>
        <w:rPr>
          <w:rFonts w:ascii="Times New Roman"/>
          <w:b w:val="false"/>
          <w:i w:val="false"/>
          <w:color w:val="000000"/>
          <w:sz w:val="28"/>
        </w:rPr>
        <w:t xml:space="preserve">
      Ключевые национальные индикаторы/показатели СНБ переносятся из плана развития области. </w:t>
      </w:r>
    </w:p>
    <w:bookmarkEnd w:id="949"/>
    <w:bookmarkStart w:name="z3607" w:id="950"/>
    <w:p>
      <w:pPr>
        <w:spacing w:after="0"/>
        <w:ind w:left="0"/>
        <w:jc w:val="both"/>
      </w:pPr>
      <w:r>
        <w:rPr>
          <w:rFonts w:ascii="Times New Roman"/>
          <w:b w:val="false"/>
          <w:i w:val="false"/>
          <w:color w:val="000000"/>
          <w:sz w:val="28"/>
        </w:rPr>
        <w:t>
      В случае отсутствия данных в разрезе регионов в соответствующей декомпозиции, цели, целевые индикаторы, задачи и показатели результатов в блоках 1 и 2 не подлежат заполнению.</w:t>
      </w:r>
    </w:p>
    <w:bookmarkEnd w:id="950"/>
    <w:bookmarkStart w:name="z3608" w:id="951"/>
    <w:p>
      <w:pPr>
        <w:spacing w:after="0"/>
        <w:ind w:left="0"/>
        <w:jc w:val="both"/>
      </w:pPr>
      <w:r>
        <w:rPr>
          <w:rFonts w:ascii="Times New Roman"/>
          <w:b w:val="false"/>
          <w:i w:val="false"/>
          <w:color w:val="000000"/>
          <w:sz w:val="28"/>
        </w:rPr>
        <w:t>
      4) в графе 3 "Ответственный исполнитель" указываются курирующие заместитель акима района (города областного значения) на уровне достижения целевого индикатора, показателей результатов (при наличии), а также руководитель местных исполнительных органов на уровне реализации мероприятий/проектов;</w:t>
      </w:r>
    </w:p>
    <w:bookmarkEnd w:id="951"/>
    <w:bookmarkStart w:name="z628" w:id="952"/>
    <w:p>
      <w:pPr>
        <w:spacing w:after="0"/>
        <w:ind w:left="0"/>
        <w:jc w:val="both"/>
      </w:pPr>
      <w:r>
        <w:rPr>
          <w:rFonts w:ascii="Times New Roman"/>
          <w:b w:val="false"/>
          <w:i w:val="false"/>
          <w:color w:val="000000"/>
          <w:sz w:val="28"/>
        </w:rPr>
        <w:t>
      5) в графе 4 "Источник информации" указываются источники информации, позволяющие удостовериться в значениях целевых индикаторов, показателей результатов (при наличии);</w:t>
      </w:r>
    </w:p>
    <w:bookmarkEnd w:id="952"/>
    <w:bookmarkStart w:name="z3609" w:id="953"/>
    <w:p>
      <w:pPr>
        <w:spacing w:after="0"/>
        <w:ind w:left="0"/>
        <w:jc w:val="both"/>
      </w:pPr>
      <w:r>
        <w:rPr>
          <w:rFonts w:ascii="Times New Roman"/>
          <w:b w:val="false"/>
          <w:i w:val="false"/>
          <w:color w:val="000000"/>
          <w:sz w:val="28"/>
        </w:rPr>
        <w:t>
      6) в графе 5 "Единица измерения" указываются единицы измерения целевых индикаторов, показателей результатов (при наличии);</w:t>
      </w:r>
    </w:p>
    <w:bookmarkEnd w:id="953"/>
    <w:bookmarkStart w:name="z630" w:id="954"/>
    <w:p>
      <w:pPr>
        <w:spacing w:after="0"/>
        <w:ind w:left="0"/>
        <w:jc w:val="both"/>
      </w:pPr>
      <w:r>
        <w:rPr>
          <w:rFonts w:ascii="Times New Roman"/>
          <w:b w:val="false"/>
          <w:i w:val="false"/>
          <w:color w:val="000000"/>
          <w:sz w:val="28"/>
        </w:rPr>
        <w:t>
      По строкам "Финансовые ресурсы", "Итого финансовых ресурсов на реализацию плана развития области", "Итого финансовых ресурсов на реализацию иных документов и функций" и "Общий объем финансовых ресурсов" указываются сводные объемы финансирования в миллионах теңге (млн теңге);</w:t>
      </w:r>
    </w:p>
    <w:bookmarkEnd w:id="954"/>
    <w:bookmarkStart w:name="z631" w:id="955"/>
    <w:p>
      <w:pPr>
        <w:spacing w:after="0"/>
        <w:ind w:left="0"/>
        <w:jc w:val="both"/>
      </w:pPr>
      <w:r>
        <w:rPr>
          <w:rFonts w:ascii="Times New Roman"/>
          <w:b w:val="false"/>
          <w:i w:val="false"/>
          <w:color w:val="000000"/>
          <w:sz w:val="28"/>
        </w:rPr>
        <w:t>
      7) в графах 6 "Отчетный год" и 7 "План (факт) текущего года" указываются значения целевых индикаторов и показателей результатов (при наличии).</w:t>
      </w:r>
    </w:p>
    <w:bookmarkEnd w:id="955"/>
    <w:bookmarkStart w:name="z632" w:id="956"/>
    <w:p>
      <w:pPr>
        <w:spacing w:after="0"/>
        <w:ind w:left="0"/>
        <w:jc w:val="both"/>
      </w:pPr>
      <w:r>
        <w:rPr>
          <w:rFonts w:ascii="Times New Roman"/>
          <w:b w:val="false"/>
          <w:i w:val="false"/>
          <w:color w:val="000000"/>
          <w:sz w:val="28"/>
        </w:rPr>
        <w:t xml:space="preserve">
      При разработке плана развития в графе 6 указываются отчетные значения целевых индикаторов и показателей результатов (при наличии), достигнутые в отчетном периоде, в графе 7 – значения целевых индикаторов и показателей результатов (при наличии), планируемые к достижению в текущем году. </w:t>
      </w:r>
    </w:p>
    <w:bookmarkEnd w:id="956"/>
    <w:bookmarkStart w:name="z633" w:id="957"/>
    <w:p>
      <w:pPr>
        <w:spacing w:after="0"/>
        <w:ind w:left="0"/>
        <w:jc w:val="both"/>
      </w:pPr>
      <w:r>
        <w:rPr>
          <w:rFonts w:ascii="Times New Roman"/>
          <w:b w:val="false"/>
          <w:i w:val="false"/>
          <w:color w:val="000000"/>
          <w:sz w:val="28"/>
        </w:rPr>
        <w:t>
      При корректировке плана развития района (города областного значения) в первом году ее реализации в графе 7 плановое значение целевого индикатора и показателей результатов (при наличии) меняется на фактическое значение целевого индикатора и показателей результатов (при наличии).</w:t>
      </w:r>
    </w:p>
    <w:bookmarkEnd w:id="957"/>
    <w:bookmarkStart w:name="z634" w:id="958"/>
    <w:p>
      <w:pPr>
        <w:spacing w:after="0"/>
        <w:ind w:left="0"/>
        <w:jc w:val="both"/>
      </w:pPr>
      <w:r>
        <w:rPr>
          <w:rFonts w:ascii="Times New Roman"/>
          <w:b w:val="false"/>
          <w:i w:val="false"/>
          <w:color w:val="000000"/>
          <w:sz w:val="28"/>
        </w:rPr>
        <w:t>
      10) в графах 8-12 основной графы "Плановый период" указываются прогнозные значения целевых индикаторов и показателей результатов (при наличии), планируемые к достижению, по годам.</w:t>
      </w:r>
    </w:p>
    <w:bookmarkEnd w:id="958"/>
    <w:bookmarkStart w:name="z635" w:id="959"/>
    <w:p>
      <w:pPr>
        <w:spacing w:after="0"/>
        <w:ind w:left="0"/>
        <w:jc w:val="both"/>
      </w:pPr>
      <w:r>
        <w:rPr>
          <w:rFonts w:ascii="Times New Roman"/>
          <w:b w:val="false"/>
          <w:i w:val="false"/>
          <w:color w:val="000000"/>
          <w:sz w:val="28"/>
        </w:rPr>
        <w:t>
      11) в строке "Финансовые ресурсы" приводятся данные в виде свода бюджетных расходов местного исполнительного органа в разрезе запланированных целей, задач (при наличии) в разбивке по годам.</w:t>
      </w:r>
    </w:p>
    <w:bookmarkEnd w:id="959"/>
    <w:bookmarkStart w:name="z636" w:id="960"/>
    <w:p>
      <w:pPr>
        <w:spacing w:after="0"/>
        <w:ind w:left="0"/>
        <w:jc w:val="both"/>
      </w:pPr>
      <w:r>
        <w:rPr>
          <w:rFonts w:ascii="Times New Roman"/>
          <w:b w:val="false"/>
          <w:i w:val="false"/>
          <w:color w:val="000000"/>
          <w:sz w:val="28"/>
        </w:rPr>
        <w:t>
      При разработке плана развития района (города областного значения) на очередной плановый период в графе 6 указывается фактический объем финансовых ресурсов, в графе 7 указывается уточненный плановый объем финансовых ресурсов.</w:t>
      </w:r>
    </w:p>
    <w:bookmarkEnd w:id="960"/>
    <w:bookmarkStart w:name="z637" w:id="961"/>
    <w:p>
      <w:pPr>
        <w:spacing w:after="0"/>
        <w:ind w:left="0"/>
        <w:jc w:val="both"/>
      </w:pPr>
      <w:r>
        <w:rPr>
          <w:rFonts w:ascii="Times New Roman"/>
          <w:b w:val="false"/>
          <w:i w:val="false"/>
          <w:color w:val="000000"/>
          <w:sz w:val="28"/>
        </w:rPr>
        <w:t>
      12) в строках "Итого финансовые ресурсы" указывается итоговый объем бюджета местного исполнительного органа.</w:t>
      </w:r>
    </w:p>
    <w:bookmarkEnd w:id="961"/>
    <w:bookmarkStart w:name="z638" w:id="962"/>
    <w:p>
      <w:pPr>
        <w:spacing w:after="0"/>
        <w:ind w:left="0"/>
        <w:jc w:val="both"/>
      </w:pPr>
      <w:r>
        <w:rPr>
          <w:rFonts w:ascii="Times New Roman"/>
          <w:b w:val="false"/>
          <w:i w:val="false"/>
          <w:color w:val="000000"/>
          <w:sz w:val="28"/>
        </w:rPr>
        <w:t>
      По строке "в том числе бюджетные средства, неохваченные целевыми индикаторами и показателями результатов" указываются объемы бюджетных средств государственного органа, выделенных, запланированных и прогнозируемых на плановый период в рамках бюджетной программы 001.</w:t>
      </w:r>
    </w:p>
    <w:bookmarkEnd w:id="9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15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bl>
    <w:bookmarkStart w:name="z641" w:id="963"/>
    <w:p>
      <w:pPr>
        <w:spacing w:after="0"/>
        <w:ind w:left="0"/>
        <w:jc w:val="both"/>
      </w:pPr>
      <w:r>
        <w:rPr>
          <w:rFonts w:ascii="Times New Roman"/>
          <w:b w:val="false"/>
          <w:i w:val="false"/>
          <w:color w:val="000000"/>
          <w:sz w:val="28"/>
        </w:rPr>
        <w:t>
      Форма</w:t>
      </w:r>
    </w:p>
    <w:bookmarkEnd w:id="963"/>
    <w:bookmarkStart w:name="z642" w:id="964"/>
    <w:p>
      <w:pPr>
        <w:spacing w:after="0"/>
        <w:ind w:left="0"/>
        <w:jc w:val="left"/>
      </w:pPr>
      <w:r>
        <w:rPr>
          <w:rFonts w:ascii="Times New Roman"/>
          <w:b/>
          <w:i w:val="false"/>
          <w:color w:val="000000"/>
        </w:rPr>
        <w:t xml:space="preserve"> Инвестиционный план ________________________________________________________ </w:t>
      </w:r>
      <w:r>
        <w:br/>
      </w:r>
      <w:r>
        <w:rPr>
          <w:rFonts w:ascii="Times New Roman"/>
          <w:b/>
          <w:i w:val="false"/>
          <w:color w:val="000000"/>
        </w:rPr>
        <w:t xml:space="preserve">(наименование района (города областного значения) </w:t>
      </w:r>
      <w:r>
        <w:br/>
      </w:r>
      <w:r>
        <w:rPr>
          <w:rFonts w:ascii="Times New Roman"/>
          <w:b/>
          <w:i w:val="false"/>
          <w:color w:val="000000"/>
        </w:rPr>
        <w:t>на _______________________ годы (плановый период)</w:t>
      </w:r>
    </w:p>
    <w:bookmarkEnd w:id="964"/>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15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(факт) текущего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БП. (БПП)</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Ожидаемый результат от реализации проекта, в т.ч. к-во созданных рабочих мест (постоянных/временных)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плана развития области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1 / показатель СНБ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1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1/ проект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РайБ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 показатель СНБ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Цель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финансовые ресурсы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ПО РЕАЛИЗАЦИЯ ПЛАНА РАЗВИТИЯ ОБЛАСТИ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РайБ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результатов n (при наличии)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n / проект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финансовые ресурсы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ИНЫХ ДОКУМЕНТОВ И ФУНКЦИЙ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РайБ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ФИНАНСИРОВАНИЯ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РайБ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финансовые ресурсы, неохваченные целевыми индикаторами и показателями результатов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3" w:id="965"/>
    <w:p>
      <w:pPr>
        <w:spacing w:after="0"/>
        <w:ind w:left="0"/>
        <w:jc w:val="both"/>
      </w:pPr>
      <w:r>
        <w:rPr>
          <w:rFonts w:ascii="Times New Roman"/>
          <w:b w:val="false"/>
          <w:i w:val="false"/>
          <w:color w:val="000000"/>
          <w:sz w:val="28"/>
        </w:rPr>
        <w:t>
      Приложение к инвестиционному плану: Карта приоритетных и проблемных зон</w:t>
      </w:r>
    </w:p>
    <w:bookmarkEnd w:id="9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Базовое значение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плана развития области</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1 / показатель СНБ 1</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индикатор/показатель результатов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индикатор/показатель результатов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44" w:id="966"/>
      <w:r>
        <w:rPr>
          <w:rFonts w:ascii="Times New Roman"/>
          <w:b w:val="false"/>
          <w:i w:val="false"/>
          <w:color w:val="000000"/>
          <w:sz w:val="28"/>
        </w:rPr>
        <w:t>
      Аким _________________________________ __________________________________</w:t>
      </w:r>
    </w:p>
    <w:bookmarkEnd w:id="966"/>
    <w:p>
      <w:pPr>
        <w:spacing w:after="0"/>
        <w:ind w:left="0"/>
        <w:jc w:val="both"/>
      </w:pPr>
      <w:r>
        <w:rPr>
          <w:rFonts w:ascii="Times New Roman"/>
          <w:b w:val="false"/>
          <w:i w:val="false"/>
          <w:color w:val="000000"/>
          <w:sz w:val="28"/>
        </w:rPr>
        <w:t xml:space="preserve"> (наименование района (города областного значения))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инвестиционному плану</w:t>
            </w:r>
            <w:r>
              <w:br/>
            </w:r>
            <w:r>
              <w:rPr>
                <w:rFonts w:ascii="Times New Roman"/>
                <w:b w:val="false"/>
                <w:i w:val="false"/>
                <w:color w:val="000000"/>
                <w:sz w:val="20"/>
              </w:rPr>
              <w:t xml:space="preserve">района (города </w:t>
            </w:r>
            <w:r>
              <w:br/>
            </w:r>
            <w:r>
              <w:rPr>
                <w:rFonts w:ascii="Times New Roman"/>
                <w:b w:val="false"/>
                <w:i w:val="false"/>
                <w:color w:val="000000"/>
                <w:sz w:val="20"/>
              </w:rPr>
              <w:t>областного значения)</w:t>
            </w:r>
          </w:p>
        </w:tc>
      </w:tr>
    </w:tbl>
    <w:bookmarkStart w:name="z646" w:id="967"/>
    <w:p>
      <w:pPr>
        <w:spacing w:after="0"/>
        <w:ind w:left="0"/>
        <w:jc w:val="left"/>
      </w:pPr>
      <w:r>
        <w:rPr>
          <w:rFonts w:ascii="Times New Roman"/>
          <w:b/>
          <w:i w:val="false"/>
          <w:color w:val="000000"/>
        </w:rPr>
        <w:t xml:space="preserve"> Пояснение по заполнению инвестиционного плана района (города областного значения)</w:t>
      </w:r>
    </w:p>
    <w:bookmarkEnd w:id="967"/>
    <w:bookmarkStart w:name="z647" w:id="968"/>
    <w:p>
      <w:pPr>
        <w:spacing w:after="0"/>
        <w:ind w:left="0"/>
        <w:jc w:val="both"/>
      </w:pPr>
      <w:r>
        <w:rPr>
          <w:rFonts w:ascii="Times New Roman"/>
          <w:b w:val="false"/>
          <w:i w:val="false"/>
          <w:color w:val="000000"/>
          <w:sz w:val="28"/>
        </w:rPr>
        <w:t>
      1. В строке "(наименование района (города областного значения)" указывается полное наименование района (города областного значения).</w:t>
      </w:r>
    </w:p>
    <w:bookmarkEnd w:id="968"/>
    <w:bookmarkStart w:name="z648" w:id="969"/>
    <w:p>
      <w:pPr>
        <w:spacing w:after="0"/>
        <w:ind w:left="0"/>
        <w:jc w:val="both"/>
      </w:pPr>
      <w:r>
        <w:rPr>
          <w:rFonts w:ascii="Times New Roman"/>
          <w:b w:val="false"/>
          <w:i w:val="false"/>
          <w:color w:val="000000"/>
          <w:sz w:val="28"/>
        </w:rPr>
        <w:t>
      2. В строке "(плановый период)" указывается пятилетний период, на который разрабатывается инвестиционный план развития.</w:t>
      </w:r>
    </w:p>
    <w:bookmarkEnd w:id="969"/>
    <w:bookmarkStart w:name="z649" w:id="970"/>
    <w:p>
      <w:pPr>
        <w:spacing w:after="0"/>
        <w:ind w:left="0"/>
        <w:jc w:val="both"/>
      </w:pPr>
      <w:r>
        <w:rPr>
          <w:rFonts w:ascii="Times New Roman"/>
          <w:b w:val="false"/>
          <w:i w:val="false"/>
          <w:color w:val="000000"/>
          <w:sz w:val="28"/>
        </w:rPr>
        <w:t>
      3. В графе 1 "№" указывается сквозной порядковый номер.</w:t>
      </w:r>
    </w:p>
    <w:bookmarkEnd w:id="970"/>
    <w:bookmarkStart w:name="z650" w:id="971"/>
    <w:p>
      <w:pPr>
        <w:spacing w:after="0"/>
        <w:ind w:left="0"/>
        <w:jc w:val="both"/>
      </w:pPr>
      <w:r>
        <w:rPr>
          <w:rFonts w:ascii="Times New Roman"/>
          <w:b w:val="false"/>
          <w:i w:val="false"/>
          <w:color w:val="000000"/>
          <w:sz w:val="28"/>
        </w:rPr>
        <w:t>
      4. В графе 2 "Наименование" в зависимости от строк приводятся наименования ключевых национальных индикаторов/показателей СНБ, целей, целевых индикаторов, задачи, показатели результатов (при наличии) мероприятий / проектов.</w:t>
      </w:r>
    </w:p>
    <w:bookmarkEnd w:id="971"/>
    <w:bookmarkStart w:name="z651" w:id="972"/>
    <w:p>
      <w:pPr>
        <w:spacing w:after="0"/>
        <w:ind w:left="0"/>
        <w:jc w:val="both"/>
      </w:pPr>
      <w:r>
        <w:rPr>
          <w:rFonts w:ascii="Times New Roman"/>
          <w:b w:val="false"/>
          <w:i w:val="false"/>
          <w:color w:val="000000"/>
          <w:sz w:val="28"/>
        </w:rPr>
        <w:t>
      В случае отсутствия данных в плане развития, цели, целевые индикаторы, задачи и показатели результатов в блоках 1 и 2 не подлежат заполнению.</w:t>
      </w:r>
    </w:p>
    <w:bookmarkEnd w:id="972"/>
    <w:bookmarkStart w:name="z652" w:id="973"/>
    <w:p>
      <w:pPr>
        <w:spacing w:after="0"/>
        <w:ind w:left="0"/>
        <w:jc w:val="both"/>
      </w:pPr>
      <w:r>
        <w:rPr>
          <w:rFonts w:ascii="Times New Roman"/>
          <w:b w:val="false"/>
          <w:i w:val="false"/>
          <w:color w:val="000000"/>
          <w:sz w:val="28"/>
        </w:rPr>
        <w:t>
      5. В графе 3 "Ответственные исполнители" указываются фамилия и инициалы ответственного должностного лица: по целевым индикаторам и показателям результатов (при наличии) – на уровне заместителей акимов, по мероприятиям / проектам – на уровне руководителя структурного подразделения местного исполнительного органа;</w:t>
      </w:r>
    </w:p>
    <w:bookmarkEnd w:id="973"/>
    <w:bookmarkStart w:name="z653" w:id="974"/>
    <w:p>
      <w:pPr>
        <w:spacing w:after="0"/>
        <w:ind w:left="0"/>
        <w:jc w:val="both"/>
      </w:pPr>
      <w:r>
        <w:rPr>
          <w:rFonts w:ascii="Times New Roman"/>
          <w:b w:val="false"/>
          <w:i w:val="false"/>
          <w:color w:val="000000"/>
          <w:sz w:val="28"/>
        </w:rPr>
        <w:t>
      6. В графе 4 "Источник информации" указываются источники информации, позволяющие удостовериться в значениях целевого индикатора, показателя результата (при наличии) в отчетном периоде.</w:t>
      </w:r>
    </w:p>
    <w:bookmarkEnd w:id="974"/>
    <w:bookmarkStart w:name="z654" w:id="975"/>
    <w:p>
      <w:pPr>
        <w:spacing w:after="0"/>
        <w:ind w:left="0"/>
        <w:jc w:val="both"/>
      </w:pPr>
      <w:r>
        <w:rPr>
          <w:rFonts w:ascii="Times New Roman"/>
          <w:b w:val="false"/>
          <w:i w:val="false"/>
          <w:color w:val="000000"/>
          <w:sz w:val="28"/>
        </w:rPr>
        <w:t>
      7. В графе 5 "Единица измерения" указываются единицы измерения значений ключевых национальных индикаторов, целевых индикаторов, показателей результатов (при наличии) и мероприятий / проектов.</w:t>
      </w:r>
    </w:p>
    <w:bookmarkEnd w:id="975"/>
    <w:bookmarkStart w:name="z655" w:id="976"/>
    <w:p>
      <w:pPr>
        <w:spacing w:after="0"/>
        <w:ind w:left="0"/>
        <w:jc w:val="both"/>
      </w:pPr>
      <w:r>
        <w:rPr>
          <w:rFonts w:ascii="Times New Roman"/>
          <w:b w:val="false"/>
          <w:i w:val="false"/>
          <w:color w:val="000000"/>
          <w:sz w:val="28"/>
        </w:rPr>
        <w:t>
      По строкам "Мероприятие / проект" указывается единица измерения мероприятий / проектов в виде результата и суммы необходимого объема финансирования в миллионах теңге.</w:t>
      </w:r>
    </w:p>
    <w:bookmarkEnd w:id="976"/>
    <w:bookmarkStart w:name="z656" w:id="977"/>
    <w:p>
      <w:pPr>
        <w:spacing w:after="0"/>
        <w:ind w:left="0"/>
        <w:jc w:val="both"/>
      </w:pPr>
      <w:r>
        <w:rPr>
          <w:rFonts w:ascii="Times New Roman"/>
          <w:b w:val="false"/>
          <w:i w:val="false"/>
          <w:color w:val="000000"/>
          <w:sz w:val="28"/>
        </w:rPr>
        <w:t>
      8. В графе 6 "Форма завершения" указывается по строкам "Мероприятия / проекты" форма исполнения планируемого мероприятия / проекта (качественная характеристика мероприятия, раскрывающая в чем, выражается завершение мероприятия).</w:t>
      </w:r>
    </w:p>
    <w:bookmarkEnd w:id="977"/>
    <w:bookmarkStart w:name="z657" w:id="978"/>
    <w:p>
      <w:pPr>
        <w:spacing w:after="0"/>
        <w:ind w:left="0"/>
        <w:jc w:val="both"/>
      </w:pPr>
      <w:r>
        <w:rPr>
          <w:rFonts w:ascii="Times New Roman"/>
          <w:b w:val="false"/>
          <w:i w:val="false"/>
          <w:color w:val="000000"/>
          <w:sz w:val="28"/>
        </w:rPr>
        <w:t>
      9. В графах 7 "Отчетный год" и 8 "План (факт) текущего года" указываются соответственно отчетные данные и плановые значения текущего периода целевых индикаторов, показателей результатов (при наличии), мероприятий / проектов.</w:t>
      </w:r>
    </w:p>
    <w:bookmarkEnd w:id="978"/>
    <w:bookmarkStart w:name="z658" w:id="979"/>
    <w:p>
      <w:pPr>
        <w:spacing w:after="0"/>
        <w:ind w:left="0"/>
        <w:jc w:val="both"/>
      </w:pPr>
      <w:r>
        <w:rPr>
          <w:rFonts w:ascii="Times New Roman"/>
          <w:b w:val="false"/>
          <w:i w:val="false"/>
          <w:color w:val="000000"/>
          <w:sz w:val="28"/>
        </w:rPr>
        <w:t>
      По мероприятиям / проектам отчетные и плановые значения указываются в разрезе значений показателя и суммы финансирования.</w:t>
      </w:r>
    </w:p>
    <w:bookmarkEnd w:id="979"/>
    <w:bookmarkStart w:name="z659" w:id="980"/>
    <w:p>
      <w:pPr>
        <w:spacing w:after="0"/>
        <w:ind w:left="0"/>
        <w:jc w:val="both"/>
      </w:pPr>
      <w:r>
        <w:rPr>
          <w:rFonts w:ascii="Times New Roman"/>
          <w:b w:val="false"/>
          <w:i w:val="false"/>
          <w:color w:val="000000"/>
          <w:sz w:val="28"/>
        </w:rPr>
        <w:t>
      10. В графах 9-13 указываются прогнозные количественные значения целевых индикаторов и показателей результатов (при наличии), мероприятий/проектов.</w:t>
      </w:r>
    </w:p>
    <w:bookmarkEnd w:id="980"/>
    <w:bookmarkStart w:name="z660" w:id="981"/>
    <w:p>
      <w:pPr>
        <w:spacing w:after="0"/>
        <w:ind w:left="0"/>
        <w:jc w:val="both"/>
      </w:pPr>
      <w:r>
        <w:rPr>
          <w:rFonts w:ascii="Times New Roman"/>
          <w:b w:val="false"/>
          <w:i w:val="false"/>
          <w:color w:val="000000"/>
          <w:sz w:val="28"/>
        </w:rPr>
        <w:t>
      Для мероприятий, требующих финансирования, указываются предполагаемые суммы в разрезе каждого года реализации плана развития района (города областного значения) в миллионах теңге, для мероприятий, измеряемых в натуральном выражении – их количественные значения.</w:t>
      </w:r>
    </w:p>
    <w:bookmarkEnd w:id="981"/>
    <w:bookmarkStart w:name="z661" w:id="982"/>
    <w:p>
      <w:pPr>
        <w:spacing w:after="0"/>
        <w:ind w:left="0"/>
        <w:jc w:val="both"/>
      </w:pPr>
      <w:r>
        <w:rPr>
          <w:rFonts w:ascii="Times New Roman"/>
          <w:b w:val="false"/>
          <w:i w:val="false"/>
          <w:color w:val="000000"/>
          <w:sz w:val="28"/>
        </w:rPr>
        <w:t>
      11. В графе 14 "Источник финансирования" по строке "Мероприятие/проект" по финансируемым мероприятиям указываются источники финансирования предполагаемых затрат (средства национального фонда, республиканского и местных бюджетов, государственные займы, другие источники, куда входят негосударственные займы, привлекаемые под государственную гарантию, прямые иностранные и отечественные инвестиции, гранты международных финансово-экономических организаций или стран-доноров, кредиты банков второго уровня, собственные средства организаций, не запрещенные законодательством Республики Казахстан).</w:t>
      </w:r>
    </w:p>
    <w:bookmarkEnd w:id="982"/>
    <w:bookmarkStart w:name="z662" w:id="983"/>
    <w:p>
      <w:pPr>
        <w:spacing w:after="0"/>
        <w:ind w:left="0"/>
        <w:jc w:val="both"/>
      </w:pPr>
      <w:r>
        <w:rPr>
          <w:rFonts w:ascii="Times New Roman"/>
          <w:b w:val="false"/>
          <w:i w:val="false"/>
          <w:color w:val="000000"/>
          <w:sz w:val="28"/>
        </w:rPr>
        <w:t>
      12. В графе 15 "Код БП.БПП" напротив каждого мероприятия / проекта указывается код бюджетной программы (подпрограммы) в соответствии с Единой бюджетной классификацией, посредством которых будет обеспечено достижение целевых индикаторов, показателей результатов плана развития.</w:t>
      </w:r>
    </w:p>
    <w:bookmarkEnd w:id="983"/>
    <w:bookmarkStart w:name="z663" w:id="984"/>
    <w:p>
      <w:pPr>
        <w:spacing w:after="0"/>
        <w:ind w:left="0"/>
        <w:jc w:val="both"/>
      </w:pPr>
      <w:r>
        <w:rPr>
          <w:rFonts w:ascii="Times New Roman"/>
          <w:b w:val="false"/>
          <w:i w:val="false"/>
          <w:color w:val="000000"/>
          <w:sz w:val="28"/>
        </w:rPr>
        <w:t>
      13. В графе 16 "Ожидаемый результат от реализации проекта, в т.ч. к-во созданных рабочих мест (постоянных/временных)" описывается ожидаемый результат от реализации мероприятий/проектов, в том числе созданных рабочих мест (постоянных/временных).</w:t>
      </w:r>
    </w:p>
    <w:bookmarkEnd w:id="984"/>
    <w:bookmarkStart w:name="z664" w:id="985"/>
    <w:p>
      <w:pPr>
        <w:spacing w:after="0"/>
        <w:ind w:left="0"/>
        <w:jc w:val="both"/>
      </w:pPr>
      <w:r>
        <w:rPr>
          <w:rFonts w:ascii="Times New Roman"/>
          <w:b w:val="false"/>
          <w:i w:val="false"/>
          <w:color w:val="000000"/>
          <w:sz w:val="28"/>
        </w:rPr>
        <w:t xml:space="preserve">
      14. В строках "Всего финансовые ресурсы, в том числе:" и "из НФ", "из РБ", "из ОБ", "из РайБ", "из ДИ" указываются данные в виде свода бюджетных расходов по годам в разбивке по установленным планом развития целям. </w:t>
      </w:r>
    </w:p>
    <w:bookmarkEnd w:id="985"/>
    <w:bookmarkStart w:name="z665" w:id="986"/>
    <w:p>
      <w:pPr>
        <w:spacing w:after="0"/>
        <w:ind w:left="0"/>
        <w:jc w:val="both"/>
      </w:pPr>
      <w:r>
        <w:rPr>
          <w:rFonts w:ascii="Times New Roman"/>
          <w:b w:val="false"/>
          <w:i w:val="false"/>
          <w:color w:val="000000"/>
          <w:sz w:val="28"/>
        </w:rPr>
        <w:t>
      По строке "в том числе финансовые ресурсы, неохваченные целевыми индикаторами и показателями результатов" указываются объемы бюджетных средств государственного органа выделенных, запланированных и прогнозируемых на плановый период в рамках бюджетной программы 001.</w:t>
      </w:r>
    </w:p>
    <w:bookmarkEnd w:id="986"/>
    <w:bookmarkStart w:name="z666" w:id="987"/>
    <w:p>
      <w:pPr>
        <w:spacing w:after="0"/>
        <w:ind w:left="0"/>
        <w:jc w:val="both"/>
      </w:pPr>
      <w:r>
        <w:rPr>
          <w:rFonts w:ascii="Times New Roman"/>
          <w:b w:val="false"/>
          <w:i w:val="false"/>
          <w:color w:val="000000"/>
          <w:sz w:val="28"/>
        </w:rPr>
        <w:t>
      15. В строке "Итого финансовые ресурсы" указывается итоговый объем бюджета местного исполнительного органа.</w:t>
      </w:r>
    </w:p>
    <w:bookmarkEnd w:id="987"/>
    <w:bookmarkStart w:name="z667" w:id="988"/>
    <w:p>
      <w:pPr>
        <w:spacing w:after="0"/>
        <w:ind w:left="0"/>
        <w:jc w:val="both"/>
      </w:pPr>
      <w:r>
        <w:rPr>
          <w:rFonts w:ascii="Times New Roman"/>
          <w:b w:val="false"/>
          <w:i w:val="false"/>
          <w:color w:val="000000"/>
          <w:sz w:val="28"/>
        </w:rPr>
        <w:t xml:space="preserve">
      16. Карта приоритетных и проблемных зон предусматривает распределение целевых индикаторов/показателей результатов в разрезе районов (городов областного значения) и заполняется следующим образом: </w:t>
      </w:r>
    </w:p>
    <w:bookmarkEnd w:id="988"/>
    <w:bookmarkStart w:name="z668" w:id="989"/>
    <w:p>
      <w:pPr>
        <w:spacing w:after="0"/>
        <w:ind w:left="0"/>
        <w:jc w:val="both"/>
      </w:pPr>
      <w:r>
        <w:rPr>
          <w:rFonts w:ascii="Times New Roman"/>
          <w:b w:val="false"/>
          <w:i w:val="false"/>
          <w:color w:val="000000"/>
          <w:sz w:val="28"/>
        </w:rPr>
        <w:t>
      1) в графе 1 "№" указывается сквозной порядковый номер;</w:t>
      </w:r>
    </w:p>
    <w:bookmarkEnd w:id="989"/>
    <w:bookmarkStart w:name="z669" w:id="990"/>
    <w:p>
      <w:pPr>
        <w:spacing w:after="0"/>
        <w:ind w:left="0"/>
        <w:jc w:val="both"/>
      </w:pPr>
      <w:r>
        <w:rPr>
          <w:rFonts w:ascii="Times New Roman"/>
          <w:b w:val="false"/>
          <w:i w:val="false"/>
          <w:color w:val="000000"/>
          <w:sz w:val="28"/>
        </w:rPr>
        <w:t>
      2) в графе 2 "Наименование" указывается полное наименование района (города областного значения);</w:t>
      </w:r>
    </w:p>
    <w:bookmarkEnd w:id="990"/>
    <w:bookmarkStart w:name="z670" w:id="991"/>
    <w:p>
      <w:pPr>
        <w:spacing w:after="0"/>
        <w:ind w:left="0"/>
        <w:jc w:val="both"/>
      </w:pPr>
      <w:r>
        <w:rPr>
          <w:rFonts w:ascii="Times New Roman"/>
          <w:b w:val="false"/>
          <w:i w:val="false"/>
          <w:color w:val="000000"/>
          <w:sz w:val="28"/>
        </w:rPr>
        <w:t>
      3) в графе 3 "Единица измерения" указываются единицы измерения значений целевых индикаторов, показателей результатов;</w:t>
      </w:r>
    </w:p>
    <w:bookmarkEnd w:id="991"/>
    <w:bookmarkStart w:name="z671" w:id="992"/>
    <w:p>
      <w:pPr>
        <w:spacing w:after="0"/>
        <w:ind w:left="0"/>
        <w:jc w:val="both"/>
      </w:pPr>
      <w:r>
        <w:rPr>
          <w:rFonts w:ascii="Times New Roman"/>
          <w:b w:val="false"/>
          <w:i w:val="false"/>
          <w:color w:val="000000"/>
          <w:sz w:val="28"/>
        </w:rPr>
        <w:t>
      4) в графе 4 "Всего" совокупный объем соответствующей целевого индикатора, показателя результата;</w:t>
      </w:r>
    </w:p>
    <w:bookmarkEnd w:id="992"/>
    <w:bookmarkStart w:name="z672" w:id="993"/>
    <w:p>
      <w:pPr>
        <w:spacing w:after="0"/>
        <w:ind w:left="0"/>
        <w:jc w:val="both"/>
      </w:pPr>
      <w:r>
        <w:rPr>
          <w:rFonts w:ascii="Times New Roman"/>
          <w:b w:val="false"/>
          <w:i w:val="false"/>
          <w:color w:val="000000"/>
          <w:sz w:val="28"/>
        </w:rPr>
        <w:t>
      5) в графе 5 "Потребность" указывается количественный разрыв между совокупным объемом и фактическим значением целевого индикатора, показателя результата. Потребность указывает на объем, который необходимо дополнительно обеспечить для достижения установленного уровня;</w:t>
      </w:r>
    </w:p>
    <w:bookmarkEnd w:id="993"/>
    <w:bookmarkStart w:name="z673" w:id="994"/>
    <w:p>
      <w:pPr>
        <w:spacing w:after="0"/>
        <w:ind w:left="0"/>
        <w:jc w:val="both"/>
      </w:pPr>
      <w:r>
        <w:rPr>
          <w:rFonts w:ascii="Times New Roman"/>
          <w:b w:val="false"/>
          <w:i w:val="false"/>
          <w:color w:val="000000"/>
          <w:sz w:val="28"/>
        </w:rPr>
        <w:t>
      6) в графе 6 "Обеспеченность, %" доля совокупного объема, фактически обеспеченная в разрезе района (города областного значения). Показатель обеспеченности отражает степень достижения установленного уровня;</w:t>
      </w:r>
    </w:p>
    <w:bookmarkEnd w:id="994"/>
    <w:bookmarkStart w:name="z674" w:id="995"/>
    <w:p>
      <w:pPr>
        <w:spacing w:after="0"/>
        <w:ind w:left="0"/>
        <w:jc w:val="both"/>
      </w:pPr>
      <w:r>
        <w:rPr>
          <w:rFonts w:ascii="Times New Roman"/>
          <w:b w:val="false"/>
          <w:i w:val="false"/>
          <w:color w:val="000000"/>
          <w:sz w:val="28"/>
        </w:rPr>
        <w:t>
      7) в графах 7-11 указываются прогнозные количественные значения целевых индикаторов, показателей результатов.</w:t>
      </w:r>
    </w:p>
    <w:bookmarkEnd w:id="9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16 </w:t>
            </w:r>
            <w:r>
              <w:br/>
            </w:r>
            <w:r>
              <w:rPr>
                <w:rFonts w:ascii="Times New Roman"/>
                <w:b w:val="false"/>
                <w:i w:val="false"/>
                <w:color w:val="000000"/>
                <w:sz w:val="20"/>
              </w:rPr>
              <w:t>к Методике разработки,</w:t>
            </w:r>
            <w:r>
              <w:br/>
            </w:r>
            <w:r>
              <w:rPr>
                <w:rFonts w:ascii="Times New Roman"/>
                <w:b w:val="false"/>
                <w:i w:val="false"/>
                <w:color w:val="000000"/>
                <w:sz w:val="20"/>
              </w:rPr>
              <w:t>реализации, проведения</w:t>
            </w:r>
            <w:r>
              <w:br/>
            </w:r>
            <w:r>
              <w:rPr>
                <w:rFonts w:ascii="Times New Roman"/>
                <w:b w:val="false"/>
                <w:i w:val="false"/>
                <w:color w:val="000000"/>
                <w:sz w:val="20"/>
              </w:rPr>
              <w:t>мониторинга и корректировки</w:t>
            </w:r>
            <w:r>
              <w:br/>
            </w:r>
            <w:r>
              <w:rPr>
                <w:rFonts w:ascii="Times New Roman"/>
                <w:b w:val="false"/>
                <w:i w:val="false"/>
                <w:color w:val="000000"/>
                <w:sz w:val="20"/>
              </w:rPr>
              <w:t>Национального плана развития</w:t>
            </w:r>
            <w:r>
              <w:br/>
            </w:r>
            <w:r>
              <w:rPr>
                <w:rFonts w:ascii="Times New Roman"/>
                <w:b w:val="false"/>
                <w:i w:val="false"/>
                <w:color w:val="000000"/>
                <w:sz w:val="20"/>
              </w:rPr>
              <w:t>Республики Казахстан, планов</w:t>
            </w:r>
            <w:r>
              <w:br/>
            </w:r>
            <w:r>
              <w:rPr>
                <w:rFonts w:ascii="Times New Roman"/>
                <w:b w:val="false"/>
                <w:i w:val="false"/>
                <w:color w:val="000000"/>
                <w:sz w:val="20"/>
              </w:rPr>
              <w:t>развития государственных</w:t>
            </w:r>
            <w:r>
              <w:br/>
            </w:r>
            <w:r>
              <w:rPr>
                <w:rFonts w:ascii="Times New Roman"/>
                <w:b w:val="false"/>
                <w:i w:val="false"/>
                <w:color w:val="000000"/>
                <w:sz w:val="20"/>
              </w:rPr>
              <w:t>органов, 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 районов (городов</w:t>
            </w:r>
            <w:r>
              <w:br/>
            </w:r>
            <w:r>
              <w:rPr>
                <w:rFonts w:ascii="Times New Roman"/>
                <w:b w:val="false"/>
                <w:i w:val="false"/>
                <w:color w:val="000000"/>
                <w:sz w:val="20"/>
              </w:rPr>
              <w:t>областного значения)</w:t>
            </w:r>
          </w:p>
        </w:tc>
      </w:tr>
    </w:tbl>
    <w:bookmarkStart w:name="z677" w:id="996"/>
    <w:p>
      <w:pPr>
        <w:spacing w:after="0"/>
        <w:ind w:left="0"/>
        <w:jc w:val="both"/>
      </w:pPr>
      <w:r>
        <w:rPr>
          <w:rFonts w:ascii="Times New Roman"/>
          <w:b w:val="false"/>
          <w:i w:val="false"/>
          <w:color w:val="000000"/>
          <w:sz w:val="28"/>
        </w:rPr>
        <w:t>
      Форма</w:t>
      </w:r>
    </w:p>
    <w:bookmarkEnd w:id="996"/>
    <w:bookmarkStart w:name="z678" w:id="997"/>
    <w:p>
      <w:pPr>
        <w:spacing w:after="0"/>
        <w:ind w:left="0"/>
        <w:jc w:val="left"/>
      </w:pPr>
      <w:r>
        <w:rPr>
          <w:rFonts w:ascii="Times New Roman"/>
          <w:b/>
          <w:i w:val="false"/>
          <w:color w:val="000000"/>
        </w:rPr>
        <w:t xml:space="preserve"> Отчет о реализации плана развития _______________________________________ </w:t>
      </w:r>
      <w:r>
        <w:br/>
      </w:r>
      <w:r>
        <w:rPr>
          <w:rFonts w:ascii="Times New Roman"/>
          <w:b/>
          <w:i w:val="false"/>
          <w:color w:val="000000"/>
        </w:rPr>
        <w:t xml:space="preserve">(наименование района (города областного значения) </w:t>
      </w:r>
      <w:r>
        <w:br/>
      </w:r>
      <w:r>
        <w:rPr>
          <w:rFonts w:ascii="Times New Roman"/>
          <w:b/>
          <w:i w:val="false"/>
          <w:color w:val="000000"/>
        </w:rPr>
        <w:t xml:space="preserve">на _______________________ годы </w:t>
      </w:r>
      <w:r>
        <w:br/>
      </w:r>
      <w:r>
        <w:rPr>
          <w:rFonts w:ascii="Times New Roman"/>
          <w:b/>
          <w:i w:val="false"/>
          <w:color w:val="000000"/>
        </w:rPr>
        <w:t>(плановый период)</w:t>
      </w:r>
    </w:p>
    <w:bookmarkEnd w:id="997"/>
    <w:bookmarkStart w:name="z679" w:id="998"/>
    <w:p>
      <w:pPr>
        <w:spacing w:after="0"/>
        <w:ind w:left="0"/>
        <w:jc w:val="left"/>
      </w:pPr>
      <w:r>
        <w:rPr>
          <w:rFonts w:ascii="Times New Roman"/>
          <w:b/>
          <w:i w:val="false"/>
          <w:color w:val="000000"/>
        </w:rPr>
        <w:t xml:space="preserve"> утвержденного ___________________________________________________</w:t>
      </w:r>
    </w:p>
    <w:bookmarkEnd w:id="998"/>
    <w:bookmarkStart w:name="z680" w:id="999"/>
    <w:p>
      <w:pPr>
        <w:spacing w:after="0"/>
        <w:ind w:left="0"/>
        <w:jc w:val="left"/>
      </w:pPr>
      <w:r>
        <w:rPr>
          <w:rFonts w:ascii="Times New Roman"/>
          <w:b/>
          <w:i w:val="false"/>
          <w:color w:val="000000"/>
        </w:rPr>
        <w:t xml:space="preserve"> Период отчета: ______________________</w:t>
      </w:r>
    </w:p>
    <w:bookmarkEnd w:id="999"/>
    <w:p>
      <w:pPr>
        <w:spacing w:after="0"/>
        <w:ind w:left="0"/>
        <w:jc w:val="both"/>
      </w:pPr>
      <w:r>
        <w:rPr>
          <w:rFonts w:ascii="Times New Roman"/>
          <w:b w:val="false"/>
          <w:i w:val="false"/>
          <w:color w:val="ff0000"/>
          <w:sz w:val="28"/>
        </w:rPr>
        <w:t xml:space="preserve">
      Сноска. </w:t>
      </w:r>
      <w:r>
        <w:rPr>
          <w:rFonts w:ascii="Times New Roman"/>
          <w:b w:val="false"/>
          <w:i w:val="false"/>
          <w:color w:val="ff0000"/>
          <w:sz w:val="28"/>
        </w:rPr>
        <w:t xml:space="preserve">Приложение </w:t>
      </w:r>
      <w:r>
        <w:rPr>
          <w:rFonts w:ascii="Times New Roman"/>
          <w:b w:val="false"/>
          <w:i w:val="false"/>
          <w:color w:val="ff0000"/>
          <w:sz w:val="28"/>
        </w:rPr>
        <w:t xml:space="preserve">16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81" w:id="1000"/>
    <w:p>
      <w:pPr>
        <w:spacing w:after="0"/>
        <w:ind w:left="0"/>
        <w:jc w:val="both"/>
      </w:pPr>
      <w:r>
        <w:rPr>
          <w:rFonts w:ascii="Times New Roman"/>
          <w:b w:val="false"/>
          <w:i w:val="false"/>
          <w:color w:val="000000"/>
          <w:sz w:val="28"/>
        </w:rPr>
        <w:t>
      1. Достижение целевых индикаторов, показателей результатов (при наличии) и исполнение мероприятий/проектов</w:t>
      </w:r>
    </w:p>
    <w:bookmarkEnd w:id="10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 объемы финансирования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достижении / исполнении / освоении (с причинами недостижения / неисполнения / неосвоения)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достижения/ исполнения/ освоения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плана развития области</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 показатель СНБ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финансовые ресурсы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Ключевой национальный индикатор / показатель СНБ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финансовые ресурсы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ПО РЕАЛИЗАЦИЮ ПЛАНА РАЗВИТИЯ ОБЛАСТИ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РайБ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иных документов планирования, государственных функций, полномочий и (или) предоставления государственных услуг</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результата n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инвестиционные проекты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за счет других источников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село, поселок,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 проект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(постоянных/временных)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финансовые ресурсы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ФИНАНСОВЫХ РЕСУРСОВ НА РЕАЛИЗАЦИЮ ИНЫХ ДОКУМЕНТОВ И ФУНКЦИЙ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РайБ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ФИНАНСИРОВАНИЯ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РайБ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финансовые ресурсы, неохваченные целевыми индикаторами и показателями результатов (001БП)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ОБ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РайБ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Аналитическая записка</w:t>
      </w:r>
    </w:p>
    <w:p>
      <w:pPr>
        <w:spacing w:after="0"/>
        <w:ind w:left="0"/>
        <w:jc w:val="both"/>
      </w:pPr>
      <w:bookmarkStart w:name="z683" w:id="1001"/>
      <w:r>
        <w:rPr>
          <w:rFonts w:ascii="Times New Roman"/>
          <w:b w:val="false"/>
          <w:i w:val="false"/>
          <w:color w:val="000000"/>
          <w:sz w:val="28"/>
        </w:rPr>
        <w:t>
      Аким _________________________________ ___________________________________</w:t>
      </w:r>
    </w:p>
    <w:bookmarkEnd w:id="1001"/>
    <w:p>
      <w:pPr>
        <w:spacing w:after="0"/>
        <w:ind w:left="0"/>
        <w:jc w:val="both"/>
      </w:pPr>
      <w:r>
        <w:rPr>
          <w:rFonts w:ascii="Times New Roman"/>
          <w:b w:val="false"/>
          <w:i w:val="false"/>
          <w:color w:val="000000"/>
          <w:sz w:val="28"/>
        </w:rPr>
        <w:t xml:space="preserve"> (наименование района (города областного значения))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Отчету о реализации плана</w:t>
            </w:r>
            <w:r>
              <w:br/>
            </w:r>
            <w:r>
              <w:rPr>
                <w:rFonts w:ascii="Times New Roman"/>
                <w:b w:val="false"/>
                <w:i w:val="false"/>
                <w:color w:val="000000"/>
                <w:sz w:val="20"/>
              </w:rPr>
              <w:t>развития района (города</w:t>
            </w:r>
            <w:r>
              <w:br/>
            </w:r>
            <w:r>
              <w:rPr>
                <w:rFonts w:ascii="Times New Roman"/>
                <w:b w:val="false"/>
                <w:i w:val="false"/>
                <w:color w:val="000000"/>
                <w:sz w:val="20"/>
              </w:rPr>
              <w:t>областного значения)</w:t>
            </w:r>
          </w:p>
        </w:tc>
      </w:tr>
    </w:tbl>
    <w:bookmarkStart w:name="z685" w:id="1002"/>
    <w:p>
      <w:pPr>
        <w:spacing w:after="0"/>
        <w:ind w:left="0"/>
        <w:jc w:val="left"/>
      </w:pPr>
      <w:r>
        <w:rPr>
          <w:rFonts w:ascii="Times New Roman"/>
          <w:b/>
          <w:i w:val="false"/>
          <w:color w:val="000000"/>
        </w:rPr>
        <w:t xml:space="preserve"> Пояснение по заполнению отчета о реализации плана развития</w:t>
      </w:r>
    </w:p>
    <w:bookmarkEnd w:id="1002"/>
    <w:bookmarkStart w:name="z686" w:id="1003"/>
    <w:p>
      <w:pPr>
        <w:spacing w:after="0"/>
        <w:ind w:left="0"/>
        <w:jc w:val="both"/>
      </w:pPr>
      <w:r>
        <w:rPr>
          <w:rFonts w:ascii="Times New Roman"/>
          <w:b w:val="false"/>
          <w:i w:val="false"/>
          <w:color w:val="000000"/>
          <w:sz w:val="28"/>
        </w:rPr>
        <w:t>
      Отчет о реализации плана развития заполняется в следующем порядке:</w:t>
      </w:r>
    </w:p>
    <w:bookmarkEnd w:id="1003"/>
    <w:bookmarkStart w:name="z687" w:id="1004"/>
    <w:p>
      <w:pPr>
        <w:spacing w:after="0"/>
        <w:ind w:left="0"/>
        <w:jc w:val="both"/>
      </w:pPr>
      <w:r>
        <w:rPr>
          <w:rFonts w:ascii="Times New Roman"/>
          <w:b w:val="false"/>
          <w:i w:val="false"/>
          <w:color w:val="000000"/>
          <w:sz w:val="28"/>
        </w:rPr>
        <w:t>
      1. В строке "(наименование района (города областного значения)" указывается полное наименование района (города областного значения).</w:t>
      </w:r>
    </w:p>
    <w:bookmarkEnd w:id="1004"/>
    <w:bookmarkStart w:name="z688" w:id="1005"/>
    <w:p>
      <w:pPr>
        <w:spacing w:after="0"/>
        <w:ind w:left="0"/>
        <w:jc w:val="both"/>
      </w:pPr>
      <w:r>
        <w:rPr>
          <w:rFonts w:ascii="Times New Roman"/>
          <w:b w:val="false"/>
          <w:i w:val="false"/>
          <w:color w:val="000000"/>
          <w:sz w:val="28"/>
        </w:rPr>
        <w:t>
      2. В строке "(плановый период)" указывается плановый пятилетний период, на который разработан план развития.</w:t>
      </w:r>
    </w:p>
    <w:bookmarkEnd w:id="1005"/>
    <w:bookmarkStart w:name="z689" w:id="1006"/>
    <w:p>
      <w:pPr>
        <w:spacing w:after="0"/>
        <w:ind w:left="0"/>
        <w:jc w:val="both"/>
      </w:pPr>
      <w:r>
        <w:rPr>
          <w:rFonts w:ascii="Times New Roman"/>
          <w:b w:val="false"/>
          <w:i w:val="false"/>
          <w:color w:val="000000"/>
          <w:sz w:val="28"/>
        </w:rPr>
        <w:t>
      3. В строках "утверждено" указываются реквизиты документа, которым утвержден план развития района (города областного значения): наименование, номер и дата утверждения акта.</w:t>
      </w:r>
    </w:p>
    <w:bookmarkEnd w:id="1006"/>
    <w:bookmarkStart w:name="z690" w:id="1007"/>
    <w:p>
      <w:pPr>
        <w:spacing w:after="0"/>
        <w:ind w:left="0"/>
        <w:jc w:val="both"/>
      </w:pPr>
      <w:r>
        <w:rPr>
          <w:rFonts w:ascii="Times New Roman"/>
          <w:b w:val="false"/>
          <w:i w:val="false"/>
          <w:color w:val="000000"/>
          <w:sz w:val="28"/>
        </w:rPr>
        <w:t>
      4. В строке "Период отчета" указывается отчетный год планового пятилетнего периода, на который разработан план развития.</w:t>
      </w:r>
    </w:p>
    <w:bookmarkEnd w:id="1007"/>
    <w:bookmarkStart w:name="z691" w:id="1008"/>
    <w:p>
      <w:pPr>
        <w:spacing w:after="0"/>
        <w:ind w:left="0"/>
        <w:jc w:val="both"/>
      </w:pPr>
      <w:r>
        <w:rPr>
          <w:rFonts w:ascii="Times New Roman"/>
          <w:b w:val="false"/>
          <w:i w:val="false"/>
          <w:color w:val="000000"/>
          <w:sz w:val="28"/>
        </w:rPr>
        <w:t>
      5. Раздел "Достижение целевых индикаторов, показателей результатов (при наличии) и исполнение мероприятий/проектов" заполняется следующим образом:</w:t>
      </w:r>
    </w:p>
    <w:bookmarkEnd w:id="1008"/>
    <w:bookmarkStart w:name="z692" w:id="1009"/>
    <w:p>
      <w:pPr>
        <w:spacing w:after="0"/>
        <w:ind w:left="0"/>
        <w:jc w:val="both"/>
      </w:pPr>
      <w:r>
        <w:rPr>
          <w:rFonts w:ascii="Times New Roman"/>
          <w:b w:val="false"/>
          <w:i w:val="false"/>
          <w:color w:val="000000"/>
          <w:sz w:val="28"/>
        </w:rPr>
        <w:t>
      1) по строке "Направление" по плану развития указываются основные направления социально-экономического развития района (города областного значения);</w:t>
      </w:r>
    </w:p>
    <w:bookmarkEnd w:id="1009"/>
    <w:bookmarkStart w:name="z693" w:id="1010"/>
    <w:p>
      <w:pPr>
        <w:spacing w:after="0"/>
        <w:ind w:left="0"/>
        <w:jc w:val="both"/>
      </w:pPr>
      <w:r>
        <w:rPr>
          <w:rFonts w:ascii="Times New Roman"/>
          <w:b w:val="false"/>
          <w:i w:val="false"/>
          <w:color w:val="000000"/>
          <w:sz w:val="28"/>
        </w:rPr>
        <w:t>
      2) в графе 1 "№" указывается сквозной порядковый номер;</w:t>
      </w:r>
    </w:p>
    <w:bookmarkEnd w:id="1010"/>
    <w:bookmarkStart w:name="z694" w:id="1011"/>
    <w:p>
      <w:pPr>
        <w:spacing w:after="0"/>
        <w:ind w:left="0"/>
        <w:jc w:val="both"/>
      </w:pPr>
      <w:r>
        <w:rPr>
          <w:rFonts w:ascii="Times New Roman"/>
          <w:b w:val="false"/>
          <w:i w:val="false"/>
          <w:color w:val="000000"/>
          <w:sz w:val="28"/>
        </w:rPr>
        <w:t>
      3) в графе 2 "Наименование" указываются в зависимости от строк наименования ключевых национальных индикаторов областей, целей, целевых индикаторов, задач, показателей результатов (при наличии), мероприятий / проектов.</w:t>
      </w:r>
    </w:p>
    <w:bookmarkEnd w:id="1011"/>
    <w:bookmarkStart w:name="z695" w:id="1012"/>
    <w:p>
      <w:pPr>
        <w:spacing w:after="0"/>
        <w:ind w:left="0"/>
        <w:jc w:val="both"/>
      </w:pPr>
      <w:r>
        <w:rPr>
          <w:rFonts w:ascii="Times New Roman"/>
          <w:b w:val="false"/>
          <w:i w:val="false"/>
          <w:color w:val="000000"/>
          <w:sz w:val="28"/>
        </w:rPr>
        <w:t xml:space="preserve">
      В строках "Ключевой национальный индикатор" указываются наименования ключевых национальных индикаторов района (города областного значения), которые соответствуют плану развития. </w:t>
      </w:r>
    </w:p>
    <w:bookmarkEnd w:id="1012"/>
    <w:bookmarkStart w:name="z696" w:id="1013"/>
    <w:p>
      <w:pPr>
        <w:spacing w:after="0"/>
        <w:ind w:left="0"/>
        <w:jc w:val="both"/>
      </w:pPr>
      <w:r>
        <w:rPr>
          <w:rFonts w:ascii="Times New Roman"/>
          <w:b w:val="false"/>
          <w:i w:val="false"/>
          <w:color w:val="000000"/>
          <w:sz w:val="28"/>
        </w:rPr>
        <w:t>
      В строках "Целевой индикатор" указываются наименования целевых индикаторов соответствующих целей плана развития.</w:t>
      </w:r>
    </w:p>
    <w:bookmarkEnd w:id="1013"/>
    <w:bookmarkStart w:name="z697" w:id="1014"/>
    <w:p>
      <w:pPr>
        <w:spacing w:after="0"/>
        <w:ind w:left="0"/>
        <w:jc w:val="both"/>
      </w:pPr>
      <w:r>
        <w:rPr>
          <w:rFonts w:ascii="Times New Roman"/>
          <w:b w:val="false"/>
          <w:i w:val="false"/>
          <w:color w:val="000000"/>
          <w:sz w:val="28"/>
        </w:rPr>
        <w:t>
      В строках "Показателей результатов (при наличии)" указываются наименования показателей результатов соответствующих целей плана развития.</w:t>
      </w:r>
    </w:p>
    <w:bookmarkEnd w:id="1014"/>
    <w:bookmarkStart w:name="z698" w:id="1015"/>
    <w:p>
      <w:pPr>
        <w:spacing w:after="0"/>
        <w:ind w:left="0"/>
        <w:jc w:val="both"/>
      </w:pPr>
      <w:r>
        <w:rPr>
          <w:rFonts w:ascii="Times New Roman"/>
          <w:b w:val="false"/>
          <w:i w:val="false"/>
          <w:color w:val="000000"/>
          <w:sz w:val="28"/>
        </w:rPr>
        <w:t>
      В строках "Мероприятие/проект" указываются мероприятия/проекты, которые соответствуют Инвестиционному плану.</w:t>
      </w:r>
    </w:p>
    <w:bookmarkEnd w:id="1015"/>
    <w:bookmarkStart w:name="z699" w:id="1016"/>
    <w:p>
      <w:pPr>
        <w:spacing w:after="0"/>
        <w:ind w:left="0"/>
        <w:jc w:val="both"/>
      </w:pPr>
      <w:r>
        <w:rPr>
          <w:rFonts w:ascii="Times New Roman"/>
          <w:b w:val="false"/>
          <w:i w:val="false"/>
          <w:color w:val="000000"/>
          <w:sz w:val="28"/>
        </w:rPr>
        <w:t>
      В строках "количество созданных рабочих мест (постоянных/временных)" указываются рабочие места, которые соответствуют Инвестиционному плану.</w:t>
      </w:r>
    </w:p>
    <w:bookmarkEnd w:id="1016"/>
    <w:bookmarkStart w:name="z700" w:id="1017"/>
    <w:p>
      <w:pPr>
        <w:spacing w:after="0"/>
        <w:ind w:left="0"/>
        <w:jc w:val="both"/>
      </w:pPr>
      <w:r>
        <w:rPr>
          <w:rFonts w:ascii="Times New Roman"/>
          <w:b w:val="false"/>
          <w:i w:val="false"/>
          <w:color w:val="000000"/>
          <w:sz w:val="28"/>
        </w:rPr>
        <w:t>
      4) в графе 3 "Ответственный исполнитель" указывается фамилия и инициалы ответственного должностного лица: по целевым индикаторам – на уровне заместителей акимов, по мероприятиям/проектам – на уровне руководителя структурного подразделения местного исполнительного органа</w:t>
      </w:r>
    </w:p>
    <w:bookmarkEnd w:id="1017"/>
    <w:bookmarkStart w:name="z701" w:id="1018"/>
    <w:p>
      <w:pPr>
        <w:spacing w:after="0"/>
        <w:ind w:left="0"/>
        <w:jc w:val="both"/>
      </w:pPr>
      <w:r>
        <w:rPr>
          <w:rFonts w:ascii="Times New Roman"/>
          <w:b w:val="false"/>
          <w:i w:val="false"/>
          <w:color w:val="000000"/>
          <w:sz w:val="28"/>
        </w:rPr>
        <w:t>
      5) в графе 4 "Источник информации" указываются источники информации, позволяющие удостовериться в значениях целевых индикаторов, показателя результата (при наличии) в отчетном периоде;</w:t>
      </w:r>
    </w:p>
    <w:bookmarkEnd w:id="1018"/>
    <w:bookmarkStart w:name="z702" w:id="1019"/>
    <w:p>
      <w:pPr>
        <w:spacing w:after="0"/>
        <w:ind w:left="0"/>
        <w:jc w:val="both"/>
      </w:pPr>
      <w:r>
        <w:rPr>
          <w:rFonts w:ascii="Times New Roman"/>
          <w:b w:val="false"/>
          <w:i w:val="false"/>
          <w:color w:val="000000"/>
          <w:sz w:val="28"/>
        </w:rPr>
        <w:t>
      6) в графе 5 "Единица измерения" указываются единицы измерения целевого индикатора, показателя результата (при наличии) и (или) мероприятия / проекта;</w:t>
      </w:r>
    </w:p>
    <w:bookmarkEnd w:id="1019"/>
    <w:bookmarkStart w:name="z703" w:id="1020"/>
    <w:p>
      <w:pPr>
        <w:spacing w:after="0"/>
        <w:ind w:left="0"/>
        <w:jc w:val="both"/>
      </w:pPr>
      <w:r>
        <w:rPr>
          <w:rFonts w:ascii="Times New Roman"/>
          <w:b w:val="false"/>
          <w:i w:val="false"/>
          <w:color w:val="000000"/>
          <w:sz w:val="28"/>
        </w:rPr>
        <w:t>
      7) графы 6 "Срок исполнения" и 7 "Форма завершения" заполняются по строкам "Мероприятия/проекты" путем введения конкретных сроков и форм исполнения планируемого мероприятия/проекта;</w:t>
      </w:r>
    </w:p>
    <w:bookmarkEnd w:id="1020"/>
    <w:bookmarkStart w:name="z704" w:id="1021"/>
    <w:p>
      <w:pPr>
        <w:spacing w:after="0"/>
        <w:ind w:left="0"/>
        <w:jc w:val="both"/>
      </w:pPr>
      <w:r>
        <w:rPr>
          <w:rFonts w:ascii="Times New Roman"/>
          <w:b w:val="false"/>
          <w:i w:val="false"/>
          <w:color w:val="000000"/>
          <w:sz w:val="28"/>
        </w:rPr>
        <w:t>
      8) в графах 8 "План", 9 "Факт", 10 "Доля достижения / исполнения / освоения" указываются плановые и фактические значения ключевых национальных индикаторов, целевых индикаторов, показателей результатов (при наличии), объемы финансирования в разрезе запланированных мероприятий/проектов в миллионах теңге, а также доля их фактического достижения/исполнения в процентах;</w:t>
      </w:r>
    </w:p>
    <w:bookmarkEnd w:id="1021"/>
    <w:bookmarkStart w:name="z705" w:id="1022"/>
    <w:p>
      <w:pPr>
        <w:spacing w:after="0"/>
        <w:ind w:left="0"/>
        <w:jc w:val="both"/>
      </w:pPr>
      <w:r>
        <w:rPr>
          <w:rFonts w:ascii="Times New Roman"/>
          <w:b w:val="false"/>
          <w:i w:val="false"/>
          <w:color w:val="000000"/>
          <w:sz w:val="28"/>
        </w:rPr>
        <w:t>
      9) в графе 11 "Источник финансирования" указываются источники финансирования предполагаемых затрат (средства национального фонда, республиканского и местных бюджетов, государственные займы, другие источники, куда входят негосударственные займы, привлекаемые под государственную гарантию, прямые иностранные и отечественные инвестиции, гранты международных финансово-экономических организаций или стран-доноров, кредиты банков второго уровня, собственные средства организаций, не запрещенные законодательством Республики Казахстан);</w:t>
      </w:r>
    </w:p>
    <w:bookmarkEnd w:id="1022"/>
    <w:bookmarkStart w:name="z706" w:id="1023"/>
    <w:p>
      <w:pPr>
        <w:spacing w:after="0"/>
        <w:ind w:left="0"/>
        <w:jc w:val="both"/>
      </w:pPr>
      <w:r>
        <w:rPr>
          <w:rFonts w:ascii="Times New Roman"/>
          <w:b w:val="false"/>
          <w:i w:val="false"/>
          <w:color w:val="000000"/>
          <w:sz w:val="28"/>
        </w:rPr>
        <w:t>
      10) в графе 12 "Информация о достижении/исполнении/освоении (с причинами недостижения/неисполнения/неосвоения)" отражается детальная информация о ходе достижения целевых индикаторов и показателей результатов (при наличии), реализации мероприятий / проектов.</w:t>
      </w:r>
    </w:p>
    <w:bookmarkEnd w:id="1023"/>
    <w:bookmarkStart w:name="z707" w:id="1024"/>
    <w:p>
      <w:pPr>
        <w:spacing w:after="0"/>
        <w:ind w:left="0"/>
        <w:jc w:val="both"/>
      </w:pPr>
      <w:r>
        <w:rPr>
          <w:rFonts w:ascii="Times New Roman"/>
          <w:b w:val="false"/>
          <w:i w:val="false"/>
          <w:color w:val="000000"/>
          <w:sz w:val="28"/>
        </w:rPr>
        <w:t>
      При неисполнении, частичном исполнении указываются причины неисполнения запланированных мероприятий/неосвоения финансовых средств с указанием принятых государственным органом мер по предотвращению и (или) минимизации рисков срыва исполнения.</w:t>
      </w:r>
    </w:p>
    <w:bookmarkEnd w:id="1024"/>
    <w:bookmarkStart w:name="z708" w:id="1025"/>
    <w:p>
      <w:pPr>
        <w:spacing w:after="0"/>
        <w:ind w:left="0"/>
        <w:jc w:val="both"/>
      </w:pPr>
      <w:r>
        <w:rPr>
          <w:rFonts w:ascii="Times New Roman"/>
          <w:b w:val="false"/>
          <w:i w:val="false"/>
          <w:color w:val="000000"/>
          <w:sz w:val="28"/>
        </w:rPr>
        <w:t>
      Исполненными мероприятиями считаются полностью завершенные мероприятия.</w:t>
      </w:r>
    </w:p>
    <w:bookmarkEnd w:id="1025"/>
    <w:bookmarkStart w:name="z709" w:id="1026"/>
    <w:p>
      <w:pPr>
        <w:spacing w:after="0"/>
        <w:ind w:left="0"/>
        <w:jc w:val="both"/>
      </w:pPr>
      <w:r>
        <w:rPr>
          <w:rFonts w:ascii="Times New Roman"/>
          <w:b w:val="false"/>
          <w:i w:val="false"/>
          <w:color w:val="000000"/>
          <w:sz w:val="28"/>
        </w:rPr>
        <w:t>
      Частично исполненные мероприятия – это мероприятия долгосрочного характера, исполненные в рамках выделенных средств за один финансовый год.</w:t>
      </w:r>
    </w:p>
    <w:bookmarkEnd w:id="1026"/>
    <w:bookmarkStart w:name="z710" w:id="1027"/>
    <w:p>
      <w:pPr>
        <w:spacing w:after="0"/>
        <w:ind w:left="0"/>
        <w:jc w:val="both"/>
      </w:pPr>
      <w:r>
        <w:rPr>
          <w:rFonts w:ascii="Times New Roman"/>
          <w:b w:val="false"/>
          <w:i w:val="false"/>
          <w:color w:val="000000"/>
          <w:sz w:val="28"/>
        </w:rPr>
        <w:t>
      11) в строке "Финансовые ресурсы" приводятся сводные данные по расходам государственного органа в разбивке по целям плана развития района (города областного значения).</w:t>
      </w:r>
    </w:p>
    <w:bookmarkEnd w:id="1027"/>
    <w:bookmarkStart w:name="z711" w:id="1028"/>
    <w:p>
      <w:pPr>
        <w:spacing w:after="0"/>
        <w:ind w:left="0"/>
        <w:jc w:val="both"/>
      </w:pPr>
      <w:r>
        <w:rPr>
          <w:rFonts w:ascii="Times New Roman"/>
          <w:b w:val="false"/>
          <w:i w:val="false"/>
          <w:color w:val="000000"/>
          <w:sz w:val="28"/>
        </w:rPr>
        <w:t>
      По строке "в том числе финансовые ресурсы, неохваченные целевыми индикаторами и показателями результатов" указываются объемы бюджетных средств государственного органа выделенных, запланированных и прогнозируемых на плановый период в рамках бюджетной программы 001.</w:t>
      </w:r>
    </w:p>
    <w:bookmarkEnd w:id="1028"/>
    <w:bookmarkStart w:name="z712" w:id="1029"/>
    <w:p>
      <w:pPr>
        <w:spacing w:after="0"/>
        <w:ind w:left="0"/>
        <w:jc w:val="both"/>
      </w:pPr>
      <w:r>
        <w:rPr>
          <w:rFonts w:ascii="Times New Roman"/>
          <w:b w:val="false"/>
          <w:i w:val="false"/>
          <w:color w:val="000000"/>
          <w:sz w:val="28"/>
        </w:rPr>
        <w:t>
      6. Раздел "Аналитическая записка" содержит информацию:</w:t>
      </w:r>
    </w:p>
    <w:bookmarkEnd w:id="1029"/>
    <w:bookmarkStart w:name="z713" w:id="1030"/>
    <w:p>
      <w:pPr>
        <w:spacing w:after="0"/>
        <w:ind w:left="0"/>
        <w:jc w:val="both"/>
      </w:pPr>
      <w:r>
        <w:rPr>
          <w:rFonts w:ascii="Times New Roman"/>
          <w:b w:val="false"/>
          <w:i w:val="false"/>
          <w:color w:val="000000"/>
          <w:sz w:val="28"/>
        </w:rPr>
        <w:t>
      об общей динамике достижения установленных целевых индикаторов и показателей результатов (при наличии), фактического исполнения запланированных мероприятий / проектов с указанием основных причин неисполнения или частичного исполнения;</w:t>
      </w:r>
    </w:p>
    <w:bookmarkEnd w:id="1030"/>
    <w:bookmarkStart w:name="z714" w:id="1031"/>
    <w:p>
      <w:pPr>
        <w:spacing w:after="0"/>
        <w:ind w:left="0"/>
        <w:jc w:val="both"/>
      </w:pPr>
      <w:r>
        <w:rPr>
          <w:rFonts w:ascii="Times New Roman"/>
          <w:b w:val="false"/>
          <w:i w:val="false"/>
          <w:color w:val="000000"/>
          <w:sz w:val="28"/>
        </w:rPr>
        <w:t>
      о влиянии недостижения установленных целевых индикаторов, показателей результатов (при наличии) на социально-экономическую, общественно-политическую ситуацию в районе (города областного значения), области;</w:t>
      </w:r>
    </w:p>
    <w:bookmarkEnd w:id="1031"/>
    <w:bookmarkStart w:name="z715" w:id="1032"/>
    <w:p>
      <w:pPr>
        <w:spacing w:after="0"/>
        <w:ind w:left="0"/>
        <w:jc w:val="both"/>
      </w:pPr>
      <w:r>
        <w:rPr>
          <w:rFonts w:ascii="Times New Roman"/>
          <w:b w:val="false"/>
          <w:i w:val="false"/>
          <w:color w:val="000000"/>
          <w:sz w:val="28"/>
        </w:rPr>
        <w:t>
      об уровне удовлетворенности благополучателей (в случае наличия), в том числе уровне фактического объема предоставленных государственных услуг от запланированных;</w:t>
      </w:r>
    </w:p>
    <w:bookmarkEnd w:id="1032"/>
    <w:bookmarkStart w:name="z716" w:id="1033"/>
    <w:p>
      <w:pPr>
        <w:spacing w:after="0"/>
        <w:ind w:left="0"/>
        <w:jc w:val="both"/>
      </w:pPr>
      <w:r>
        <w:rPr>
          <w:rFonts w:ascii="Times New Roman"/>
          <w:b w:val="false"/>
          <w:i w:val="false"/>
          <w:color w:val="000000"/>
          <w:sz w:val="28"/>
        </w:rPr>
        <w:t>
      сведения о проведенных контрольных мероприятиях, государственном аудите и экспертно-аналитических мероприятиях, общественном мониторинге.</w:t>
      </w:r>
    </w:p>
    <w:bookmarkEnd w:id="10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