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9c00" w14:textId="8969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143 "О бюджетах сел, сельских округов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октября 2025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бюджете сел, сельских округов Узункольского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38 721,6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35 356,6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184 043,0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19 016,0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185 134,2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146 364,6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144 291,6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146 364,6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48 114,0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11 318,0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48 114,0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308 950,8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14 765,0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294 185,8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311 142,8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249 461,0 тысяча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7 711,0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241 750,0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250 096,0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128 845,9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6 510,0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122 335,9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129 199,0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189 427,7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7 317,0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182 110,7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190 827,7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258 118,1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21466,0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236 552,1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258 118,1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481 764,3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90 136,5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391 627,8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485 289,3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октября 2025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6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