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47e4" w14:textId="ac94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и предприятий осуществляющих деятельность в социальной сфере Узункольского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22 декабря 2025 года № 159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коммунальных государственных предприятий Узункольского района в размере пятидесяти процентов от суммы чистого дохода предприятия.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 отчисления части чистого дохода государственных предприятий осуществляющих деятельность в социальной сфере Узункольского района в размере десяти процентов от суммы чистого дохода предприятия.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 Узункольского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на официальное опубликование и включение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Узункольского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Узункольского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