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1830" w14:textId="1e7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25 июня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об утверждении землеустроительных проектов по формированию земельных участков от 8 мая 2025 года № 85, аким Новоильиновского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землепользования (публичный сервитут) на неделимый земельный участок, сроком на 10 лет, общей площадью 0,0138 гектар, расположенный по адресу: Костанайская область, район Беимбета Майлина, Новоильиновский сельский округа, село Новоильиновка, по улице Школьная, для прокладки и эксплуатации волоконно-оптической линии связи и телефонной канализации по объекту: "Строительство ВОЛС для сегмента B2G в 2024 году,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решения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Новоильиновского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Новоильиновского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Калакпасов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