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d0204" w14:textId="25d02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Майского сельского округа района Беимбета Майлина Костанайской области от 20 июня 2025 года № 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 69</w:t>
      </w:r>
      <w:r>
        <w:rPr>
          <w:rFonts w:ascii="Times New Roman"/>
          <w:b w:val="false"/>
          <w:i w:val="false"/>
          <w:color w:val="000000"/>
          <w:sz w:val="28"/>
        </w:rPr>
        <w:t xml:space="preserve"> 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 Майского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право ограниченного целевого землепользования (публичный сервитут) акционерному обществу "Казахтелеком" на земельный участок, сроком на 10 лет, общей площадью 0,0201 гектар, согласно ситуационной схеме, расположенный по адресу: Костанайская область, район Беимбета Майлина, Майский сельский округ, по улице Школьная, для прокладки и эксплуатации волоконно-оптической линии связи и телефонной канализации по объекту: "Строительство ВОЛС для сегмента B2G в 2024 году, Костанайская область".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Майского сельского округа"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календарных дней со дня подписания настоящего решения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– ресурсе государственного учреждения "Аппарат акима Майского сельского округа" после его официального опубликования в Эталонном контрольном банке нормативных правовых актов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Ендоренко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