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ae4f" w14:textId="c64a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w:t>
      </w:r>
    </w:p>
    <w:p>
      <w:pPr>
        <w:spacing w:after="0"/>
        <w:ind w:left="0"/>
        <w:jc w:val="both"/>
      </w:pPr>
      <w:r>
        <w:rPr>
          <w:rFonts w:ascii="Times New Roman"/>
          <w:b w:val="false"/>
          <w:i w:val="false"/>
          <w:color w:val="000000"/>
          <w:sz w:val="28"/>
        </w:rPr>
        <w:t>Решение акима поселка Тобол района Беимбета Майлина Костанайской области от 11 ноября 2025 года № 12</w:t>
      </w:r>
    </w:p>
    <w:p>
      <w:pPr>
        <w:spacing w:after="0"/>
        <w:ind w:left="0"/>
        <w:jc w:val="both"/>
      </w:pPr>
      <w:bookmarkStart w:name="z4" w:id="0"/>
      <w:r>
        <w:rPr>
          <w:rFonts w:ascii="Times New Roman"/>
          <w:b w:val="false"/>
          <w:i w:val="false"/>
          <w:color w:val="000000"/>
          <w:sz w:val="28"/>
        </w:rPr>
        <w:t xml:space="preserve">
      В соответствии </w:t>
      </w:r>
      <w:r>
        <w:rPr>
          <w:rFonts w:ascii="Times New Roman"/>
          <w:b w:val="false"/>
          <w:i w:val="false"/>
          <w:color w:val="000000"/>
          <w:sz w:val="28"/>
        </w:rPr>
        <w:t>статьи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поселка Тобол РЕШИЛ:</w:t>
      </w:r>
    </w:p>
    <w:bookmarkEnd w:id="0"/>
    <w:bookmarkStart w:name="z5" w:id="1"/>
    <w:p>
      <w:pPr>
        <w:spacing w:after="0"/>
        <w:ind w:left="0"/>
        <w:jc w:val="both"/>
      </w:pPr>
      <w:r>
        <w:rPr>
          <w:rFonts w:ascii="Times New Roman"/>
          <w:b w:val="false"/>
          <w:i w:val="false"/>
          <w:color w:val="000000"/>
          <w:sz w:val="28"/>
        </w:rPr>
        <w:t>
      1. Установить акционерному обществу "Национальная компания" "Қазақстан темір жолы" право ограниченного целевого землепользования (публичный сервитут) на земельный участок общей площадью 0,0574 гектар, расположенный на территории поселка Тобол района Беимбета Майлина Костанайской области улица Станционная для обслуживания наружных инженерных сетей водоснабжения и канализации. Участок неделимый.</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поселка Тобол" в установленном законодательстве порядке обеспечить:</w:t>
      </w:r>
    </w:p>
    <w:bookmarkEnd w:id="2"/>
    <w:bookmarkStart w:name="z7" w:id="3"/>
    <w:p>
      <w:pPr>
        <w:spacing w:after="0"/>
        <w:ind w:left="0"/>
        <w:jc w:val="both"/>
      </w:pPr>
      <w:r>
        <w:rPr>
          <w:rFonts w:ascii="Times New Roman"/>
          <w:b w:val="false"/>
          <w:i w:val="false"/>
          <w:color w:val="000000"/>
          <w:sz w:val="28"/>
        </w:rPr>
        <w:t>
      1)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государственного учреждения "Аппарат акима поселка Тобол" после его официального опубликования в Эталоном контрольном банке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истечение десяти календарных дней после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